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25C" w:rsidRPr="006B1FB1" w:rsidRDefault="0052325C" w:rsidP="0052325C">
      <w:pPr>
        <w:jc w:val="center"/>
        <w:rPr>
          <w:lang w:bidi="hi-IN"/>
        </w:rPr>
      </w:pPr>
      <w:r>
        <w:rPr>
          <w:noProof/>
          <w:sz w:val="32"/>
          <w:szCs w:val="32"/>
          <w:lang w:val="en-IN" w:eastAsia="en-IN" w:bidi="hi-IN"/>
        </w:rPr>
        <w:drawing>
          <wp:anchor distT="0" distB="0" distL="114300" distR="114300" simplePos="0" relativeHeight="251739136" behindDoc="0" locked="0" layoutInCell="1" allowOverlap="1" wp14:anchorId="25332252" wp14:editId="35B85F95">
            <wp:simplePos x="0" y="0"/>
            <wp:positionH relativeFrom="column">
              <wp:posOffset>5584190</wp:posOffset>
            </wp:positionH>
            <wp:positionV relativeFrom="paragraph">
              <wp:posOffset>109855</wp:posOffset>
            </wp:positionV>
            <wp:extent cx="768350" cy="678815"/>
            <wp:effectExtent l="0" t="0" r="0" b="6985"/>
            <wp:wrapNone/>
            <wp:docPr id="76" name="Picture 76" descr="ins00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ns0011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678815"/>
                    </a:xfrm>
                    <a:prstGeom prst="rect">
                      <a:avLst/>
                    </a:prstGeom>
                    <a:noFill/>
                  </pic:spPr>
                </pic:pic>
              </a:graphicData>
            </a:graphic>
            <wp14:sizeRelH relativeFrom="page">
              <wp14:pctWidth>0</wp14:pctWidth>
            </wp14:sizeRelH>
            <wp14:sizeRelV relativeFrom="page">
              <wp14:pctHeight>0</wp14:pctHeight>
            </wp14:sizeRelV>
          </wp:anchor>
        </w:drawing>
      </w:r>
      <w:r w:rsidRPr="006B1FB1">
        <w:rPr>
          <w:rFonts w:ascii="Nirmala UI" w:hAnsi="Nirmala UI" w:cs="Nirmala UI" w:hint="cs"/>
          <w:noProof/>
          <w:cs/>
          <w:lang w:val="en-GB" w:eastAsia="en-GB" w:bidi="hi-IN"/>
        </w:rPr>
        <w:t>भा</w:t>
      </w:r>
      <w:r w:rsidRPr="006B1FB1">
        <w:rPr>
          <w:noProof/>
          <w:cs/>
          <w:lang w:val="en-GB" w:eastAsia="en-GB" w:bidi="hi-IN"/>
        </w:rPr>
        <w:t xml:space="preserve">. </w:t>
      </w:r>
      <w:r w:rsidRPr="006B1FB1">
        <w:rPr>
          <w:rFonts w:ascii="Nirmala UI" w:hAnsi="Nirmala UI" w:cs="Nirmala UI" w:hint="cs"/>
          <w:noProof/>
          <w:cs/>
          <w:lang w:val="en-GB" w:eastAsia="en-GB" w:bidi="hi-IN"/>
        </w:rPr>
        <w:t>कृ</w:t>
      </w:r>
      <w:r w:rsidRPr="006B1FB1">
        <w:rPr>
          <w:noProof/>
          <w:cs/>
          <w:lang w:val="en-GB" w:eastAsia="en-GB" w:bidi="hi-IN"/>
        </w:rPr>
        <w:t>.</w:t>
      </w:r>
      <w:r w:rsidRPr="006B1FB1">
        <w:rPr>
          <w:rFonts w:ascii="Nirmala UI" w:hAnsi="Nirmala UI" w:cs="Nirmala UI" w:hint="cs"/>
          <w:noProof/>
          <w:cs/>
          <w:lang w:val="en-GB" w:eastAsia="en-GB" w:bidi="hi-IN"/>
        </w:rPr>
        <w:t>अ</w:t>
      </w:r>
      <w:r w:rsidRPr="006B1FB1">
        <w:rPr>
          <w:noProof/>
          <w:cs/>
          <w:lang w:val="en-GB" w:eastAsia="en-GB" w:bidi="hi-IN"/>
        </w:rPr>
        <w:t>.</w:t>
      </w:r>
      <w:r w:rsidRPr="006B1FB1">
        <w:rPr>
          <w:rFonts w:ascii="Nirmala UI" w:hAnsi="Nirmala UI" w:cs="Nirmala UI" w:hint="cs"/>
          <w:noProof/>
          <w:cs/>
          <w:lang w:val="en-GB" w:eastAsia="en-GB" w:bidi="hi-IN"/>
        </w:rPr>
        <w:t>प</w:t>
      </w:r>
      <w:r w:rsidRPr="006B1FB1">
        <w:rPr>
          <w:noProof/>
          <w:cs/>
          <w:lang w:val="en-GB" w:eastAsia="en-GB" w:bidi="hi-IN"/>
        </w:rPr>
        <w:t xml:space="preserve">. </w:t>
      </w:r>
      <w:r w:rsidRPr="006B1FB1">
        <w:rPr>
          <w:rFonts w:hint="cs"/>
          <w:noProof/>
          <w:cs/>
          <w:lang w:val="en-GB" w:eastAsia="en-GB" w:bidi="hi-IN"/>
        </w:rPr>
        <w:t>–</w:t>
      </w:r>
      <w:r w:rsidRPr="006B1FB1">
        <w:rPr>
          <w:noProof/>
          <w:cs/>
          <w:lang w:val="en-GB" w:eastAsia="en-GB" w:bidi="hi-IN"/>
        </w:rPr>
        <w:t xml:space="preserve"> </w:t>
      </w:r>
      <w:r w:rsidRPr="006B1FB1">
        <w:rPr>
          <w:rFonts w:ascii="Nirmala UI" w:hAnsi="Nirmala UI" w:cs="Nirmala UI" w:hint="cs"/>
          <w:noProof/>
          <w:cs/>
          <w:lang w:val="en-GB" w:eastAsia="en-GB" w:bidi="hi-IN"/>
        </w:rPr>
        <w:t>केंद्रीय</w:t>
      </w:r>
      <w:r w:rsidRPr="006B1FB1">
        <w:rPr>
          <w:noProof/>
          <w:cs/>
          <w:lang w:val="en-GB" w:eastAsia="en-GB" w:bidi="hi-IN"/>
        </w:rPr>
        <w:t xml:space="preserve"> </w:t>
      </w:r>
      <w:r w:rsidRPr="006B1FB1">
        <w:rPr>
          <w:rFonts w:ascii="Nirmala UI" w:hAnsi="Nirmala UI" w:cs="Nirmala UI" w:hint="cs"/>
          <w:noProof/>
          <w:cs/>
          <w:lang w:val="en-GB" w:eastAsia="en-GB" w:bidi="hi-IN"/>
        </w:rPr>
        <w:t>कपास</w:t>
      </w:r>
      <w:r w:rsidRPr="006B1FB1">
        <w:rPr>
          <w:noProof/>
          <w:cs/>
          <w:lang w:val="en-GB" w:eastAsia="en-GB" w:bidi="hi-IN"/>
        </w:rPr>
        <w:t xml:space="preserve"> </w:t>
      </w:r>
      <w:r w:rsidRPr="006B1FB1">
        <w:rPr>
          <w:rFonts w:ascii="Nirmala UI" w:hAnsi="Nirmala UI" w:cs="Nirmala UI" w:hint="cs"/>
          <w:noProof/>
          <w:cs/>
          <w:lang w:val="en-GB" w:eastAsia="en-GB" w:bidi="hi-IN"/>
        </w:rPr>
        <w:t>प्रौद्योगिकी</w:t>
      </w:r>
      <w:r w:rsidRPr="006B1FB1">
        <w:rPr>
          <w:noProof/>
          <w:cs/>
          <w:lang w:val="en-GB" w:eastAsia="en-GB" w:bidi="hi-IN"/>
        </w:rPr>
        <w:t xml:space="preserve">  </w:t>
      </w:r>
      <w:r w:rsidRPr="006B1FB1">
        <w:rPr>
          <w:rFonts w:ascii="Nirmala UI" w:hAnsi="Nirmala UI" w:cs="Nirmala UI" w:hint="cs"/>
          <w:cs/>
          <w:lang w:bidi="hi-IN"/>
        </w:rPr>
        <w:t>अनुसंधान</w:t>
      </w:r>
      <w:r w:rsidRPr="006B1FB1">
        <w:rPr>
          <w:cs/>
          <w:lang w:bidi="hi-IN"/>
        </w:rPr>
        <w:t xml:space="preserve"> </w:t>
      </w:r>
      <w:r w:rsidRPr="006B1FB1">
        <w:rPr>
          <w:rFonts w:ascii="Nirmala UI" w:hAnsi="Nirmala UI" w:cs="Nirmala UI" w:hint="cs"/>
          <w:cs/>
          <w:lang w:bidi="hi-IN"/>
        </w:rPr>
        <w:t>संस्थान</w:t>
      </w:r>
      <w:r w:rsidRPr="006B1FB1">
        <w:rPr>
          <w:cs/>
          <w:lang w:bidi="hi-IN"/>
        </w:rPr>
        <w:t xml:space="preserve">  </w:t>
      </w:r>
    </w:p>
    <w:p w:rsidR="0052325C" w:rsidRPr="00574A6F" w:rsidRDefault="0052325C" w:rsidP="0052325C">
      <w:pPr>
        <w:jc w:val="center"/>
        <w:rPr>
          <w:sz w:val="22"/>
          <w:szCs w:val="22"/>
        </w:rPr>
      </w:pPr>
      <w:r>
        <w:rPr>
          <w:noProof/>
          <w:sz w:val="32"/>
          <w:szCs w:val="32"/>
          <w:lang w:val="en-IN" w:eastAsia="en-IN" w:bidi="hi-IN"/>
        </w:rPr>
        <w:drawing>
          <wp:anchor distT="36576" distB="36576" distL="36576" distR="36576" simplePos="0" relativeHeight="251738112" behindDoc="0" locked="0" layoutInCell="1" allowOverlap="1" wp14:anchorId="66B9BBD5" wp14:editId="7E67C692">
            <wp:simplePos x="0" y="0"/>
            <wp:positionH relativeFrom="column">
              <wp:posOffset>-683260</wp:posOffset>
            </wp:positionH>
            <wp:positionV relativeFrom="paragraph">
              <wp:posOffset>6985</wp:posOffset>
            </wp:positionV>
            <wp:extent cx="826770" cy="749935"/>
            <wp:effectExtent l="0" t="0" r="0" b="0"/>
            <wp:wrapNone/>
            <wp:docPr id="77" name="Picture 77" descr="i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c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6770" cy="7499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32"/>
          <w:szCs w:val="32"/>
          <w:lang w:val="en-IN" w:eastAsia="en-IN" w:bidi="hi-IN"/>
        </w:rPr>
        <w:drawing>
          <wp:anchor distT="0" distB="0" distL="114300" distR="114300" simplePos="0" relativeHeight="251737088" behindDoc="0" locked="0" layoutInCell="1" allowOverlap="1" wp14:anchorId="6E39DA54" wp14:editId="3C79BC21">
            <wp:simplePos x="0" y="0"/>
            <wp:positionH relativeFrom="column">
              <wp:posOffset>7935595</wp:posOffset>
            </wp:positionH>
            <wp:positionV relativeFrom="paragraph">
              <wp:posOffset>80010</wp:posOffset>
            </wp:positionV>
            <wp:extent cx="768350" cy="678815"/>
            <wp:effectExtent l="0" t="0" r="0" b="6985"/>
            <wp:wrapNone/>
            <wp:docPr id="78" name="Picture 78" descr="ins00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ns0011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678815"/>
                    </a:xfrm>
                    <a:prstGeom prst="rect">
                      <a:avLst/>
                    </a:prstGeom>
                    <a:noFill/>
                  </pic:spPr>
                </pic:pic>
              </a:graphicData>
            </a:graphic>
            <wp14:sizeRelH relativeFrom="page">
              <wp14:pctWidth>0</wp14:pctWidth>
            </wp14:sizeRelH>
            <wp14:sizeRelV relativeFrom="page">
              <wp14:pctHeight>0</wp14:pctHeight>
            </wp14:sizeRelV>
          </wp:anchor>
        </w:drawing>
      </w:r>
      <w:r w:rsidRPr="00574A6F">
        <w:rPr>
          <w:sz w:val="22"/>
          <w:szCs w:val="22"/>
        </w:rPr>
        <w:t>ICAR-CENTRAL INSTITUTE FOR RESEARCH ON COTTON TECHNOLOGY</w:t>
      </w:r>
    </w:p>
    <w:p w:rsidR="0052325C" w:rsidRPr="00574A6F" w:rsidRDefault="0052325C" w:rsidP="0052325C">
      <w:pPr>
        <w:jc w:val="center"/>
        <w:rPr>
          <w:sz w:val="22"/>
          <w:szCs w:val="22"/>
        </w:rPr>
      </w:pPr>
      <w:r w:rsidRPr="00574A6F">
        <w:rPr>
          <w:sz w:val="22"/>
          <w:szCs w:val="22"/>
        </w:rPr>
        <w:t>(</w:t>
      </w:r>
      <w:r w:rsidRPr="00574A6F">
        <w:rPr>
          <w:rFonts w:ascii="Nirmala UI" w:hAnsi="Nirmala UI" w:cs="Nirmala UI" w:hint="cs"/>
          <w:sz w:val="22"/>
          <w:szCs w:val="22"/>
          <w:cs/>
          <w:lang w:bidi="hi-IN"/>
        </w:rPr>
        <w:t>भारतीय</w:t>
      </w:r>
      <w:r w:rsidRPr="00574A6F">
        <w:rPr>
          <w:sz w:val="22"/>
          <w:szCs w:val="22"/>
          <w:cs/>
          <w:lang w:bidi="hi-IN"/>
        </w:rPr>
        <w:t xml:space="preserve"> </w:t>
      </w:r>
      <w:r w:rsidRPr="00574A6F">
        <w:rPr>
          <w:rFonts w:ascii="Nirmala UI" w:hAnsi="Nirmala UI" w:cs="Nirmala UI" w:hint="cs"/>
          <w:sz w:val="22"/>
          <w:szCs w:val="22"/>
          <w:cs/>
          <w:lang w:bidi="hi-IN"/>
        </w:rPr>
        <w:t>कृषि</w:t>
      </w:r>
      <w:r w:rsidRPr="00574A6F">
        <w:rPr>
          <w:sz w:val="22"/>
          <w:szCs w:val="22"/>
          <w:cs/>
          <w:lang w:bidi="hi-IN"/>
        </w:rPr>
        <w:t xml:space="preserve"> </w:t>
      </w:r>
      <w:r w:rsidRPr="00574A6F">
        <w:rPr>
          <w:rFonts w:ascii="Nirmala UI" w:hAnsi="Nirmala UI" w:cs="Nirmala UI" w:hint="cs"/>
          <w:sz w:val="22"/>
          <w:szCs w:val="22"/>
          <w:cs/>
          <w:lang w:bidi="hi-IN"/>
        </w:rPr>
        <w:t>अनुसंधान</w:t>
      </w:r>
      <w:r w:rsidRPr="00574A6F">
        <w:rPr>
          <w:sz w:val="22"/>
          <w:szCs w:val="22"/>
          <w:cs/>
          <w:lang w:bidi="hi-IN"/>
        </w:rPr>
        <w:t xml:space="preserve"> </w:t>
      </w:r>
      <w:r w:rsidRPr="00574A6F">
        <w:rPr>
          <w:rFonts w:ascii="Nirmala UI" w:hAnsi="Nirmala UI" w:cs="Nirmala UI" w:hint="cs"/>
          <w:sz w:val="22"/>
          <w:szCs w:val="22"/>
          <w:cs/>
          <w:lang w:bidi="hi-IN"/>
        </w:rPr>
        <w:t>परिषद</w:t>
      </w:r>
      <w:r w:rsidRPr="00574A6F">
        <w:rPr>
          <w:sz w:val="22"/>
          <w:szCs w:val="22"/>
        </w:rPr>
        <w:t>)</w:t>
      </w:r>
    </w:p>
    <w:p w:rsidR="0052325C" w:rsidRPr="00574A6F" w:rsidRDefault="0052325C" w:rsidP="0052325C">
      <w:pPr>
        <w:jc w:val="center"/>
        <w:rPr>
          <w:sz w:val="22"/>
          <w:szCs w:val="22"/>
        </w:rPr>
      </w:pPr>
      <w:r w:rsidRPr="00574A6F">
        <w:rPr>
          <w:sz w:val="22"/>
          <w:szCs w:val="22"/>
        </w:rPr>
        <w:t>(INDIAN COUNCIL OF AGRICULTURAL RESEARCH)</w:t>
      </w:r>
    </w:p>
    <w:p w:rsidR="0052325C" w:rsidRPr="00574A6F" w:rsidRDefault="0052325C" w:rsidP="0052325C">
      <w:pPr>
        <w:jc w:val="center"/>
        <w:rPr>
          <w:sz w:val="28"/>
          <w:szCs w:val="28"/>
          <w:lang w:bidi="hi-IN"/>
        </w:rPr>
      </w:pPr>
      <w:r w:rsidRPr="00574A6F">
        <w:rPr>
          <w:rFonts w:ascii="Nirmala UI" w:hAnsi="Nirmala UI" w:cs="Nirmala UI" w:hint="cs"/>
          <w:sz w:val="28"/>
          <w:szCs w:val="28"/>
          <w:cs/>
          <w:lang w:bidi="hi-IN"/>
        </w:rPr>
        <w:t>एडणवाला</w:t>
      </w:r>
      <w:r w:rsidRPr="00574A6F">
        <w:rPr>
          <w:sz w:val="28"/>
          <w:szCs w:val="28"/>
          <w:cs/>
          <w:lang w:bidi="hi-IN"/>
        </w:rPr>
        <w:t xml:space="preserve"> </w:t>
      </w:r>
      <w:r w:rsidRPr="00574A6F">
        <w:rPr>
          <w:rFonts w:ascii="Nirmala UI" w:hAnsi="Nirmala UI" w:cs="Nirmala UI" w:hint="cs"/>
          <w:sz w:val="28"/>
          <w:szCs w:val="28"/>
          <w:cs/>
          <w:lang w:bidi="hi-IN"/>
        </w:rPr>
        <w:t>रोड</w:t>
      </w:r>
      <w:r w:rsidRPr="00574A6F">
        <w:rPr>
          <w:sz w:val="28"/>
          <w:szCs w:val="28"/>
          <w:cs/>
          <w:lang w:bidi="hi-IN"/>
        </w:rPr>
        <w:t xml:space="preserve">, </w:t>
      </w:r>
      <w:r w:rsidRPr="00574A6F">
        <w:rPr>
          <w:rFonts w:ascii="Nirmala UI" w:hAnsi="Nirmala UI" w:cs="Nirmala UI" w:hint="cs"/>
          <w:sz w:val="28"/>
          <w:szCs w:val="28"/>
          <w:cs/>
          <w:lang w:bidi="hi-IN"/>
        </w:rPr>
        <w:t>माटुंगा</w:t>
      </w:r>
      <w:r w:rsidRPr="00574A6F">
        <w:rPr>
          <w:sz w:val="28"/>
          <w:szCs w:val="28"/>
          <w:cs/>
          <w:lang w:bidi="hi-IN"/>
        </w:rPr>
        <w:t xml:space="preserve">, </w:t>
      </w:r>
      <w:r w:rsidRPr="00574A6F">
        <w:rPr>
          <w:rFonts w:ascii="Nirmala UI" w:hAnsi="Nirmala UI" w:cs="Nirmala UI" w:hint="cs"/>
          <w:sz w:val="28"/>
          <w:szCs w:val="28"/>
          <w:cs/>
          <w:lang w:bidi="hi-IN"/>
        </w:rPr>
        <w:t>मुंबई</w:t>
      </w:r>
      <w:r w:rsidRPr="00574A6F">
        <w:rPr>
          <w:sz w:val="28"/>
          <w:szCs w:val="28"/>
          <w:cs/>
          <w:lang w:bidi="hi-IN"/>
        </w:rPr>
        <w:t xml:space="preserve">-400 019.  </w:t>
      </w:r>
    </w:p>
    <w:p w:rsidR="0052325C" w:rsidRPr="00574A6F" w:rsidRDefault="0052325C" w:rsidP="0052325C">
      <w:pPr>
        <w:jc w:val="center"/>
        <w:rPr>
          <w:sz w:val="22"/>
          <w:szCs w:val="22"/>
        </w:rPr>
      </w:pPr>
      <w:proofErr w:type="gramStart"/>
      <w:r w:rsidRPr="00574A6F">
        <w:rPr>
          <w:sz w:val="22"/>
          <w:szCs w:val="22"/>
        </w:rPr>
        <w:t>ADENWALA ROAD, MATUNGA, MUMBAI-400 019.</w:t>
      </w:r>
      <w:proofErr w:type="gramEnd"/>
    </w:p>
    <w:p w:rsidR="0052325C" w:rsidRPr="00361193" w:rsidRDefault="0052325C" w:rsidP="0052325C">
      <w:pPr>
        <w:rPr>
          <w:sz w:val="18"/>
          <w:szCs w:val="18"/>
        </w:rPr>
      </w:pPr>
      <w:r w:rsidRPr="00361193">
        <w:rPr>
          <w:sz w:val="18"/>
          <w:szCs w:val="18"/>
        </w:rPr>
        <w:t xml:space="preserve">                      PH: 91-(022) 24127273 / 76, 24184274 / 75: FAX91-(022) 4130835 E-mail: director.circot@icar.gov.in</w:t>
      </w:r>
    </w:p>
    <w:p w:rsidR="00C91B48" w:rsidRDefault="0052325C" w:rsidP="0052325C">
      <w:pPr>
        <w:pBdr>
          <w:bottom w:val="dotted" w:sz="24" w:space="1" w:color="auto"/>
        </w:pBdr>
        <w:jc w:val="center"/>
        <w:rPr>
          <w:sz w:val="22"/>
          <w:szCs w:val="22"/>
        </w:rPr>
      </w:pPr>
      <w:r w:rsidRPr="00574A6F">
        <w:rPr>
          <w:sz w:val="22"/>
          <w:szCs w:val="22"/>
        </w:rPr>
        <w:t>---------------------------------------------------------------------------------------------------------------------------</w:t>
      </w:r>
    </w:p>
    <w:p w:rsidR="00C91B48" w:rsidRPr="005322EE" w:rsidRDefault="00C91B48" w:rsidP="00C91B48">
      <w:pPr>
        <w:pBdr>
          <w:bottom w:val="dotted" w:sz="24" w:space="1" w:color="auto"/>
        </w:pBdr>
        <w:jc w:val="center"/>
        <w:rPr>
          <w:sz w:val="48"/>
          <w:szCs w:val="48"/>
        </w:rPr>
      </w:pPr>
      <w:r w:rsidRPr="005322EE">
        <w:rPr>
          <w:sz w:val="48"/>
          <w:szCs w:val="48"/>
        </w:rPr>
        <w:t>BID DOCUMENT</w:t>
      </w:r>
      <w:r>
        <w:rPr>
          <w:sz w:val="48"/>
          <w:szCs w:val="48"/>
        </w:rPr>
        <w:t>S</w:t>
      </w:r>
      <w:r w:rsidRPr="005322EE">
        <w:rPr>
          <w:sz w:val="48"/>
          <w:szCs w:val="48"/>
        </w:rPr>
        <w:t xml:space="preserve"> </w:t>
      </w:r>
    </w:p>
    <w:p w:rsidR="00C91B48" w:rsidRDefault="00C91B48" w:rsidP="00C91B48">
      <w:pPr>
        <w:pBdr>
          <w:bottom w:val="dotted" w:sz="24" w:space="1" w:color="auto"/>
        </w:pBdr>
        <w:jc w:val="center"/>
        <w:rPr>
          <w:sz w:val="22"/>
          <w:szCs w:val="22"/>
        </w:rPr>
      </w:pPr>
    </w:p>
    <w:p w:rsidR="00C91B48" w:rsidRDefault="00C91B48" w:rsidP="00C91B48">
      <w:pPr>
        <w:pBdr>
          <w:bottom w:val="dotted" w:sz="24" w:space="1" w:color="auto"/>
        </w:pBdr>
        <w:jc w:val="center"/>
        <w:rPr>
          <w:sz w:val="22"/>
          <w:szCs w:val="22"/>
        </w:rPr>
      </w:pPr>
      <w:r>
        <w:rPr>
          <w:noProof/>
          <w:sz w:val="40"/>
          <w:szCs w:val="40"/>
          <w:lang w:val="en-IN" w:eastAsia="en-IN" w:bidi="hi-IN"/>
        </w:rPr>
        <w:drawing>
          <wp:anchor distT="0" distB="0" distL="114300" distR="114300" simplePos="0" relativeHeight="251735040" behindDoc="0" locked="0" layoutInCell="1" allowOverlap="1">
            <wp:simplePos x="0" y="0"/>
            <wp:positionH relativeFrom="column">
              <wp:posOffset>1257300</wp:posOffset>
            </wp:positionH>
            <wp:positionV relativeFrom="paragraph">
              <wp:posOffset>54610</wp:posOffset>
            </wp:positionV>
            <wp:extent cx="3378835" cy="3886200"/>
            <wp:effectExtent l="0" t="0" r="0" b="0"/>
            <wp:wrapNone/>
            <wp:docPr id="75" name="Picture 75" descr="ins00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ns0011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8835" cy="3886200"/>
                    </a:xfrm>
                    <a:prstGeom prst="rect">
                      <a:avLst/>
                    </a:prstGeom>
                    <a:noFill/>
                  </pic:spPr>
                </pic:pic>
              </a:graphicData>
            </a:graphic>
            <wp14:sizeRelH relativeFrom="page">
              <wp14:pctWidth>0</wp14:pctWidth>
            </wp14:sizeRelH>
            <wp14:sizeRelV relativeFrom="page">
              <wp14:pctHeight>0</wp14:pctHeight>
            </wp14:sizeRelV>
          </wp:anchor>
        </w:drawing>
      </w:r>
    </w:p>
    <w:p w:rsidR="00C91B48" w:rsidRDefault="00C91B48" w:rsidP="00C91B48">
      <w:pPr>
        <w:pBdr>
          <w:bottom w:val="dotted" w:sz="24" w:space="1" w:color="auto"/>
        </w:pBdr>
        <w:jc w:val="center"/>
        <w:rPr>
          <w:sz w:val="22"/>
          <w:szCs w:val="22"/>
        </w:rPr>
      </w:pPr>
    </w:p>
    <w:p w:rsidR="00C91B48" w:rsidRDefault="00C91B48" w:rsidP="00C91B48">
      <w:pPr>
        <w:pBdr>
          <w:bottom w:val="dotted" w:sz="24" w:space="1" w:color="auto"/>
        </w:pBdr>
        <w:jc w:val="center"/>
        <w:rPr>
          <w:sz w:val="22"/>
          <w:szCs w:val="22"/>
        </w:rPr>
      </w:pPr>
    </w:p>
    <w:p w:rsidR="00C91B48" w:rsidRDefault="00C91B48" w:rsidP="00C91B48">
      <w:pPr>
        <w:pBdr>
          <w:bottom w:val="dotted" w:sz="24" w:space="1" w:color="auto"/>
        </w:pBdr>
        <w:jc w:val="center"/>
        <w:rPr>
          <w:sz w:val="22"/>
          <w:szCs w:val="22"/>
        </w:rPr>
      </w:pPr>
    </w:p>
    <w:p w:rsidR="00C91B48" w:rsidRDefault="00C91B48" w:rsidP="00C91B48">
      <w:pPr>
        <w:pBdr>
          <w:bottom w:val="dotted" w:sz="24" w:space="1" w:color="auto"/>
        </w:pBdr>
        <w:jc w:val="center"/>
        <w:rPr>
          <w:sz w:val="22"/>
          <w:szCs w:val="22"/>
        </w:rPr>
      </w:pPr>
    </w:p>
    <w:p w:rsidR="00C91B48" w:rsidRDefault="00C91B48" w:rsidP="00C91B48">
      <w:pPr>
        <w:pBdr>
          <w:bottom w:val="dotted" w:sz="24" w:space="1" w:color="auto"/>
        </w:pBdr>
        <w:jc w:val="center"/>
        <w:rPr>
          <w:sz w:val="22"/>
          <w:szCs w:val="22"/>
        </w:rPr>
      </w:pPr>
    </w:p>
    <w:p w:rsidR="00C91B48" w:rsidRDefault="00C91B48" w:rsidP="00C91B48">
      <w:pPr>
        <w:pBdr>
          <w:bottom w:val="dotted" w:sz="24" w:space="1" w:color="auto"/>
        </w:pBdr>
        <w:jc w:val="center"/>
        <w:rPr>
          <w:sz w:val="22"/>
          <w:szCs w:val="22"/>
        </w:rPr>
      </w:pPr>
    </w:p>
    <w:p w:rsidR="00C91B48" w:rsidRDefault="00C91B48" w:rsidP="00C91B48">
      <w:pPr>
        <w:pBdr>
          <w:bottom w:val="dotted" w:sz="24" w:space="1" w:color="auto"/>
        </w:pBdr>
        <w:jc w:val="center"/>
        <w:rPr>
          <w:sz w:val="22"/>
          <w:szCs w:val="22"/>
        </w:rPr>
      </w:pPr>
    </w:p>
    <w:p w:rsidR="00C91B48" w:rsidRDefault="00C91B48" w:rsidP="00C91B48">
      <w:pPr>
        <w:pBdr>
          <w:bottom w:val="dotted" w:sz="24" w:space="1" w:color="auto"/>
        </w:pBdr>
        <w:jc w:val="center"/>
        <w:rPr>
          <w:sz w:val="22"/>
          <w:szCs w:val="22"/>
        </w:rPr>
      </w:pPr>
    </w:p>
    <w:p w:rsidR="00C91B48" w:rsidRDefault="00C91B48" w:rsidP="00C91B48">
      <w:pPr>
        <w:pBdr>
          <w:bottom w:val="dotted" w:sz="24" w:space="1" w:color="auto"/>
        </w:pBdr>
        <w:jc w:val="center"/>
        <w:rPr>
          <w:sz w:val="22"/>
          <w:szCs w:val="22"/>
        </w:rPr>
      </w:pPr>
    </w:p>
    <w:p w:rsidR="00C91B48" w:rsidRDefault="00C91B48" w:rsidP="00C91B48">
      <w:pPr>
        <w:pBdr>
          <w:bottom w:val="dotted" w:sz="24" w:space="1" w:color="auto"/>
        </w:pBdr>
        <w:jc w:val="center"/>
        <w:rPr>
          <w:sz w:val="22"/>
          <w:szCs w:val="22"/>
        </w:rPr>
      </w:pPr>
    </w:p>
    <w:p w:rsidR="00C91B48" w:rsidRDefault="00C91B48" w:rsidP="00C91B48">
      <w:pPr>
        <w:pBdr>
          <w:bottom w:val="dotted" w:sz="24" w:space="1" w:color="auto"/>
        </w:pBdr>
        <w:jc w:val="center"/>
        <w:rPr>
          <w:sz w:val="22"/>
          <w:szCs w:val="22"/>
        </w:rPr>
      </w:pPr>
    </w:p>
    <w:p w:rsidR="00C91B48" w:rsidRDefault="00C91B48" w:rsidP="00C91B48">
      <w:pPr>
        <w:pBdr>
          <w:bottom w:val="dotted" w:sz="24" w:space="1" w:color="auto"/>
        </w:pBdr>
        <w:jc w:val="center"/>
        <w:rPr>
          <w:sz w:val="22"/>
          <w:szCs w:val="22"/>
        </w:rPr>
      </w:pPr>
    </w:p>
    <w:p w:rsidR="00C91B48" w:rsidRDefault="00C91B48" w:rsidP="00C91B48">
      <w:pPr>
        <w:pBdr>
          <w:bottom w:val="dotted" w:sz="24" w:space="1" w:color="auto"/>
        </w:pBdr>
        <w:jc w:val="center"/>
        <w:rPr>
          <w:sz w:val="22"/>
          <w:szCs w:val="22"/>
        </w:rPr>
      </w:pPr>
    </w:p>
    <w:p w:rsidR="00C91B48" w:rsidRDefault="00C91B48" w:rsidP="00C91B48">
      <w:pPr>
        <w:pBdr>
          <w:bottom w:val="dotted" w:sz="24" w:space="1" w:color="auto"/>
        </w:pBdr>
        <w:jc w:val="center"/>
        <w:rPr>
          <w:sz w:val="22"/>
          <w:szCs w:val="22"/>
        </w:rPr>
      </w:pPr>
    </w:p>
    <w:p w:rsidR="00C91B48" w:rsidRDefault="00C91B48" w:rsidP="00C91B48">
      <w:pPr>
        <w:pBdr>
          <w:bottom w:val="dotted" w:sz="24" w:space="1" w:color="auto"/>
        </w:pBdr>
        <w:jc w:val="center"/>
        <w:rPr>
          <w:sz w:val="22"/>
          <w:szCs w:val="22"/>
        </w:rPr>
      </w:pPr>
    </w:p>
    <w:p w:rsidR="00C91B48" w:rsidRDefault="00C91B48" w:rsidP="00C91B48">
      <w:pPr>
        <w:pBdr>
          <w:bottom w:val="dotted" w:sz="24" w:space="1" w:color="auto"/>
        </w:pBdr>
        <w:jc w:val="center"/>
        <w:rPr>
          <w:sz w:val="22"/>
          <w:szCs w:val="22"/>
        </w:rPr>
      </w:pPr>
    </w:p>
    <w:p w:rsidR="00C91B48" w:rsidRDefault="00C91B48" w:rsidP="00C91B48">
      <w:pPr>
        <w:pBdr>
          <w:bottom w:val="dotted" w:sz="24" w:space="1" w:color="auto"/>
        </w:pBdr>
        <w:jc w:val="center"/>
        <w:rPr>
          <w:sz w:val="22"/>
          <w:szCs w:val="22"/>
        </w:rPr>
      </w:pPr>
    </w:p>
    <w:p w:rsidR="00C91B48" w:rsidRDefault="00C91B48" w:rsidP="00C91B48">
      <w:pPr>
        <w:pBdr>
          <w:bottom w:val="dotted" w:sz="24" w:space="1" w:color="auto"/>
        </w:pBdr>
        <w:jc w:val="center"/>
        <w:rPr>
          <w:sz w:val="22"/>
          <w:szCs w:val="22"/>
        </w:rPr>
      </w:pPr>
    </w:p>
    <w:p w:rsidR="00C91B48" w:rsidRDefault="00C91B48" w:rsidP="00C91B48">
      <w:pPr>
        <w:pBdr>
          <w:bottom w:val="dotted" w:sz="24" w:space="1" w:color="auto"/>
        </w:pBdr>
        <w:jc w:val="center"/>
        <w:rPr>
          <w:sz w:val="22"/>
          <w:szCs w:val="22"/>
        </w:rPr>
      </w:pPr>
    </w:p>
    <w:p w:rsidR="00C91B48" w:rsidRDefault="00C91B48" w:rsidP="00C91B48">
      <w:pPr>
        <w:pBdr>
          <w:bottom w:val="dotted" w:sz="24" w:space="1" w:color="auto"/>
        </w:pBdr>
        <w:jc w:val="center"/>
        <w:rPr>
          <w:sz w:val="22"/>
          <w:szCs w:val="22"/>
        </w:rPr>
      </w:pPr>
    </w:p>
    <w:p w:rsidR="00C91B48" w:rsidRDefault="00C91B48" w:rsidP="00C91B48">
      <w:pPr>
        <w:pBdr>
          <w:bottom w:val="dotted" w:sz="24" w:space="1" w:color="auto"/>
        </w:pBdr>
        <w:jc w:val="center"/>
        <w:rPr>
          <w:sz w:val="22"/>
          <w:szCs w:val="22"/>
        </w:rPr>
      </w:pPr>
    </w:p>
    <w:p w:rsidR="00C91B48" w:rsidRDefault="00C91B48" w:rsidP="00C91B48">
      <w:pPr>
        <w:pBdr>
          <w:bottom w:val="dotted" w:sz="24" w:space="1" w:color="auto"/>
        </w:pBdr>
        <w:jc w:val="center"/>
        <w:rPr>
          <w:sz w:val="22"/>
          <w:szCs w:val="22"/>
        </w:rPr>
      </w:pPr>
    </w:p>
    <w:p w:rsidR="00C91B48" w:rsidRDefault="00C91B48" w:rsidP="00C91B48">
      <w:pPr>
        <w:pBdr>
          <w:bottom w:val="dotted" w:sz="24" w:space="1" w:color="auto"/>
        </w:pBdr>
        <w:jc w:val="center"/>
        <w:rPr>
          <w:sz w:val="22"/>
          <w:szCs w:val="22"/>
        </w:rPr>
      </w:pPr>
    </w:p>
    <w:p w:rsidR="00C91B48" w:rsidRDefault="00C91B48" w:rsidP="00C91B48">
      <w:pPr>
        <w:pBdr>
          <w:bottom w:val="dotted" w:sz="24" w:space="1" w:color="auto"/>
        </w:pBdr>
        <w:jc w:val="center"/>
        <w:rPr>
          <w:sz w:val="22"/>
          <w:szCs w:val="22"/>
        </w:rPr>
      </w:pPr>
    </w:p>
    <w:p w:rsidR="00C91B48" w:rsidRDefault="00C91B48" w:rsidP="00C91B48">
      <w:pPr>
        <w:pBdr>
          <w:bottom w:val="dotted" w:sz="24" w:space="1" w:color="auto"/>
        </w:pBdr>
        <w:jc w:val="center"/>
        <w:rPr>
          <w:sz w:val="22"/>
          <w:szCs w:val="22"/>
        </w:rPr>
      </w:pPr>
    </w:p>
    <w:p w:rsidR="00C91B48" w:rsidRDefault="00C91B48" w:rsidP="00C91B48">
      <w:pPr>
        <w:pBdr>
          <w:bottom w:val="dotted" w:sz="24" w:space="1" w:color="auto"/>
        </w:pBdr>
        <w:jc w:val="center"/>
        <w:rPr>
          <w:sz w:val="22"/>
          <w:szCs w:val="22"/>
        </w:rPr>
      </w:pPr>
    </w:p>
    <w:p w:rsidR="00C91B48" w:rsidRDefault="00C91B48" w:rsidP="00C91B48">
      <w:pPr>
        <w:pBdr>
          <w:bottom w:val="dotted" w:sz="24" w:space="1" w:color="auto"/>
        </w:pBdr>
        <w:jc w:val="center"/>
        <w:rPr>
          <w:sz w:val="22"/>
          <w:szCs w:val="22"/>
        </w:rPr>
      </w:pPr>
    </w:p>
    <w:p w:rsidR="00C91B48" w:rsidRPr="00015CA5" w:rsidRDefault="00C91B48" w:rsidP="00A675DD">
      <w:pPr>
        <w:pStyle w:val="BodyText"/>
        <w:jc w:val="both"/>
        <w:rPr>
          <w:szCs w:val="28"/>
        </w:rPr>
      </w:pPr>
      <w:r w:rsidRPr="00284361">
        <w:rPr>
          <w:szCs w:val="28"/>
        </w:rPr>
        <w:t>INVIT</w:t>
      </w:r>
      <w:r>
        <w:rPr>
          <w:szCs w:val="28"/>
        </w:rPr>
        <w:t>ATION OF</w:t>
      </w:r>
      <w:r w:rsidRPr="00284361">
        <w:rPr>
          <w:szCs w:val="28"/>
        </w:rPr>
        <w:t xml:space="preserve"> BID</w:t>
      </w:r>
      <w:r>
        <w:rPr>
          <w:szCs w:val="28"/>
        </w:rPr>
        <w:t>S</w:t>
      </w:r>
      <w:r w:rsidRPr="00284361">
        <w:rPr>
          <w:szCs w:val="28"/>
        </w:rPr>
        <w:t xml:space="preserve"> FOR </w:t>
      </w:r>
      <w:r w:rsidR="00A675DD" w:rsidRPr="00A675DD">
        <w:rPr>
          <w:szCs w:val="28"/>
        </w:rPr>
        <w:t xml:space="preserve">“Complete Pilot Plant for Extraction of Protein from </w:t>
      </w:r>
      <w:proofErr w:type="spellStart"/>
      <w:r w:rsidR="00A675DD" w:rsidRPr="00A675DD">
        <w:rPr>
          <w:szCs w:val="28"/>
        </w:rPr>
        <w:t>Deoiled</w:t>
      </w:r>
      <w:proofErr w:type="spellEnd"/>
      <w:r w:rsidR="00A675DD" w:rsidRPr="00A675DD">
        <w:rPr>
          <w:szCs w:val="28"/>
        </w:rPr>
        <w:t xml:space="preserve"> Cotton Cake along with other Equipment’s/instruments” under DST (TDP) funded project. (Complete in all respect including connecting pipes, pumps etc. as similar to Automatic, </w:t>
      </w:r>
      <w:proofErr w:type="gramStart"/>
      <w:r w:rsidR="00A675DD" w:rsidRPr="00A675DD">
        <w:rPr>
          <w:szCs w:val="28"/>
        </w:rPr>
        <w:t>1</w:t>
      </w:r>
      <w:proofErr w:type="gramEnd"/>
      <w:r w:rsidR="00A675DD" w:rsidRPr="00A675DD">
        <w:rPr>
          <w:szCs w:val="28"/>
        </w:rPr>
        <w:t xml:space="preserve"> plant) Qty. as mentioned in front of each items.</w:t>
      </w:r>
    </w:p>
    <w:p w:rsidR="00C91B48" w:rsidRDefault="00C91B48" w:rsidP="00C91B48">
      <w:pPr>
        <w:pBdr>
          <w:bottom w:val="dotted" w:sz="24" w:space="1" w:color="auto"/>
        </w:pBdr>
        <w:jc w:val="center"/>
        <w:rPr>
          <w:sz w:val="22"/>
          <w:szCs w:val="22"/>
        </w:rPr>
      </w:pPr>
    </w:p>
    <w:p w:rsidR="00C91B48" w:rsidRDefault="00C91B48" w:rsidP="00C91B48">
      <w:pPr>
        <w:jc w:val="center"/>
        <w:rPr>
          <w:sz w:val="18"/>
          <w:szCs w:val="18"/>
        </w:rPr>
      </w:pPr>
    </w:p>
    <w:p w:rsidR="00C91B48" w:rsidRPr="00284361" w:rsidRDefault="00C91B48" w:rsidP="00C91B48">
      <w:pPr>
        <w:jc w:val="center"/>
      </w:pPr>
      <w:r w:rsidRPr="00284361">
        <w:t xml:space="preserve">PHONE: </w:t>
      </w:r>
      <w:r w:rsidR="00E018E0">
        <w:t>022-4146002</w:t>
      </w:r>
    </w:p>
    <w:p w:rsidR="00E018E0" w:rsidRPr="00361193" w:rsidRDefault="00E018E0" w:rsidP="00E018E0">
      <w:pPr>
        <w:jc w:val="center"/>
        <w:rPr>
          <w:sz w:val="18"/>
          <w:szCs w:val="18"/>
        </w:rPr>
      </w:pPr>
      <w:r w:rsidRPr="00361193">
        <w:rPr>
          <w:sz w:val="18"/>
          <w:szCs w:val="18"/>
        </w:rPr>
        <w:t>E-mail: director.circot@icar.gov.in</w:t>
      </w:r>
    </w:p>
    <w:p w:rsidR="00C91B48" w:rsidRDefault="00C91B48" w:rsidP="0052325C">
      <w:pPr>
        <w:jc w:val="center"/>
        <w:rPr>
          <w:b/>
        </w:rPr>
      </w:pPr>
    </w:p>
    <w:p w:rsidR="00C91B48" w:rsidRPr="0075233B" w:rsidRDefault="00C91B48" w:rsidP="0075233B">
      <w:pPr>
        <w:jc w:val="center"/>
        <w:rPr>
          <w:b/>
          <w:sz w:val="28"/>
          <w:szCs w:val="28"/>
        </w:rPr>
      </w:pPr>
      <w:r w:rsidRPr="0075233B">
        <w:rPr>
          <w:b/>
          <w:sz w:val="28"/>
          <w:szCs w:val="28"/>
        </w:rPr>
        <w:t xml:space="preserve">Website: </w:t>
      </w:r>
      <w:r w:rsidR="0075233B" w:rsidRPr="0075233B">
        <w:rPr>
          <w:sz w:val="28"/>
          <w:szCs w:val="28"/>
        </w:rPr>
        <w:t>https://circot.icar.gov.in,</w:t>
      </w:r>
    </w:p>
    <w:p w:rsidR="00C91B48" w:rsidRPr="0075233B" w:rsidRDefault="00C91B48" w:rsidP="00C91B48">
      <w:pPr>
        <w:jc w:val="center"/>
        <w:rPr>
          <w:b/>
          <w:sz w:val="28"/>
          <w:szCs w:val="28"/>
        </w:rPr>
      </w:pPr>
    </w:p>
    <w:p w:rsidR="0052325C" w:rsidRPr="006B1FB1" w:rsidRDefault="0052325C" w:rsidP="0052325C">
      <w:pPr>
        <w:jc w:val="center"/>
        <w:rPr>
          <w:lang w:bidi="hi-IN"/>
        </w:rPr>
      </w:pPr>
      <w:r>
        <w:rPr>
          <w:noProof/>
          <w:sz w:val="32"/>
          <w:szCs w:val="32"/>
          <w:lang w:val="en-IN" w:eastAsia="en-IN" w:bidi="hi-IN"/>
        </w:rPr>
        <w:lastRenderedPageBreak/>
        <w:drawing>
          <wp:anchor distT="0" distB="0" distL="114300" distR="114300" simplePos="0" relativeHeight="251743232" behindDoc="0" locked="0" layoutInCell="1" allowOverlap="1" wp14:anchorId="74CE7BB2" wp14:editId="306C5CD7">
            <wp:simplePos x="0" y="0"/>
            <wp:positionH relativeFrom="column">
              <wp:posOffset>5584190</wp:posOffset>
            </wp:positionH>
            <wp:positionV relativeFrom="paragraph">
              <wp:posOffset>109855</wp:posOffset>
            </wp:positionV>
            <wp:extent cx="768350" cy="678815"/>
            <wp:effectExtent l="0" t="0" r="0" b="6985"/>
            <wp:wrapNone/>
            <wp:docPr id="79" name="Picture 79" descr="ins00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ns0011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678815"/>
                    </a:xfrm>
                    <a:prstGeom prst="rect">
                      <a:avLst/>
                    </a:prstGeom>
                    <a:noFill/>
                  </pic:spPr>
                </pic:pic>
              </a:graphicData>
            </a:graphic>
            <wp14:sizeRelH relativeFrom="page">
              <wp14:pctWidth>0</wp14:pctWidth>
            </wp14:sizeRelH>
            <wp14:sizeRelV relativeFrom="page">
              <wp14:pctHeight>0</wp14:pctHeight>
            </wp14:sizeRelV>
          </wp:anchor>
        </w:drawing>
      </w:r>
      <w:r w:rsidRPr="006B1FB1">
        <w:rPr>
          <w:rFonts w:ascii="Nirmala UI" w:hAnsi="Nirmala UI" w:cs="Nirmala UI" w:hint="cs"/>
          <w:noProof/>
          <w:cs/>
          <w:lang w:val="en-GB" w:eastAsia="en-GB" w:bidi="hi-IN"/>
        </w:rPr>
        <w:t>भा</w:t>
      </w:r>
      <w:r w:rsidRPr="006B1FB1">
        <w:rPr>
          <w:noProof/>
          <w:cs/>
          <w:lang w:val="en-GB" w:eastAsia="en-GB" w:bidi="hi-IN"/>
        </w:rPr>
        <w:t xml:space="preserve">. </w:t>
      </w:r>
      <w:r w:rsidRPr="006B1FB1">
        <w:rPr>
          <w:rFonts w:ascii="Nirmala UI" w:hAnsi="Nirmala UI" w:cs="Nirmala UI" w:hint="cs"/>
          <w:noProof/>
          <w:cs/>
          <w:lang w:val="en-GB" w:eastAsia="en-GB" w:bidi="hi-IN"/>
        </w:rPr>
        <w:t>कृ</w:t>
      </w:r>
      <w:r w:rsidRPr="006B1FB1">
        <w:rPr>
          <w:noProof/>
          <w:cs/>
          <w:lang w:val="en-GB" w:eastAsia="en-GB" w:bidi="hi-IN"/>
        </w:rPr>
        <w:t>.</w:t>
      </w:r>
      <w:r w:rsidRPr="006B1FB1">
        <w:rPr>
          <w:rFonts w:ascii="Nirmala UI" w:hAnsi="Nirmala UI" w:cs="Nirmala UI" w:hint="cs"/>
          <w:noProof/>
          <w:cs/>
          <w:lang w:val="en-GB" w:eastAsia="en-GB" w:bidi="hi-IN"/>
        </w:rPr>
        <w:t>अ</w:t>
      </w:r>
      <w:r w:rsidRPr="006B1FB1">
        <w:rPr>
          <w:noProof/>
          <w:cs/>
          <w:lang w:val="en-GB" w:eastAsia="en-GB" w:bidi="hi-IN"/>
        </w:rPr>
        <w:t>.</w:t>
      </w:r>
      <w:r w:rsidRPr="006B1FB1">
        <w:rPr>
          <w:rFonts w:ascii="Nirmala UI" w:hAnsi="Nirmala UI" w:cs="Nirmala UI" w:hint="cs"/>
          <w:noProof/>
          <w:cs/>
          <w:lang w:val="en-GB" w:eastAsia="en-GB" w:bidi="hi-IN"/>
        </w:rPr>
        <w:t>प</w:t>
      </w:r>
      <w:r w:rsidRPr="006B1FB1">
        <w:rPr>
          <w:noProof/>
          <w:cs/>
          <w:lang w:val="en-GB" w:eastAsia="en-GB" w:bidi="hi-IN"/>
        </w:rPr>
        <w:t xml:space="preserve">. </w:t>
      </w:r>
      <w:r w:rsidRPr="006B1FB1">
        <w:rPr>
          <w:rFonts w:hint="cs"/>
          <w:noProof/>
          <w:cs/>
          <w:lang w:val="en-GB" w:eastAsia="en-GB" w:bidi="hi-IN"/>
        </w:rPr>
        <w:t>–</w:t>
      </w:r>
      <w:r w:rsidRPr="006B1FB1">
        <w:rPr>
          <w:noProof/>
          <w:cs/>
          <w:lang w:val="en-GB" w:eastAsia="en-GB" w:bidi="hi-IN"/>
        </w:rPr>
        <w:t xml:space="preserve"> </w:t>
      </w:r>
      <w:r w:rsidRPr="006B1FB1">
        <w:rPr>
          <w:rFonts w:ascii="Nirmala UI" w:hAnsi="Nirmala UI" w:cs="Nirmala UI" w:hint="cs"/>
          <w:noProof/>
          <w:cs/>
          <w:lang w:val="en-GB" w:eastAsia="en-GB" w:bidi="hi-IN"/>
        </w:rPr>
        <w:t>केंद्रीय</w:t>
      </w:r>
      <w:r w:rsidRPr="006B1FB1">
        <w:rPr>
          <w:noProof/>
          <w:cs/>
          <w:lang w:val="en-GB" w:eastAsia="en-GB" w:bidi="hi-IN"/>
        </w:rPr>
        <w:t xml:space="preserve"> </w:t>
      </w:r>
      <w:r w:rsidRPr="006B1FB1">
        <w:rPr>
          <w:rFonts w:ascii="Nirmala UI" w:hAnsi="Nirmala UI" w:cs="Nirmala UI" w:hint="cs"/>
          <w:noProof/>
          <w:cs/>
          <w:lang w:val="en-GB" w:eastAsia="en-GB" w:bidi="hi-IN"/>
        </w:rPr>
        <w:t>कपास</w:t>
      </w:r>
      <w:r w:rsidRPr="006B1FB1">
        <w:rPr>
          <w:noProof/>
          <w:cs/>
          <w:lang w:val="en-GB" w:eastAsia="en-GB" w:bidi="hi-IN"/>
        </w:rPr>
        <w:t xml:space="preserve"> </w:t>
      </w:r>
      <w:r w:rsidRPr="006B1FB1">
        <w:rPr>
          <w:rFonts w:ascii="Nirmala UI" w:hAnsi="Nirmala UI" w:cs="Nirmala UI" w:hint="cs"/>
          <w:noProof/>
          <w:cs/>
          <w:lang w:val="en-GB" w:eastAsia="en-GB" w:bidi="hi-IN"/>
        </w:rPr>
        <w:t>प्रौद्योगिकी</w:t>
      </w:r>
      <w:r w:rsidRPr="006B1FB1">
        <w:rPr>
          <w:noProof/>
          <w:cs/>
          <w:lang w:val="en-GB" w:eastAsia="en-GB" w:bidi="hi-IN"/>
        </w:rPr>
        <w:t xml:space="preserve">  </w:t>
      </w:r>
      <w:r w:rsidRPr="006B1FB1">
        <w:rPr>
          <w:rFonts w:ascii="Nirmala UI" w:hAnsi="Nirmala UI" w:cs="Nirmala UI" w:hint="cs"/>
          <w:cs/>
          <w:lang w:bidi="hi-IN"/>
        </w:rPr>
        <w:t>अनुसंधान</w:t>
      </w:r>
      <w:r w:rsidRPr="006B1FB1">
        <w:rPr>
          <w:cs/>
          <w:lang w:bidi="hi-IN"/>
        </w:rPr>
        <w:t xml:space="preserve"> </w:t>
      </w:r>
      <w:r w:rsidRPr="006B1FB1">
        <w:rPr>
          <w:rFonts w:ascii="Nirmala UI" w:hAnsi="Nirmala UI" w:cs="Nirmala UI" w:hint="cs"/>
          <w:cs/>
          <w:lang w:bidi="hi-IN"/>
        </w:rPr>
        <w:t>संस्थान</w:t>
      </w:r>
      <w:r w:rsidRPr="006B1FB1">
        <w:rPr>
          <w:cs/>
          <w:lang w:bidi="hi-IN"/>
        </w:rPr>
        <w:t xml:space="preserve">  </w:t>
      </w:r>
    </w:p>
    <w:p w:rsidR="0052325C" w:rsidRPr="00574A6F" w:rsidRDefault="0052325C" w:rsidP="0052325C">
      <w:pPr>
        <w:jc w:val="center"/>
        <w:rPr>
          <w:sz w:val="22"/>
          <w:szCs w:val="22"/>
        </w:rPr>
      </w:pPr>
      <w:r>
        <w:rPr>
          <w:noProof/>
          <w:sz w:val="32"/>
          <w:szCs w:val="32"/>
          <w:lang w:val="en-IN" w:eastAsia="en-IN" w:bidi="hi-IN"/>
        </w:rPr>
        <w:drawing>
          <wp:anchor distT="36576" distB="36576" distL="36576" distR="36576" simplePos="0" relativeHeight="251742208" behindDoc="0" locked="0" layoutInCell="1" allowOverlap="1" wp14:anchorId="483283A4" wp14:editId="54F0F4C2">
            <wp:simplePos x="0" y="0"/>
            <wp:positionH relativeFrom="column">
              <wp:posOffset>-683260</wp:posOffset>
            </wp:positionH>
            <wp:positionV relativeFrom="paragraph">
              <wp:posOffset>6985</wp:posOffset>
            </wp:positionV>
            <wp:extent cx="826770" cy="749935"/>
            <wp:effectExtent l="0" t="0" r="0" b="0"/>
            <wp:wrapNone/>
            <wp:docPr id="80" name="Picture 80" descr="i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c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6770" cy="7499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32"/>
          <w:szCs w:val="32"/>
          <w:lang w:val="en-IN" w:eastAsia="en-IN" w:bidi="hi-IN"/>
        </w:rPr>
        <w:drawing>
          <wp:anchor distT="0" distB="0" distL="114300" distR="114300" simplePos="0" relativeHeight="251741184" behindDoc="0" locked="0" layoutInCell="1" allowOverlap="1" wp14:anchorId="3AEA8993" wp14:editId="52AC90BC">
            <wp:simplePos x="0" y="0"/>
            <wp:positionH relativeFrom="column">
              <wp:posOffset>7935595</wp:posOffset>
            </wp:positionH>
            <wp:positionV relativeFrom="paragraph">
              <wp:posOffset>80010</wp:posOffset>
            </wp:positionV>
            <wp:extent cx="768350" cy="678815"/>
            <wp:effectExtent l="0" t="0" r="0" b="6985"/>
            <wp:wrapNone/>
            <wp:docPr id="81" name="Picture 81" descr="ins00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ns0011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678815"/>
                    </a:xfrm>
                    <a:prstGeom prst="rect">
                      <a:avLst/>
                    </a:prstGeom>
                    <a:noFill/>
                  </pic:spPr>
                </pic:pic>
              </a:graphicData>
            </a:graphic>
            <wp14:sizeRelH relativeFrom="page">
              <wp14:pctWidth>0</wp14:pctWidth>
            </wp14:sizeRelH>
            <wp14:sizeRelV relativeFrom="page">
              <wp14:pctHeight>0</wp14:pctHeight>
            </wp14:sizeRelV>
          </wp:anchor>
        </w:drawing>
      </w:r>
      <w:r w:rsidRPr="00574A6F">
        <w:rPr>
          <w:sz w:val="22"/>
          <w:szCs w:val="22"/>
        </w:rPr>
        <w:t>ICAR-CENTRAL INSTITUTE FOR RESEARCH ON COTTON TECHNOLOGY</w:t>
      </w:r>
    </w:p>
    <w:p w:rsidR="0052325C" w:rsidRPr="00574A6F" w:rsidRDefault="0052325C" w:rsidP="0052325C">
      <w:pPr>
        <w:jc w:val="center"/>
        <w:rPr>
          <w:sz w:val="22"/>
          <w:szCs w:val="22"/>
        </w:rPr>
      </w:pPr>
      <w:r w:rsidRPr="00574A6F">
        <w:rPr>
          <w:sz w:val="22"/>
          <w:szCs w:val="22"/>
        </w:rPr>
        <w:t>(</w:t>
      </w:r>
      <w:r w:rsidRPr="00574A6F">
        <w:rPr>
          <w:rFonts w:ascii="Nirmala UI" w:hAnsi="Nirmala UI" w:cs="Nirmala UI" w:hint="cs"/>
          <w:sz w:val="22"/>
          <w:szCs w:val="22"/>
          <w:cs/>
          <w:lang w:bidi="hi-IN"/>
        </w:rPr>
        <w:t>भारतीय</w:t>
      </w:r>
      <w:r w:rsidRPr="00574A6F">
        <w:rPr>
          <w:sz w:val="22"/>
          <w:szCs w:val="22"/>
          <w:cs/>
          <w:lang w:bidi="hi-IN"/>
        </w:rPr>
        <w:t xml:space="preserve"> </w:t>
      </w:r>
      <w:r w:rsidRPr="00574A6F">
        <w:rPr>
          <w:rFonts w:ascii="Nirmala UI" w:hAnsi="Nirmala UI" w:cs="Nirmala UI" w:hint="cs"/>
          <w:sz w:val="22"/>
          <w:szCs w:val="22"/>
          <w:cs/>
          <w:lang w:bidi="hi-IN"/>
        </w:rPr>
        <w:t>कृषि</w:t>
      </w:r>
      <w:r w:rsidRPr="00574A6F">
        <w:rPr>
          <w:sz w:val="22"/>
          <w:szCs w:val="22"/>
          <w:cs/>
          <w:lang w:bidi="hi-IN"/>
        </w:rPr>
        <w:t xml:space="preserve"> </w:t>
      </w:r>
      <w:r w:rsidRPr="00574A6F">
        <w:rPr>
          <w:rFonts w:ascii="Nirmala UI" w:hAnsi="Nirmala UI" w:cs="Nirmala UI" w:hint="cs"/>
          <w:sz w:val="22"/>
          <w:szCs w:val="22"/>
          <w:cs/>
          <w:lang w:bidi="hi-IN"/>
        </w:rPr>
        <w:t>अनुसंधान</w:t>
      </w:r>
      <w:r w:rsidRPr="00574A6F">
        <w:rPr>
          <w:sz w:val="22"/>
          <w:szCs w:val="22"/>
          <w:cs/>
          <w:lang w:bidi="hi-IN"/>
        </w:rPr>
        <w:t xml:space="preserve"> </w:t>
      </w:r>
      <w:r w:rsidRPr="00574A6F">
        <w:rPr>
          <w:rFonts w:ascii="Nirmala UI" w:hAnsi="Nirmala UI" w:cs="Nirmala UI" w:hint="cs"/>
          <w:sz w:val="22"/>
          <w:szCs w:val="22"/>
          <w:cs/>
          <w:lang w:bidi="hi-IN"/>
        </w:rPr>
        <w:t>परिषद</w:t>
      </w:r>
      <w:r w:rsidRPr="00574A6F">
        <w:rPr>
          <w:sz w:val="22"/>
          <w:szCs w:val="22"/>
        </w:rPr>
        <w:t>)</w:t>
      </w:r>
    </w:p>
    <w:p w:rsidR="0052325C" w:rsidRPr="00574A6F" w:rsidRDefault="0052325C" w:rsidP="0052325C">
      <w:pPr>
        <w:jc w:val="center"/>
        <w:rPr>
          <w:sz w:val="22"/>
          <w:szCs w:val="22"/>
        </w:rPr>
      </w:pPr>
      <w:r w:rsidRPr="00574A6F">
        <w:rPr>
          <w:sz w:val="22"/>
          <w:szCs w:val="22"/>
        </w:rPr>
        <w:t>(INDIAN COUNCIL OF AGRICULTURAL RESEARCH)</w:t>
      </w:r>
    </w:p>
    <w:p w:rsidR="0052325C" w:rsidRPr="00574A6F" w:rsidRDefault="0052325C" w:rsidP="0052325C">
      <w:pPr>
        <w:jc w:val="center"/>
        <w:rPr>
          <w:sz w:val="28"/>
          <w:szCs w:val="28"/>
          <w:lang w:bidi="hi-IN"/>
        </w:rPr>
      </w:pPr>
      <w:r w:rsidRPr="00574A6F">
        <w:rPr>
          <w:rFonts w:ascii="Nirmala UI" w:hAnsi="Nirmala UI" w:cs="Nirmala UI" w:hint="cs"/>
          <w:sz w:val="28"/>
          <w:szCs w:val="28"/>
          <w:cs/>
          <w:lang w:bidi="hi-IN"/>
        </w:rPr>
        <w:t>एडणवाला</w:t>
      </w:r>
      <w:r w:rsidRPr="00574A6F">
        <w:rPr>
          <w:sz w:val="28"/>
          <w:szCs w:val="28"/>
          <w:cs/>
          <w:lang w:bidi="hi-IN"/>
        </w:rPr>
        <w:t xml:space="preserve"> </w:t>
      </w:r>
      <w:r w:rsidRPr="00574A6F">
        <w:rPr>
          <w:rFonts w:ascii="Nirmala UI" w:hAnsi="Nirmala UI" w:cs="Nirmala UI" w:hint="cs"/>
          <w:sz w:val="28"/>
          <w:szCs w:val="28"/>
          <w:cs/>
          <w:lang w:bidi="hi-IN"/>
        </w:rPr>
        <w:t>रोड</w:t>
      </w:r>
      <w:r w:rsidRPr="00574A6F">
        <w:rPr>
          <w:sz w:val="28"/>
          <w:szCs w:val="28"/>
          <w:cs/>
          <w:lang w:bidi="hi-IN"/>
        </w:rPr>
        <w:t xml:space="preserve">, </w:t>
      </w:r>
      <w:r w:rsidRPr="00574A6F">
        <w:rPr>
          <w:rFonts w:ascii="Nirmala UI" w:hAnsi="Nirmala UI" w:cs="Nirmala UI" w:hint="cs"/>
          <w:sz w:val="28"/>
          <w:szCs w:val="28"/>
          <w:cs/>
          <w:lang w:bidi="hi-IN"/>
        </w:rPr>
        <w:t>माटुंगा</w:t>
      </w:r>
      <w:r w:rsidRPr="00574A6F">
        <w:rPr>
          <w:sz w:val="28"/>
          <w:szCs w:val="28"/>
          <w:cs/>
          <w:lang w:bidi="hi-IN"/>
        </w:rPr>
        <w:t xml:space="preserve">, </w:t>
      </w:r>
      <w:r w:rsidRPr="00574A6F">
        <w:rPr>
          <w:rFonts w:ascii="Nirmala UI" w:hAnsi="Nirmala UI" w:cs="Nirmala UI" w:hint="cs"/>
          <w:sz w:val="28"/>
          <w:szCs w:val="28"/>
          <w:cs/>
          <w:lang w:bidi="hi-IN"/>
        </w:rPr>
        <w:t>मुंबई</w:t>
      </w:r>
      <w:r w:rsidRPr="00574A6F">
        <w:rPr>
          <w:sz w:val="28"/>
          <w:szCs w:val="28"/>
          <w:cs/>
          <w:lang w:bidi="hi-IN"/>
        </w:rPr>
        <w:t xml:space="preserve">-400 019.  </w:t>
      </w:r>
    </w:p>
    <w:p w:rsidR="0052325C" w:rsidRPr="00574A6F" w:rsidRDefault="0052325C" w:rsidP="0052325C">
      <w:pPr>
        <w:jc w:val="center"/>
        <w:rPr>
          <w:sz w:val="22"/>
          <w:szCs w:val="22"/>
        </w:rPr>
      </w:pPr>
      <w:proofErr w:type="gramStart"/>
      <w:r w:rsidRPr="00574A6F">
        <w:rPr>
          <w:sz w:val="22"/>
          <w:szCs w:val="22"/>
        </w:rPr>
        <w:t>ADENWALA ROAD, MATUNGA, MUMBAI-400 019.</w:t>
      </w:r>
      <w:proofErr w:type="gramEnd"/>
    </w:p>
    <w:p w:rsidR="0052325C" w:rsidRPr="00361193" w:rsidRDefault="0052325C" w:rsidP="00E018E0">
      <w:pPr>
        <w:jc w:val="center"/>
        <w:rPr>
          <w:sz w:val="18"/>
          <w:szCs w:val="18"/>
        </w:rPr>
      </w:pPr>
      <w:r w:rsidRPr="00361193">
        <w:rPr>
          <w:sz w:val="18"/>
          <w:szCs w:val="18"/>
        </w:rPr>
        <w:t xml:space="preserve">PH: 91-(022) </w:t>
      </w:r>
      <w:r w:rsidR="00E018E0">
        <w:rPr>
          <w:sz w:val="18"/>
          <w:szCs w:val="18"/>
        </w:rPr>
        <w:t>21416002</w:t>
      </w:r>
      <w:r w:rsidRPr="00361193">
        <w:rPr>
          <w:sz w:val="18"/>
          <w:szCs w:val="18"/>
        </w:rPr>
        <w:t xml:space="preserve"> E-mail: director.circot@icar.gov.in</w:t>
      </w:r>
    </w:p>
    <w:p w:rsidR="00C91B48" w:rsidRPr="00912EA8" w:rsidRDefault="0052325C" w:rsidP="0052325C">
      <w:pPr>
        <w:jc w:val="both"/>
        <w:rPr>
          <w:sz w:val="22"/>
          <w:szCs w:val="22"/>
        </w:rPr>
      </w:pPr>
      <w:r w:rsidRPr="00574A6F">
        <w:rPr>
          <w:sz w:val="22"/>
          <w:szCs w:val="22"/>
        </w:rPr>
        <w:t>---------------------------------------------------------------------------------------------------------------------------</w:t>
      </w:r>
    </w:p>
    <w:p w:rsidR="00C91B48" w:rsidRDefault="0052325C" w:rsidP="0052325C">
      <w:pPr>
        <w:rPr>
          <w:b/>
          <w:sz w:val="22"/>
          <w:szCs w:val="22"/>
          <w:lang w:val="fr-FR"/>
        </w:rPr>
      </w:pPr>
      <w:r>
        <w:rPr>
          <w:b/>
          <w:bCs/>
        </w:rPr>
        <w:t>File No:</w:t>
      </w:r>
      <w:r>
        <w:t xml:space="preserve"> </w:t>
      </w:r>
      <w:hyperlink r:id="rId9" w:history="1">
        <w:r>
          <w:rPr>
            <w:rStyle w:val="Hyperlink"/>
          </w:rPr>
          <w:t>2-9 (2)/ICAR-CIRCOT/</w:t>
        </w:r>
        <w:proofErr w:type="spellStart"/>
        <w:r>
          <w:rPr>
            <w:rStyle w:val="Hyperlink"/>
          </w:rPr>
          <w:t>Admn.II</w:t>
        </w:r>
        <w:proofErr w:type="spellEnd"/>
        <w:r>
          <w:rPr>
            <w:rStyle w:val="Hyperlink"/>
          </w:rPr>
          <w:t>/</w:t>
        </w:r>
        <w:proofErr w:type="spellStart"/>
        <w:r>
          <w:rPr>
            <w:rStyle w:val="Hyperlink"/>
          </w:rPr>
          <w:t>PilotPlant</w:t>
        </w:r>
        <w:proofErr w:type="spellEnd"/>
        <w:r>
          <w:rPr>
            <w:rStyle w:val="Hyperlink"/>
          </w:rPr>
          <w:t>/TTD/2022-23</w:t>
        </w:r>
      </w:hyperlink>
      <w:r>
        <w:t xml:space="preserve"> </w:t>
      </w:r>
      <w:r w:rsidR="00C91B48" w:rsidRPr="00F80808">
        <w:t xml:space="preserve">       Date: </w:t>
      </w:r>
      <w:r w:rsidR="001709C6">
        <w:t>26.03.2023</w:t>
      </w:r>
    </w:p>
    <w:p w:rsidR="00C91B48" w:rsidRDefault="00C91B48" w:rsidP="00C91B48">
      <w:pPr>
        <w:ind w:left="360"/>
        <w:rPr>
          <w:b/>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C91B48" w:rsidRPr="00D610FB" w:rsidTr="00030C5B">
        <w:tc>
          <w:tcPr>
            <w:tcW w:w="9749" w:type="dxa"/>
          </w:tcPr>
          <w:p w:rsidR="00C91B48" w:rsidRPr="00D610FB" w:rsidRDefault="00C91B48" w:rsidP="00030C5B">
            <w:pPr>
              <w:ind w:left="360"/>
              <w:rPr>
                <w:b/>
                <w:sz w:val="28"/>
                <w:szCs w:val="28"/>
                <w:lang w:val="fr-FR"/>
              </w:rPr>
            </w:pPr>
            <w:r w:rsidRPr="00D610FB">
              <w:rPr>
                <w:b/>
                <w:sz w:val="28"/>
                <w:szCs w:val="28"/>
                <w:lang w:val="fr-FR"/>
              </w:rPr>
              <w:t xml:space="preserve"> </w:t>
            </w:r>
          </w:p>
          <w:p w:rsidR="00C91B48" w:rsidRPr="00D610FB" w:rsidRDefault="00C91B48" w:rsidP="00030C5B">
            <w:pPr>
              <w:ind w:left="360"/>
              <w:rPr>
                <w:b/>
                <w:sz w:val="28"/>
                <w:szCs w:val="28"/>
                <w:lang w:val="fr-FR"/>
              </w:rPr>
            </w:pPr>
            <w:r w:rsidRPr="00D610FB">
              <w:rPr>
                <w:b/>
                <w:sz w:val="28"/>
                <w:szCs w:val="28"/>
                <w:lang w:val="fr-FR"/>
              </w:rPr>
              <w:t xml:space="preserve">  1. Start of Sale of </w:t>
            </w:r>
            <w:proofErr w:type="spellStart"/>
            <w:r w:rsidRPr="00D610FB">
              <w:rPr>
                <w:b/>
                <w:sz w:val="28"/>
                <w:szCs w:val="28"/>
                <w:lang w:val="fr-FR"/>
              </w:rPr>
              <w:t>Blank</w:t>
            </w:r>
            <w:proofErr w:type="spellEnd"/>
            <w:r w:rsidRPr="00D610FB">
              <w:rPr>
                <w:b/>
                <w:sz w:val="28"/>
                <w:szCs w:val="28"/>
                <w:lang w:val="fr-FR"/>
              </w:rPr>
              <w:t xml:space="preserve"> </w:t>
            </w:r>
            <w:r w:rsidR="0052325C" w:rsidRPr="00D610FB">
              <w:rPr>
                <w:b/>
                <w:sz w:val="28"/>
                <w:szCs w:val="28"/>
                <w:lang w:val="fr-FR"/>
              </w:rPr>
              <w:t>BID</w:t>
            </w:r>
            <w:r w:rsidRPr="00D610FB">
              <w:rPr>
                <w:b/>
                <w:sz w:val="28"/>
                <w:szCs w:val="28"/>
                <w:lang w:val="fr-FR"/>
              </w:rPr>
              <w:t xml:space="preserve"> </w:t>
            </w:r>
            <w:r w:rsidR="00293E0C" w:rsidRPr="00D610FB">
              <w:rPr>
                <w:b/>
                <w:sz w:val="28"/>
                <w:szCs w:val="28"/>
                <w:lang w:val="fr-FR"/>
              </w:rPr>
              <w:t xml:space="preserve">Document </w:t>
            </w:r>
            <w:proofErr w:type="gramStart"/>
            <w:r w:rsidR="00293E0C" w:rsidRPr="00D610FB">
              <w:rPr>
                <w:b/>
                <w:sz w:val="28"/>
                <w:szCs w:val="28"/>
                <w:lang w:val="fr-FR"/>
              </w:rPr>
              <w:t>:</w:t>
            </w:r>
            <w:r w:rsidRPr="00D610FB">
              <w:rPr>
                <w:b/>
                <w:sz w:val="28"/>
                <w:szCs w:val="28"/>
                <w:lang w:val="fr-FR"/>
              </w:rPr>
              <w:t xml:space="preserve">  </w:t>
            </w:r>
            <w:r w:rsidR="001709C6">
              <w:rPr>
                <w:b/>
                <w:sz w:val="28"/>
                <w:szCs w:val="28"/>
                <w:lang w:val="fr-FR"/>
              </w:rPr>
              <w:t>28.06.2023</w:t>
            </w:r>
            <w:proofErr w:type="gramEnd"/>
          </w:p>
          <w:p w:rsidR="00C91B48" w:rsidRPr="00D610FB" w:rsidRDefault="00C91B48" w:rsidP="00030C5B">
            <w:pPr>
              <w:ind w:left="360"/>
              <w:rPr>
                <w:b/>
                <w:sz w:val="28"/>
                <w:szCs w:val="28"/>
                <w:lang w:val="fr-FR"/>
              </w:rPr>
            </w:pPr>
            <w:r w:rsidRPr="00D610FB">
              <w:rPr>
                <w:b/>
                <w:sz w:val="28"/>
                <w:szCs w:val="28"/>
                <w:lang w:val="fr-FR"/>
              </w:rPr>
              <w:t xml:space="preserve">  </w:t>
            </w:r>
          </w:p>
          <w:p w:rsidR="00C91B48" w:rsidRPr="00D610FB" w:rsidRDefault="00C91B48" w:rsidP="00030C5B">
            <w:pPr>
              <w:ind w:left="360"/>
              <w:rPr>
                <w:b/>
                <w:sz w:val="28"/>
                <w:szCs w:val="28"/>
                <w:lang w:val="fr-FR"/>
              </w:rPr>
            </w:pPr>
            <w:r w:rsidRPr="00D610FB">
              <w:rPr>
                <w:b/>
                <w:sz w:val="28"/>
                <w:szCs w:val="28"/>
                <w:lang w:val="fr-FR"/>
              </w:rPr>
              <w:t xml:space="preserve">  2. Last date for sale of </w:t>
            </w:r>
            <w:r w:rsidR="0052325C" w:rsidRPr="00D610FB">
              <w:rPr>
                <w:b/>
                <w:sz w:val="28"/>
                <w:szCs w:val="28"/>
                <w:lang w:val="fr-FR"/>
              </w:rPr>
              <w:t>BID</w:t>
            </w:r>
            <w:r w:rsidRPr="00D610FB">
              <w:rPr>
                <w:b/>
                <w:sz w:val="28"/>
                <w:szCs w:val="28"/>
                <w:lang w:val="fr-FR"/>
              </w:rPr>
              <w:t xml:space="preserve"> Document</w:t>
            </w:r>
            <w:r w:rsidRPr="00D610FB">
              <w:rPr>
                <w:b/>
                <w:sz w:val="28"/>
                <w:szCs w:val="28"/>
                <w:lang w:val="fr-FR"/>
              </w:rPr>
              <w:tab/>
              <w:t xml:space="preserve">   :   </w:t>
            </w:r>
            <w:r w:rsidR="001709C6">
              <w:rPr>
                <w:b/>
                <w:sz w:val="28"/>
                <w:szCs w:val="28"/>
                <w:lang w:val="fr-FR"/>
              </w:rPr>
              <w:t>11.07</w:t>
            </w:r>
            <w:r w:rsidR="00066297">
              <w:rPr>
                <w:b/>
                <w:sz w:val="28"/>
                <w:szCs w:val="28"/>
                <w:lang w:val="fr-FR"/>
              </w:rPr>
              <w:t>.2023</w:t>
            </w:r>
            <w:r w:rsidRPr="00D610FB">
              <w:rPr>
                <w:b/>
                <w:sz w:val="28"/>
                <w:szCs w:val="28"/>
                <w:lang w:val="fr-FR"/>
              </w:rPr>
              <w:t xml:space="preserve"> up to </w:t>
            </w:r>
            <w:r w:rsidR="0052325C">
              <w:rPr>
                <w:b/>
                <w:sz w:val="28"/>
                <w:szCs w:val="28"/>
                <w:lang w:val="fr-FR"/>
              </w:rPr>
              <w:t>11</w:t>
            </w:r>
            <w:r w:rsidRPr="00D610FB">
              <w:rPr>
                <w:b/>
                <w:sz w:val="28"/>
                <w:szCs w:val="28"/>
                <w:lang w:val="fr-FR"/>
              </w:rPr>
              <w:t xml:space="preserve">:00 </w:t>
            </w:r>
            <w:proofErr w:type="spellStart"/>
            <w:r w:rsidRPr="00D610FB">
              <w:rPr>
                <w:b/>
                <w:sz w:val="28"/>
                <w:szCs w:val="28"/>
                <w:lang w:val="fr-FR"/>
              </w:rPr>
              <w:t>hrs</w:t>
            </w:r>
            <w:proofErr w:type="spellEnd"/>
            <w:r w:rsidRPr="00D610FB">
              <w:rPr>
                <w:b/>
                <w:sz w:val="28"/>
                <w:szCs w:val="28"/>
                <w:lang w:val="fr-FR"/>
              </w:rPr>
              <w:t>.</w:t>
            </w:r>
          </w:p>
          <w:p w:rsidR="00C91B48" w:rsidRPr="00D610FB" w:rsidRDefault="00C91B48" w:rsidP="00030C5B">
            <w:pPr>
              <w:ind w:left="360"/>
              <w:rPr>
                <w:b/>
                <w:sz w:val="28"/>
                <w:szCs w:val="28"/>
                <w:lang w:val="fr-FR"/>
              </w:rPr>
            </w:pPr>
            <w:r w:rsidRPr="00D610FB">
              <w:rPr>
                <w:b/>
                <w:sz w:val="28"/>
                <w:szCs w:val="28"/>
                <w:lang w:val="fr-FR"/>
              </w:rPr>
              <w:t xml:space="preserve"> </w:t>
            </w:r>
          </w:p>
          <w:p w:rsidR="00C91B48" w:rsidRPr="00D610FB" w:rsidRDefault="00C91B48" w:rsidP="00030C5B">
            <w:pPr>
              <w:ind w:left="360"/>
              <w:rPr>
                <w:sz w:val="28"/>
                <w:szCs w:val="28"/>
                <w:lang w:val="fr-FR"/>
              </w:rPr>
            </w:pPr>
            <w:r w:rsidRPr="00D610FB">
              <w:rPr>
                <w:b/>
                <w:sz w:val="28"/>
                <w:szCs w:val="28"/>
                <w:lang w:val="fr-FR"/>
              </w:rPr>
              <w:t xml:space="preserve">  3. Last date for </w:t>
            </w:r>
            <w:proofErr w:type="spellStart"/>
            <w:r w:rsidR="00FB615A">
              <w:rPr>
                <w:b/>
                <w:sz w:val="28"/>
                <w:szCs w:val="28"/>
                <w:lang w:val="fr-FR"/>
              </w:rPr>
              <w:t>receipt</w:t>
            </w:r>
            <w:proofErr w:type="spellEnd"/>
            <w:r w:rsidR="00FB615A">
              <w:rPr>
                <w:b/>
                <w:sz w:val="28"/>
                <w:szCs w:val="28"/>
                <w:lang w:val="fr-FR"/>
              </w:rPr>
              <w:t xml:space="preserve"> </w:t>
            </w:r>
            <w:r w:rsidRPr="00D610FB">
              <w:rPr>
                <w:b/>
                <w:sz w:val="28"/>
                <w:szCs w:val="28"/>
                <w:lang w:val="fr-FR"/>
              </w:rPr>
              <w:t xml:space="preserve"> of </w:t>
            </w:r>
            <w:r w:rsidR="0052325C" w:rsidRPr="00D610FB">
              <w:rPr>
                <w:b/>
                <w:sz w:val="28"/>
                <w:szCs w:val="28"/>
                <w:lang w:val="fr-FR"/>
              </w:rPr>
              <w:t>BID</w:t>
            </w:r>
            <w:r w:rsidRPr="00D610FB">
              <w:rPr>
                <w:b/>
                <w:sz w:val="28"/>
                <w:szCs w:val="28"/>
                <w:lang w:val="fr-FR"/>
              </w:rPr>
              <w:t xml:space="preserve"> </w:t>
            </w:r>
            <w:r w:rsidR="0052325C" w:rsidRPr="00D610FB">
              <w:rPr>
                <w:b/>
                <w:sz w:val="28"/>
                <w:szCs w:val="28"/>
                <w:lang w:val="fr-FR"/>
              </w:rPr>
              <w:t>document:</w:t>
            </w:r>
            <w:r w:rsidR="00015CA5">
              <w:rPr>
                <w:b/>
                <w:sz w:val="28"/>
                <w:szCs w:val="28"/>
                <w:lang w:val="fr-FR"/>
              </w:rPr>
              <w:t xml:space="preserve"> </w:t>
            </w:r>
            <w:r w:rsidR="001709C6">
              <w:rPr>
                <w:b/>
                <w:sz w:val="28"/>
                <w:szCs w:val="28"/>
                <w:lang w:val="fr-FR"/>
              </w:rPr>
              <w:t>11.07</w:t>
            </w:r>
            <w:r w:rsidR="00066297">
              <w:rPr>
                <w:b/>
                <w:sz w:val="28"/>
                <w:szCs w:val="28"/>
                <w:lang w:val="fr-FR"/>
              </w:rPr>
              <w:t>.2023</w:t>
            </w:r>
            <w:r w:rsidRPr="00D610FB">
              <w:rPr>
                <w:b/>
                <w:sz w:val="28"/>
                <w:szCs w:val="28"/>
                <w:lang w:val="fr-FR"/>
              </w:rPr>
              <w:t xml:space="preserve"> up to 13:00 </w:t>
            </w:r>
            <w:proofErr w:type="spellStart"/>
            <w:r w:rsidRPr="00D610FB">
              <w:rPr>
                <w:b/>
                <w:sz w:val="28"/>
                <w:szCs w:val="28"/>
                <w:lang w:val="fr-FR"/>
              </w:rPr>
              <w:t>hrs</w:t>
            </w:r>
            <w:proofErr w:type="spellEnd"/>
            <w:r w:rsidRPr="00D610FB">
              <w:rPr>
                <w:b/>
                <w:sz w:val="28"/>
                <w:szCs w:val="28"/>
                <w:lang w:val="fr-FR"/>
              </w:rPr>
              <w:t>.</w:t>
            </w:r>
          </w:p>
          <w:p w:rsidR="00C91B48" w:rsidRPr="00D610FB" w:rsidRDefault="00C91B48" w:rsidP="00030C5B">
            <w:pPr>
              <w:ind w:left="360"/>
              <w:rPr>
                <w:sz w:val="28"/>
                <w:szCs w:val="28"/>
                <w:lang w:val="fr-FR"/>
              </w:rPr>
            </w:pPr>
            <w:r w:rsidRPr="00D610FB">
              <w:rPr>
                <w:sz w:val="28"/>
                <w:szCs w:val="28"/>
                <w:lang w:val="fr-FR"/>
              </w:rPr>
              <w:t xml:space="preserve"> </w:t>
            </w:r>
          </w:p>
          <w:p w:rsidR="00C91B48" w:rsidRPr="00D610FB" w:rsidRDefault="00C91B48" w:rsidP="00030C5B">
            <w:pPr>
              <w:ind w:left="360"/>
              <w:rPr>
                <w:b/>
                <w:sz w:val="28"/>
                <w:szCs w:val="28"/>
                <w:lang w:val="fr-FR"/>
              </w:rPr>
            </w:pPr>
            <w:r w:rsidRPr="00D610FB">
              <w:rPr>
                <w:sz w:val="28"/>
                <w:szCs w:val="28"/>
                <w:lang w:val="fr-FR"/>
              </w:rPr>
              <w:t xml:space="preserve">  </w:t>
            </w:r>
            <w:r w:rsidRPr="00D610FB">
              <w:rPr>
                <w:b/>
                <w:sz w:val="28"/>
                <w:szCs w:val="28"/>
                <w:lang w:val="fr-FR"/>
              </w:rPr>
              <w:t xml:space="preserve">4. Date of </w:t>
            </w:r>
            <w:proofErr w:type="spellStart"/>
            <w:r w:rsidRPr="00D610FB">
              <w:rPr>
                <w:b/>
                <w:sz w:val="28"/>
                <w:szCs w:val="28"/>
                <w:lang w:val="fr-FR"/>
              </w:rPr>
              <w:t>opening</w:t>
            </w:r>
            <w:proofErr w:type="spellEnd"/>
            <w:r w:rsidRPr="00D610FB">
              <w:rPr>
                <w:b/>
                <w:sz w:val="28"/>
                <w:szCs w:val="28"/>
                <w:lang w:val="fr-FR"/>
              </w:rPr>
              <w:t xml:space="preserve"> of </w:t>
            </w:r>
            <w:r w:rsidR="0052325C" w:rsidRPr="00D610FB">
              <w:rPr>
                <w:b/>
                <w:sz w:val="28"/>
                <w:szCs w:val="28"/>
                <w:lang w:val="fr-FR"/>
              </w:rPr>
              <w:t>BID</w:t>
            </w:r>
            <w:r w:rsidRPr="00D610FB">
              <w:rPr>
                <w:b/>
                <w:sz w:val="28"/>
                <w:szCs w:val="28"/>
                <w:lang w:val="fr-FR"/>
              </w:rPr>
              <w:tab/>
            </w:r>
            <w:r w:rsidRPr="00D610FB">
              <w:rPr>
                <w:b/>
                <w:sz w:val="28"/>
                <w:szCs w:val="28"/>
                <w:lang w:val="fr-FR"/>
              </w:rPr>
              <w:tab/>
              <w:t xml:space="preserve">                : </w:t>
            </w:r>
            <w:r w:rsidR="001709C6">
              <w:rPr>
                <w:b/>
                <w:sz w:val="28"/>
                <w:szCs w:val="28"/>
                <w:lang w:val="fr-FR"/>
              </w:rPr>
              <w:t>12.07</w:t>
            </w:r>
            <w:r w:rsidR="00921964">
              <w:rPr>
                <w:b/>
                <w:sz w:val="28"/>
                <w:szCs w:val="28"/>
                <w:lang w:val="fr-FR"/>
              </w:rPr>
              <w:t>.2023</w:t>
            </w:r>
            <w:r w:rsidRPr="00D610FB">
              <w:rPr>
                <w:b/>
                <w:sz w:val="28"/>
                <w:szCs w:val="28"/>
                <w:lang w:val="fr-FR"/>
              </w:rPr>
              <w:t xml:space="preserve"> </w:t>
            </w:r>
            <w:proofErr w:type="spellStart"/>
            <w:r w:rsidRPr="00D610FB">
              <w:rPr>
                <w:b/>
                <w:sz w:val="28"/>
                <w:szCs w:val="28"/>
                <w:lang w:val="fr-FR"/>
              </w:rPr>
              <w:t>at</w:t>
            </w:r>
            <w:proofErr w:type="spellEnd"/>
            <w:r w:rsidRPr="00D610FB">
              <w:rPr>
                <w:b/>
                <w:sz w:val="28"/>
                <w:szCs w:val="28"/>
                <w:lang w:val="fr-FR"/>
              </w:rPr>
              <w:t xml:space="preserve"> 11:00 </w:t>
            </w:r>
            <w:proofErr w:type="spellStart"/>
            <w:r w:rsidRPr="00D610FB">
              <w:rPr>
                <w:b/>
                <w:sz w:val="28"/>
                <w:szCs w:val="28"/>
                <w:lang w:val="fr-FR"/>
              </w:rPr>
              <w:t>hrs</w:t>
            </w:r>
            <w:proofErr w:type="spellEnd"/>
            <w:r w:rsidRPr="00D610FB">
              <w:rPr>
                <w:b/>
                <w:sz w:val="28"/>
                <w:szCs w:val="28"/>
                <w:lang w:val="fr-FR"/>
              </w:rPr>
              <w:t>.</w:t>
            </w:r>
          </w:p>
          <w:p w:rsidR="00C91B48" w:rsidRPr="00D610FB" w:rsidRDefault="00C91B48" w:rsidP="00030C5B">
            <w:pPr>
              <w:ind w:left="360"/>
              <w:rPr>
                <w:b/>
                <w:sz w:val="22"/>
                <w:szCs w:val="22"/>
                <w:lang w:val="fr-FR"/>
              </w:rPr>
            </w:pPr>
          </w:p>
          <w:p w:rsidR="00C91B48" w:rsidRPr="00D610FB" w:rsidRDefault="00C91B48" w:rsidP="00030C5B">
            <w:pPr>
              <w:rPr>
                <w:b/>
                <w:sz w:val="22"/>
                <w:szCs w:val="22"/>
                <w:lang w:val="fr-FR"/>
              </w:rPr>
            </w:pPr>
          </w:p>
        </w:tc>
      </w:tr>
    </w:tbl>
    <w:p w:rsidR="00C91B48" w:rsidRDefault="00C91B48" w:rsidP="00C91B48">
      <w:pPr>
        <w:ind w:left="360"/>
        <w:rPr>
          <w:b/>
          <w:sz w:val="22"/>
          <w:szCs w:val="22"/>
          <w:lang w:val="fr-FR"/>
        </w:rPr>
      </w:pPr>
    </w:p>
    <w:p w:rsidR="00C91B48" w:rsidRDefault="00C91B48" w:rsidP="00921964">
      <w:pPr>
        <w:pStyle w:val="BodyText"/>
        <w:rPr>
          <w:sz w:val="24"/>
        </w:rPr>
      </w:pPr>
      <w:r w:rsidRPr="00A67D50">
        <w:rPr>
          <w:b w:val="0"/>
        </w:rPr>
        <w:t>Name of Equipment</w:t>
      </w:r>
      <w:r>
        <w:rPr>
          <w:b w:val="0"/>
          <w:sz w:val="22"/>
          <w:szCs w:val="22"/>
        </w:rPr>
        <w:t>:</w:t>
      </w:r>
      <w:r w:rsidR="0052325C">
        <w:rPr>
          <w:b w:val="0"/>
          <w:sz w:val="22"/>
          <w:szCs w:val="22"/>
        </w:rPr>
        <w:t xml:space="preserve"> </w:t>
      </w:r>
      <w:r w:rsidR="00921964" w:rsidRPr="00C41C0C">
        <w:rPr>
          <w:sz w:val="22"/>
          <w:szCs w:val="22"/>
        </w:rPr>
        <w:t>“</w:t>
      </w:r>
      <w:r w:rsidR="00921964" w:rsidRPr="00921964">
        <w:rPr>
          <w:sz w:val="24"/>
        </w:rPr>
        <w:t xml:space="preserve">Complete Pilot Plant for Extraction of Protein from </w:t>
      </w:r>
      <w:proofErr w:type="spellStart"/>
      <w:r w:rsidR="00921964" w:rsidRPr="00921964">
        <w:rPr>
          <w:sz w:val="24"/>
        </w:rPr>
        <w:t>Deoiled</w:t>
      </w:r>
      <w:proofErr w:type="spellEnd"/>
      <w:r w:rsidR="00921964" w:rsidRPr="00921964">
        <w:rPr>
          <w:sz w:val="24"/>
        </w:rPr>
        <w:t xml:space="preserve"> Cotton Cake along with other Equipment’s/instruments” under DST (TDP) funded project. (Complete in all respect including connecting pipes, pumps etc. as similar to Automatic, </w:t>
      </w:r>
      <w:proofErr w:type="gramStart"/>
      <w:r w:rsidR="00921964" w:rsidRPr="00921964">
        <w:rPr>
          <w:sz w:val="24"/>
        </w:rPr>
        <w:t>1</w:t>
      </w:r>
      <w:proofErr w:type="gramEnd"/>
      <w:r w:rsidR="00921964" w:rsidRPr="00921964">
        <w:rPr>
          <w:sz w:val="24"/>
        </w:rPr>
        <w:t xml:space="preserve"> plant) Qty. as mentioned in front of each items.</w:t>
      </w:r>
    </w:p>
    <w:p w:rsidR="00921964" w:rsidRPr="00921964" w:rsidRDefault="00921964" w:rsidP="00921964">
      <w:pPr>
        <w:pStyle w:val="BodyText"/>
        <w:rPr>
          <w:b w:val="0"/>
          <w:sz w:val="24"/>
        </w:rPr>
      </w:pPr>
    </w:p>
    <w:p w:rsidR="00C91B48" w:rsidRDefault="00C91B48" w:rsidP="00C91B48">
      <w:pPr>
        <w:jc w:val="both"/>
        <w:rPr>
          <w:b/>
          <w:bCs/>
        </w:rPr>
      </w:pPr>
      <w:r w:rsidRPr="00D30FD0">
        <w:rPr>
          <w:b/>
          <w:bCs/>
        </w:rPr>
        <w:t xml:space="preserve">THE BID FORM </w:t>
      </w:r>
      <w:r>
        <w:rPr>
          <w:b/>
          <w:bCs/>
        </w:rPr>
        <w:t xml:space="preserve">SHALL </w:t>
      </w:r>
      <w:r w:rsidRPr="00D30FD0">
        <w:rPr>
          <w:b/>
          <w:bCs/>
        </w:rPr>
        <w:t>HAS TO BE PURCHASED AND SUBMITTED SEPERATELY IN SEALED ENVELOPES</w:t>
      </w:r>
      <w:r w:rsidR="00FB36AE">
        <w:rPr>
          <w:b/>
          <w:bCs/>
        </w:rPr>
        <w:t>.</w:t>
      </w:r>
      <w:r w:rsidRPr="00D30FD0">
        <w:rPr>
          <w:b/>
          <w:bCs/>
        </w:rPr>
        <w:t xml:space="preserve"> </w:t>
      </w:r>
    </w:p>
    <w:p w:rsidR="00C91B48" w:rsidRPr="00D30FD0" w:rsidRDefault="00C91B48" w:rsidP="00C91B48">
      <w:pPr>
        <w:jc w:val="both"/>
        <w:rPr>
          <w:b/>
          <w:bCs/>
        </w:rPr>
      </w:pPr>
      <w:r w:rsidRPr="00D30FD0">
        <w:rPr>
          <w:b/>
          <w:bCs/>
        </w:rPr>
        <w:t xml:space="preserve">To, </w:t>
      </w:r>
    </w:p>
    <w:p w:rsidR="00C91B48" w:rsidRDefault="00C91B48" w:rsidP="00C91B48">
      <w:pPr>
        <w:jc w:val="both"/>
        <w:rPr>
          <w:b/>
          <w:bCs/>
        </w:rPr>
      </w:pPr>
      <w:proofErr w:type="gramStart"/>
      <w:r w:rsidRPr="00D30FD0">
        <w:rPr>
          <w:b/>
          <w:bCs/>
        </w:rPr>
        <w:t>M/S.</w:t>
      </w:r>
      <w:proofErr w:type="gramEnd"/>
      <w:r w:rsidRPr="00D30FD0">
        <w:rPr>
          <w:b/>
          <w:bCs/>
        </w:rPr>
        <w:t xml:space="preserve"> </w:t>
      </w:r>
    </w:p>
    <w:p w:rsidR="00C91B48" w:rsidRDefault="00C91B48" w:rsidP="00C91B48">
      <w:pPr>
        <w:jc w:val="both"/>
        <w:rPr>
          <w:b/>
          <w:bCs/>
        </w:rPr>
      </w:pPr>
    </w:p>
    <w:p w:rsidR="00C91B48" w:rsidRDefault="00C91B48" w:rsidP="00C91B48">
      <w:pPr>
        <w:jc w:val="both"/>
        <w:rPr>
          <w:b/>
          <w:bCs/>
        </w:rPr>
      </w:pPr>
    </w:p>
    <w:p w:rsidR="00C91B48" w:rsidRPr="00D30FD0" w:rsidRDefault="00C91B48" w:rsidP="00C91B48">
      <w:pPr>
        <w:jc w:val="both"/>
        <w:rPr>
          <w:b/>
          <w:bCs/>
        </w:rPr>
      </w:pPr>
      <w:r w:rsidRPr="00D30FD0">
        <w:rPr>
          <w:b/>
          <w:bCs/>
        </w:rPr>
        <w:t xml:space="preserve">                           Sub: Supply of BID Form-reg.</w:t>
      </w:r>
    </w:p>
    <w:p w:rsidR="00C91B48" w:rsidRPr="00D30FD0" w:rsidRDefault="00C91B48" w:rsidP="00C91B48">
      <w:pPr>
        <w:jc w:val="both"/>
        <w:rPr>
          <w:b/>
          <w:bCs/>
        </w:rPr>
      </w:pPr>
    </w:p>
    <w:p w:rsidR="00C91B48" w:rsidRDefault="00C91B48" w:rsidP="00C91B48">
      <w:pPr>
        <w:jc w:val="both"/>
        <w:rPr>
          <w:bCs/>
        </w:rPr>
      </w:pPr>
      <w:r w:rsidRPr="00D30FD0">
        <w:rPr>
          <w:bCs/>
        </w:rPr>
        <w:t>Dear Sir,</w:t>
      </w:r>
    </w:p>
    <w:p w:rsidR="0052325C" w:rsidRPr="00D30FD0" w:rsidRDefault="0052325C" w:rsidP="00C91B48">
      <w:pPr>
        <w:jc w:val="both"/>
        <w:rPr>
          <w:bCs/>
        </w:rPr>
      </w:pPr>
    </w:p>
    <w:p w:rsidR="00FB36AE" w:rsidRPr="00015CA5" w:rsidRDefault="00C91B48" w:rsidP="00FB36AE">
      <w:pPr>
        <w:jc w:val="both"/>
        <w:rPr>
          <w:sz w:val="28"/>
          <w:szCs w:val="28"/>
        </w:rPr>
      </w:pPr>
      <w:r w:rsidRPr="00D30FD0">
        <w:rPr>
          <w:bCs/>
        </w:rPr>
        <w:t xml:space="preserve">               With reference to your application dated ___________, please find enclosed herewith BID form along w</w:t>
      </w:r>
      <w:r>
        <w:rPr>
          <w:bCs/>
        </w:rPr>
        <w:t xml:space="preserve">ith the detailed </w:t>
      </w:r>
      <w:r w:rsidR="00015CA5">
        <w:rPr>
          <w:bCs/>
        </w:rPr>
        <w:t>specifications</w:t>
      </w:r>
      <w:r w:rsidR="00015CA5" w:rsidRPr="00D30FD0">
        <w:rPr>
          <w:bCs/>
        </w:rPr>
        <w:t xml:space="preserve"> receipt</w:t>
      </w:r>
      <w:r w:rsidRPr="00D30FD0">
        <w:rPr>
          <w:bCs/>
        </w:rPr>
        <w:t xml:space="preserve"> </w:t>
      </w:r>
      <w:proofErr w:type="gramStart"/>
      <w:r w:rsidRPr="00D30FD0">
        <w:rPr>
          <w:bCs/>
        </w:rPr>
        <w:t>No</w:t>
      </w:r>
      <w:proofErr w:type="gramEnd"/>
      <w:r w:rsidRPr="00D30FD0">
        <w:rPr>
          <w:bCs/>
        </w:rPr>
        <w:t xml:space="preserve">. __________ </w:t>
      </w:r>
      <w:proofErr w:type="spellStart"/>
      <w:r w:rsidRPr="00D30FD0">
        <w:rPr>
          <w:bCs/>
        </w:rPr>
        <w:t>dt.</w:t>
      </w:r>
      <w:proofErr w:type="spellEnd"/>
      <w:r w:rsidRPr="00D30FD0">
        <w:rPr>
          <w:bCs/>
        </w:rPr>
        <w:t xml:space="preserve">______________ for </w:t>
      </w:r>
      <w:proofErr w:type="spellStart"/>
      <w:r w:rsidRPr="00D30FD0">
        <w:rPr>
          <w:bCs/>
        </w:rPr>
        <w:t>Rs</w:t>
      </w:r>
      <w:proofErr w:type="spellEnd"/>
      <w:r w:rsidRPr="00D30FD0">
        <w:rPr>
          <w:bCs/>
        </w:rPr>
        <w:t xml:space="preserve">. 1000/- </w:t>
      </w:r>
      <w:r>
        <w:rPr>
          <w:bCs/>
        </w:rPr>
        <w:t xml:space="preserve">for the supply of </w:t>
      </w:r>
      <w:r w:rsidR="00FB36AE">
        <w:rPr>
          <w:sz w:val="28"/>
          <w:szCs w:val="28"/>
        </w:rPr>
        <w:t xml:space="preserve">Complete </w:t>
      </w:r>
      <w:r w:rsidR="00FB36AE" w:rsidRPr="00015CA5">
        <w:rPr>
          <w:sz w:val="28"/>
          <w:szCs w:val="28"/>
        </w:rPr>
        <w:t xml:space="preserve">Pilot Plant for Extraction of Protein from </w:t>
      </w:r>
      <w:proofErr w:type="spellStart"/>
      <w:r w:rsidR="00FB36AE" w:rsidRPr="00015CA5">
        <w:rPr>
          <w:sz w:val="28"/>
          <w:szCs w:val="28"/>
        </w:rPr>
        <w:t>Deoiled</w:t>
      </w:r>
      <w:proofErr w:type="spellEnd"/>
      <w:r w:rsidR="00FB36AE" w:rsidRPr="00015CA5">
        <w:rPr>
          <w:sz w:val="28"/>
          <w:szCs w:val="28"/>
        </w:rPr>
        <w:t xml:space="preserve"> Cotton Cake</w:t>
      </w:r>
      <w:r w:rsidR="00FB36AE">
        <w:rPr>
          <w:sz w:val="28"/>
          <w:szCs w:val="28"/>
        </w:rPr>
        <w:t xml:space="preserve"> along with other Equipment’s/instruments</w:t>
      </w:r>
      <w:r w:rsidR="00FB36AE" w:rsidRPr="00015CA5">
        <w:rPr>
          <w:sz w:val="28"/>
          <w:szCs w:val="28"/>
        </w:rPr>
        <w:t>” under DST (TDP) funded project.</w:t>
      </w:r>
    </w:p>
    <w:p w:rsidR="00C91B48" w:rsidRPr="00D30FD0" w:rsidRDefault="00C91B48" w:rsidP="00C91B48">
      <w:pPr>
        <w:jc w:val="both"/>
        <w:rPr>
          <w:bCs/>
        </w:rPr>
      </w:pPr>
    </w:p>
    <w:p w:rsidR="00C91B48" w:rsidRDefault="00C91B48" w:rsidP="00C91B48">
      <w:pPr>
        <w:jc w:val="both"/>
        <w:rPr>
          <w:bCs/>
        </w:rPr>
      </w:pPr>
      <w:r w:rsidRPr="00D30FD0">
        <w:rPr>
          <w:bCs/>
        </w:rPr>
        <w:t xml:space="preserve">              </w:t>
      </w:r>
    </w:p>
    <w:p w:rsidR="00C91B48" w:rsidRPr="00D30FD0" w:rsidRDefault="00C91B48" w:rsidP="00C91B48">
      <w:pPr>
        <w:jc w:val="both"/>
        <w:rPr>
          <w:bCs/>
        </w:rPr>
      </w:pPr>
      <w:r>
        <w:rPr>
          <w:bCs/>
        </w:rPr>
        <w:t xml:space="preserve">                 </w:t>
      </w:r>
      <w:r w:rsidRPr="00D30FD0">
        <w:rPr>
          <w:bCs/>
        </w:rPr>
        <w:t>Kindly acknowledge the receipt of the same.</w:t>
      </w:r>
    </w:p>
    <w:p w:rsidR="00C91B48" w:rsidRPr="00D30FD0" w:rsidRDefault="00C91B48" w:rsidP="00C91B48">
      <w:pPr>
        <w:jc w:val="both"/>
        <w:rPr>
          <w:bCs/>
        </w:rPr>
      </w:pPr>
      <w:r>
        <w:rPr>
          <w:bCs/>
        </w:rPr>
        <w:t xml:space="preserve">                                                           </w:t>
      </w:r>
    </w:p>
    <w:p w:rsidR="00C91B48" w:rsidRPr="00D30FD0" w:rsidRDefault="00C91B48" w:rsidP="00C91B48">
      <w:pPr>
        <w:rPr>
          <w:b/>
          <w:bCs/>
        </w:rPr>
      </w:pPr>
      <w:r>
        <w:rPr>
          <w:bCs/>
        </w:rPr>
        <w:t xml:space="preserve">                                                                                                                          </w:t>
      </w:r>
      <w:r w:rsidRPr="00D30FD0">
        <w:rPr>
          <w:bCs/>
        </w:rPr>
        <w:t>You’re faithfully</w:t>
      </w:r>
    </w:p>
    <w:p w:rsidR="00C91B48" w:rsidRDefault="00C91B48" w:rsidP="00C91B48">
      <w:pPr>
        <w:jc w:val="both"/>
        <w:rPr>
          <w:b/>
          <w:bCs/>
        </w:rPr>
      </w:pPr>
      <w:r w:rsidRPr="00D30FD0">
        <w:rPr>
          <w:b/>
          <w:bCs/>
        </w:rPr>
        <w:t xml:space="preserve">                                                           </w:t>
      </w:r>
      <w:r>
        <w:rPr>
          <w:b/>
          <w:bCs/>
        </w:rPr>
        <w:t xml:space="preserve">                     </w:t>
      </w:r>
      <w:r w:rsidRPr="00D30FD0">
        <w:rPr>
          <w:b/>
          <w:bCs/>
        </w:rPr>
        <w:t xml:space="preserve">        </w:t>
      </w:r>
      <w:r>
        <w:rPr>
          <w:b/>
          <w:bCs/>
        </w:rPr>
        <w:t xml:space="preserve">  </w:t>
      </w:r>
    </w:p>
    <w:p w:rsidR="00C91B48" w:rsidRPr="00D30FD0" w:rsidRDefault="00C91B48" w:rsidP="00C91B48">
      <w:pPr>
        <w:jc w:val="both"/>
        <w:rPr>
          <w:b/>
          <w:bCs/>
        </w:rPr>
      </w:pPr>
      <w:r>
        <w:rPr>
          <w:b/>
          <w:bCs/>
        </w:rPr>
        <w:t xml:space="preserve">                                                                                                         </w:t>
      </w:r>
      <w:r w:rsidR="0052325C">
        <w:rPr>
          <w:b/>
          <w:bCs/>
        </w:rPr>
        <w:t xml:space="preserve">Sr. </w:t>
      </w:r>
      <w:r w:rsidRPr="00D30FD0">
        <w:rPr>
          <w:b/>
          <w:bCs/>
        </w:rPr>
        <w:t>Administrative Officer</w:t>
      </w:r>
    </w:p>
    <w:p w:rsidR="0052325C" w:rsidRPr="006B1FB1" w:rsidRDefault="0052325C" w:rsidP="0052325C">
      <w:pPr>
        <w:jc w:val="center"/>
        <w:rPr>
          <w:lang w:bidi="hi-IN"/>
        </w:rPr>
      </w:pPr>
      <w:r>
        <w:rPr>
          <w:noProof/>
          <w:sz w:val="32"/>
          <w:szCs w:val="32"/>
          <w:lang w:val="en-IN" w:eastAsia="en-IN" w:bidi="hi-IN"/>
        </w:rPr>
        <w:lastRenderedPageBreak/>
        <w:drawing>
          <wp:anchor distT="0" distB="0" distL="114300" distR="114300" simplePos="0" relativeHeight="251747328" behindDoc="0" locked="0" layoutInCell="1" allowOverlap="1" wp14:anchorId="4A8F395B" wp14:editId="73983352">
            <wp:simplePos x="0" y="0"/>
            <wp:positionH relativeFrom="column">
              <wp:posOffset>5584190</wp:posOffset>
            </wp:positionH>
            <wp:positionV relativeFrom="paragraph">
              <wp:posOffset>109855</wp:posOffset>
            </wp:positionV>
            <wp:extent cx="768350" cy="678815"/>
            <wp:effectExtent l="0" t="0" r="0" b="6985"/>
            <wp:wrapNone/>
            <wp:docPr id="82" name="Picture 82" descr="ins00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ns0011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678815"/>
                    </a:xfrm>
                    <a:prstGeom prst="rect">
                      <a:avLst/>
                    </a:prstGeom>
                    <a:noFill/>
                  </pic:spPr>
                </pic:pic>
              </a:graphicData>
            </a:graphic>
            <wp14:sizeRelH relativeFrom="page">
              <wp14:pctWidth>0</wp14:pctWidth>
            </wp14:sizeRelH>
            <wp14:sizeRelV relativeFrom="page">
              <wp14:pctHeight>0</wp14:pctHeight>
            </wp14:sizeRelV>
          </wp:anchor>
        </w:drawing>
      </w:r>
      <w:r w:rsidRPr="006B1FB1">
        <w:rPr>
          <w:rFonts w:ascii="Nirmala UI" w:hAnsi="Nirmala UI" w:cs="Nirmala UI" w:hint="cs"/>
          <w:noProof/>
          <w:cs/>
          <w:lang w:val="en-GB" w:eastAsia="en-GB" w:bidi="hi-IN"/>
        </w:rPr>
        <w:t>भा</w:t>
      </w:r>
      <w:r w:rsidRPr="006B1FB1">
        <w:rPr>
          <w:noProof/>
          <w:cs/>
          <w:lang w:val="en-GB" w:eastAsia="en-GB" w:bidi="hi-IN"/>
        </w:rPr>
        <w:t xml:space="preserve">. </w:t>
      </w:r>
      <w:r w:rsidRPr="006B1FB1">
        <w:rPr>
          <w:rFonts w:ascii="Nirmala UI" w:hAnsi="Nirmala UI" w:cs="Nirmala UI" w:hint="cs"/>
          <w:noProof/>
          <w:cs/>
          <w:lang w:val="en-GB" w:eastAsia="en-GB" w:bidi="hi-IN"/>
        </w:rPr>
        <w:t>कृ</w:t>
      </w:r>
      <w:r w:rsidRPr="006B1FB1">
        <w:rPr>
          <w:noProof/>
          <w:cs/>
          <w:lang w:val="en-GB" w:eastAsia="en-GB" w:bidi="hi-IN"/>
        </w:rPr>
        <w:t>.</w:t>
      </w:r>
      <w:r w:rsidRPr="006B1FB1">
        <w:rPr>
          <w:rFonts w:ascii="Nirmala UI" w:hAnsi="Nirmala UI" w:cs="Nirmala UI" w:hint="cs"/>
          <w:noProof/>
          <w:cs/>
          <w:lang w:val="en-GB" w:eastAsia="en-GB" w:bidi="hi-IN"/>
        </w:rPr>
        <w:t>अ</w:t>
      </w:r>
      <w:r w:rsidRPr="006B1FB1">
        <w:rPr>
          <w:noProof/>
          <w:cs/>
          <w:lang w:val="en-GB" w:eastAsia="en-GB" w:bidi="hi-IN"/>
        </w:rPr>
        <w:t>.</w:t>
      </w:r>
      <w:r w:rsidRPr="006B1FB1">
        <w:rPr>
          <w:rFonts w:ascii="Nirmala UI" w:hAnsi="Nirmala UI" w:cs="Nirmala UI" w:hint="cs"/>
          <w:noProof/>
          <w:cs/>
          <w:lang w:val="en-GB" w:eastAsia="en-GB" w:bidi="hi-IN"/>
        </w:rPr>
        <w:t>प</w:t>
      </w:r>
      <w:r w:rsidRPr="006B1FB1">
        <w:rPr>
          <w:noProof/>
          <w:cs/>
          <w:lang w:val="en-GB" w:eastAsia="en-GB" w:bidi="hi-IN"/>
        </w:rPr>
        <w:t xml:space="preserve">. </w:t>
      </w:r>
      <w:r w:rsidRPr="006B1FB1">
        <w:rPr>
          <w:rFonts w:hint="cs"/>
          <w:noProof/>
          <w:cs/>
          <w:lang w:val="en-GB" w:eastAsia="en-GB" w:bidi="hi-IN"/>
        </w:rPr>
        <w:t>–</w:t>
      </w:r>
      <w:r w:rsidRPr="006B1FB1">
        <w:rPr>
          <w:noProof/>
          <w:cs/>
          <w:lang w:val="en-GB" w:eastAsia="en-GB" w:bidi="hi-IN"/>
        </w:rPr>
        <w:t xml:space="preserve"> </w:t>
      </w:r>
      <w:r w:rsidRPr="006B1FB1">
        <w:rPr>
          <w:rFonts w:ascii="Nirmala UI" w:hAnsi="Nirmala UI" w:cs="Nirmala UI" w:hint="cs"/>
          <w:noProof/>
          <w:cs/>
          <w:lang w:val="en-GB" w:eastAsia="en-GB" w:bidi="hi-IN"/>
        </w:rPr>
        <w:t>केंद्रीय</w:t>
      </w:r>
      <w:r w:rsidRPr="006B1FB1">
        <w:rPr>
          <w:noProof/>
          <w:cs/>
          <w:lang w:val="en-GB" w:eastAsia="en-GB" w:bidi="hi-IN"/>
        </w:rPr>
        <w:t xml:space="preserve"> </w:t>
      </w:r>
      <w:r w:rsidRPr="006B1FB1">
        <w:rPr>
          <w:rFonts w:ascii="Nirmala UI" w:hAnsi="Nirmala UI" w:cs="Nirmala UI" w:hint="cs"/>
          <w:noProof/>
          <w:cs/>
          <w:lang w:val="en-GB" w:eastAsia="en-GB" w:bidi="hi-IN"/>
        </w:rPr>
        <w:t>कपास</w:t>
      </w:r>
      <w:r w:rsidRPr="006B1FB1">
        <w:rPr>
          <w:noProof/>
          <w:cs/>
          <w:lang w:val="en-GB" w:eastAsia="en-GB" w:bidi="hi-IN"/>
        </w:rPr>
        <w:t xml:space="preserve"> </w:t>
      </w:r>
      <w:r w:rsidRPr="006B1FB1">
        <w:rPr>
          <w:rFonts w:ascii="Nirmala UI" w:hAnsi="Nirmala UI" w:cs="Nirmala UI" w:hint="cs"/>
          <w:noProof/>
          <w:cs/>
          <w:lang w:val="en-GB" w:eastAsia="en-GB" w:bidi="hi-IN"/>
        </w:rPr>
        <w:t>प्रौद्योगिकी</w:t>
      </w:r>
      <w:r w:rsidRPr="006B1FB1">
        <w:rPr>
          <w:noProof/>
          <w:cs/>
          <w:lang w:val="en-GB" w:eastAsia="en-GB" w:bidi="hi-IN"/>
        </w:rPr>
        <w:t xml:space="preserve">  </w:t>
      </w:r>
      <w:r w:rsidRPr="006B1FB1">
        <w:rPr>
          <w:rFonts w:ascii="Nirmala UI" w:hAnsi="Nirmala UI" w:cs="Nirmala UI" w:hint="cs"/>
          <w:cs/>
          <w:lang w:bidi="hi-IN"/>
        </w:rPr>
        <w:t>अनुसंधान</w:t>
      </w:r>
      <w:r w:rsidRPr="006B1FB1">
        <w:rPr>
          <w:cs/>
          <w:lang w:bidi="hi-IN"/>
        </w:rPr>
        <w:t xml:space="preserve"> </w:t>
      </w:r>
      <w:r w:rsidRPr="006B1FB1">
        <w:rPr>
          <w:rFonts w:ascii="Nirmala UI" w:hAnsi="Nirmala UI" w:cs="Nirmala UI" w:hint="cs"/>
          <w:cs/>
          <w:lang w:bidi="hi-IN"/>
        </w:rPr>
        <w:t>संस्थान</w:t>
      </w:r>
      <w:r w:rsidRPr="006B1FB1">
        <w:rPr>
          <w:cs/>
          <w:lang w:bidi="hi-IN"/>
        </w:rPr>
        <w:t xml:space="preserve">  </w:t>
      </w:r>
    </w:p>
    <w:p w:rsidR="0052325C" w:rsidRPr="00574A6F" w:rsidRDefault="0052325C" w:rsidP="0052325C">
      <w:pPr>
        <w:jc w:val="center"/>
        <w:rPr>
          <w:sz w:val="22"/>
          <w:szCs w:val="22"/>
        </w:rPr>
      </w:pPr>
      <w:r>
        <w:rPr>
          <w:noProof/>
          <w:sz w:val="32"/>
          <w:szCs w:val="32"/>
          <w:lang w:val="en-IN" w:eastAsia="en-IN" w:bidi="hi-IN"/>
        </w:rPr>
        <w:drawing>
          <wp:anchor distT="36576" distB="36576" distL="36576" distR="36576" simplePos="0" relativeHeight="251746304" behindDoc="0" locked="0" layoutInCell="1" allowOverlap="1" wp14:anchorId="30F5B3C5" wp14:editId="5CFE6475">
            <wp:simplePos x="0" y="0"/>
            <wp:positionH relativeFrom="column">
              <wp:posOffset>-683260</wp:posOffset>
            </wp:positionH>
            <wp:positionV relativeFrom="paragraph">
              <wp:posOffset>6985</wp:posOffset>
            </wp:positionV>
            <wp:extent cx="826770" cy="749935"/>
            <wp:effectExtent l="0" t="0" r="0" b="0"/>
            <wp:wrapNone/>
            <wp:docPr id="83" name="Picture 83" descr="i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c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6770" cy="7499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32"/>
          <w:szCs w:val="32"/>
          <w:lang w:val="en-IN" w:eastAsia="en-IN" w:bidi="hi-IN"/>
        </w:rPr>
        <w:drawing>
          <wp:anchor distT="0" distB="0" distL="114300" distR="114300" simplePos="0" relativeHeight="251745280" behindDoc="0" locked="0" layoutInCell="1" allowOverlap="1" wp14:anchorId="2660B8D1" wp14:editId="679EFB5F">
            <wp:simplePos x="0" y="0"/>
            <wp:positionH relativeFrom="column">
              <wp:posOffset>7935595</wp:posOffset>
            </wp:positionH>
            <wp:positionV relativeFrom="paragraph">
              <wp:posOffset>80010</wp:posOffset>
            </wp:positionV>
            <wp:extent cx="768350" cy="678815"/>
            <wp:effectExtent l="0" t="0" r="0" b="6985"/>
            <wp:wrapNone/>
            <wp:docPr id="84" name="Picture 84" descr="ins00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ns0011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678815"/>
                    </a:xfrm>
                    <a:prstGeom prst="rect">
                      <a:avLst/>
                    </a:prstGeom>
                    <a:noFill/>
                  </pic:spPr>
                </pic:pic>
              </a:graphicData>
            </a:graphic>
            <wp14:sizeRelH relativeFrom="page">
              <wp14:pctWidth>0</wp14:pctWidth>
            </wp14:sizeRelH>
            <wp14:sizeRelV relativeFrom="page">
              <wp14:pctHeight>0</wp14:pctHeight>
            </wp14:sizeRelV>
          </wp:anchor>
        </w:drawing>
      </w:r>
      <w:r w:rsidRPr="00574A6F">
        <w:rPr>
          <w:sz w:val="22"/>
          <w:szCs w:val="22"/>
        </w:rPr>
        <w:t>ICAR-CENTRAL INSTITUTE FOR RESEARCH ON COTTON TECHNOLOGY</w:t>
      </w:r>
    </w:p>
    <w:p w:rsidR="0052325C" w:rsidRPr="00574A6F" w:rsidRDefault="0052325C" w:rsidP="0052325C">
      <w:pPr>
        <w:jc w:val="center"/>
        <w:rPr>
          <w:sz w:val="22"/>
          <w:szCs w:val="22"/>
        </w:rPr>
      </w:pPr>
      <w:r w:rsidRPr="00574A6F">
        <w:rPr>
          <w:sz w:val="22"/>
          <w:szCs w:val="22"/>
        </w:rPr>
        <w:t>(</w:t>
      </w:r>
      <w:r w:rsidRPr="00574A6F">
        <w:rPr>
          <w:rFonts w:ascii="Nirmala UI" w:hAnsi="Nirmala UI" w:cs="Nirmala UI" w:hint="cs"/>
          <w:sz w:val="22"/>
          <w:szCs w:val="22"/>
          <w:cs/>
          <w:lang w:bidi="hi-IN"/>
        </w:rPr>
        <w:t>भारतीय</w:t>
      </w:r>
      <w:r w:rsidRPr="00574A6F">
        <w:rPr>
          <w:sz w:val="22"/>
          <w:szCs w:val="22"/>
          <w:cs/>
          <w:lang w:bidi="hi-IN"/>
        </w:rPr>
        <w:t xml:space="preserve"> </w:t>
      </w:r>
      <w:r w:rsidRPr="00574A6F">
        <w:rPr>
          <w:rFonts w:ascii="Nirmala UI" w:hAnsi="Nirmala UI" w:cs="Nirmala UI" w:hint="cs"/>
          <w:sz w:val="22"/>
          <w:szCs w:val="22"/>
          <w:cs/>
          <w:lang w:bidi="hi-IN"/>
        </w:rPr>
        <w:t>कृषि</w:t>
      </w:r>
      <w:r w:rsidRPr="00574A6F">
        <w:rPr>
          <w:sz w:val="22"/>
          <w:szCs w:val="22"/>
          <w:cs/>
          <w:lang w:bidi="hi-IN"/>
        </w:rPr>
        <w:t xml:space="preserve"> </w:t>
      </w:r>
      <w:r w:rsidRPr="00574A6F">
        <w:rPr>
          <w:rFonts w:ascii="Nirmala UI" w:hAnsi="Nirmala UI" w:cs="Nirmala UI" w:hint="cs"/>
          <w:sz w:val="22"/>
          <w:szCs w:val="22"/>
          <w:cs/>
          <w:lang w:bidi="hi-IN"/>
        </w:rPr>
        <w:t>अनुसंधान</w:t>
      </w:r>
      <w:r w:rsidRPr="00574A6F">
        <w:rPr>
          <w:sz w:val="22"/>
          <w:szCs w:val="22"/>
          <w:cs/>
          <w:lang w:bidi="hi-IN"/>
        </w:rPr>
        <w:t xml:space="preserve"> </w:t>
      </w:r>
      <w:r w:rsidRPr="00574A6F">
        <w:rPr>
          <w:rFonts w:ascii="Nirmala UI" w:hAnsi="Nirmala UI" w:cs="Nirmala UI" w:hint="cs"/>
          <w:sz w:val="22"/>
          <w:szCs w:val="22"/>
          <w:cs/>
          <w:lang w:bidi="hi-IN"/>
        </w:rPr>
        <w:t>परिषद</w:t>
      </w:r>
      <w:r w:rsidRPr="00574A6F">
        <w:rPr>
          <w:sz w:val="22"/>
          <w:szCs w:val="22"/>
        </w:rPr>
        <w:t>)</w:t>
      </w:r>
    </w:p>
    <w:p w:rsidR="0052325C" w:rsidRPr="00574A6F" w:rsidRDefault="0052325C" w:rsidP="0052325C">
      <w:pPr>
        <w:jc w:val="center"/>
        <w:rPr>
          <w:sz w:val="22"/>
          <w:szCs w:val="22"/>
        </w:rPr>
      </w:pPr>
      <w:r w:rsidRPr="00574A6F">
        <w:rPr>
          <w:sz w:val="22"/>
          <w:szCs w:val="22"/>
        </w:rPr>
        <w:t>(INDIAN COUNCIL OF AGRICULTURAL RESEARCH)</w:t>
      </w:r>
    </w:p>
    <w:p w:rsidR="0052325C" w:rsidRPr="00574A6F" w:rsidRDefault="0052325C" w:rsidP="0052325C">
      <w:pPr>
        <w:jc w:val="center"/>
        <w:rPr>
          <w:sz w:val="28"/>
          <w:szCs w:val="28"/>
          <w:lang w:bidi="hi-IN"/>
        </w:rPr>
      </w:pPr>
      <w:r w:rsidRPr="00574A6F">
        <w:rPr>
          <w:rFonts w:ascii="Nirmala UI" w:hAnsi="Nirmala UI" w:cs="Nirmala UI" w:hint="cs"/>
          <w:sz w:val="28"/>
          <w:szCs w:val="28"/>
          <w:cs/>
          <w:lang w:bidi="hi-IN"/>
        </w:rPr>
        <w:t>एडणवाला</w:t>
      </w:r>
      <w:r w:rsidRPr="00574A6F">
        <w:rPr>
          <w:sz w:val="28"/>
          <w:szCs w:val="28"/>
          <w:cs/>
          <w:lang w:bidi="hi-IN"/>
        </w:rPr>
        <w:t xml:space="preserve"> </w:t>
      </w:r>
      <w:r w:rsidRPr="00574A6F">
        <w:rPr>
          <w:rFonts w:ascii="Nirmala UI" w:hAnsi="Nirmala UI" w:cs="Nirmala UI" w:hint="cs"/>
          <w:sz w:val="28"/>
          <w:szCs w:val="28"/>
          <w:cs/>
          <w:lang w:bidi="hi-IN"/>
        </w:rPr>
        <w:t>रोड</w:t>
      </w:r>
      <w:r w:rsidRPr="00574A6F">
        <w:rPr>
          <w:sz w:val="28"/>
          <w:szCs w:val="28"/>
          <w:cs/>
          <w:lang w:bidi="hi-IN"/>
        </w:rPr>
        <w:t xml:space="preserve">, </w:t>
      </w:r>
      <w:r w:rsidRPr="00574A6F">
        <w:rPr>
          <w:rFonts w:ascii="Nirmala UI" w:hAnsi="Nirmala UI" w:cs="Nirmala UI" w:hint="cs"/>
          <w:sz w:val="28"/>
          <w:szCs w:val="28"/>
          <w:cs/>
          <w:lang w:bidi="hi-IN"/>
        </w:rPr>
        <w:t>माटुंगा</w:t>
      </w:r>
      <w:r w:rsidRPr="00574A6F">
        <w:rPr>
          <w:sz w:val="28"/>
          <w:szCs w:val="28"/>
          <w:cs/>
          <w:lang w:bidi="hi-IN"/>
        </w:rPr>
        <w:t xml:space="preserve">, </w:t>
      </w:r>
      <w:r w:rsidRPr="00574A6F">
        <w:rPr>
          <w:rFonts w:ascii="Nirmala UI" w:hAnsi="Nirmala UI" w:cs="Nirmala UI" w:hint="cs"/>
          <w:sz w:val="28"/>
          <w:szCs w:val="28"/>
          <w:cs/>
          <w:lang w:bidi="hi-IN"/>
        </w:rPr>
        <w:t>मुंबई</w:t>
      </w:r>
      <w:r w:rsidRPr="00574A6F">
        <w:rPr>
          <w:sz w:val="28"/>
          <w:szCs w:val="28"/>
          <w:cs/>
          <w:lang w:bidi="hi-IN"/>
        </w:rPr>
        <w:t xml:space="preserve">-400 019.  </w:t>
      </w:r>
    </w:p>
    <w:p w:rsidR="0052325C" w:rsidRPr="00574A6F" w:rsidRDefault="0052325C" w:rsidP="0052325C">
      <w:pPr>
        <w:jc w:val="center"/>
        <w:rPr>
          <w:sz w:val="22"/>
          <w:szCs w:val="22"/>
        </w:rPr>
      </w:pPr>
      <w:proofErr w:type="gramStart"/>
      <w:r w:rsidRPr="00574A6F">
        <w:rPr>
          <w:sz w:val="22"/>
          <w:szCs w:val="22"/>
        </w:rPr>
        <w:t>ADENWALA ROAD, MATUNGA, MUMBAI-400 019.</w:t>
      </w:r>
      <w:proofErr w:type="gramEnd"/>
    </w:p>
    <w:p w:rsidR="00E018E0" w:rsidRPr="00361193" w:rsidRDefault="0052325C" w:rsidP="00E018E0">
      <w:pPr>
        <w:jc w:val="center"/>
        <w:rPr>
          <w:sz w:val="18"/>
          <w:szCs w:val="18"/>
        </w:rPr>
      </w:pPr>
      <w:r w:rsidRPr="00361193">
        <w:rPr>
          <w:sz w:val="18"/>
          <w:szCs w:val="18"/>
        </w:rPr>
        <w:t xml:space="preserve">                      </w:t>
      </w:r>
      <w:r w:rsidR="00E018E0" w:rsidRPr="00361193">
        <w:rPr>
          <w:sz w:val="18"/>
          <w:szCs w:val="18"/>
        </w:rPr>
        <w:t xml:space="preserve">PH: 91-(022) </w:t>
      </w:r>
      <w:r w:rsidR="00E018E0">
        <w:rPr>
          <w:sz w:val="18"/>
          <w:szCs w:val="18"/>
        </w:rPr>
        <w:t>21416002</w:t>
      </w:r>
      <w:r w:rsidR="00E018E0" w:rsidRPr="00361193">
        <w:rPr>
          <w:sz w:val="18"/>
          <w:szCs w:val="18"/>
        </w:rPr>
        <w:t xml:space="preserve"> E-mail: director.circot@icar.gov.in</w:t>
      </w:r>
    </w:p>
    <w:p w:rsidR="00C91B48" w:rsidRPr="00A47384" w:rsidRDefault="0052325C" w:rsidP="00E018E0">
      <w:pPr>
        <w:rPr>
          <w:u w:val="single"/>
        </w:rPr>
      </w:pPr>
      <w:r w:rsidRPr="00574A6F">
        <w:rPr>
          <w:sz w:val="22"/>
          <w:szCs w:val="22"/>
        </w:rPr>
        <w:t>---------------------------------------------------------------------------------------------------------------------------</w:t>
      </w:r>
      <w:r w:rsidR="00C91B48" w:rsidRPr="00A47384">
        <w:rPr>
          <w:u w:val="single"/>
        </w:rPr>
        <w:t>STANDARD BIDDING DOCUMENTS FOR PURCHASE OF GOODS</w:t>
      </w:r>
    </w:p>
    <w:p w:rsidR="00C91B48" w:rsidRDefault="00C91B48" w:rsidP="00C91B48">
      <w:pPr>
        <w:pStyle w:val="Heading1"/>
      </w:pPr>
    </w:p>
    <w:p w:rsidR="00C91B48" w:rsidRPr="00A47384" w:rsidRDefault="00C91B48" w:rsidP="00C91B48">
      <w:pPr>
        <w:pStyle w:val="Heading1"/>
      </w:pPr>
      <w:r w:rsidRPr="00A47384">
        <w:t>CONTENTS</w:t>
      </w:r>
    </w:p>
    <w:p w:rsidR="00C91B48" w:rsidRPr="00A47384" w:rsidRDefault="00C91B48" w:rsidP="00C91B48">
      <w:pPr>
        <w:pStyle w:val="BodyText"/>
        <w:pBdr>
          <w:bottom w:val="single" w:sz="4" w:space="1" w:color="auto"/>
        </w:pBdr>
        <w:rPr>
          <w:sz w:val="24"/>
        </w:rPr>
      </w:pPr>
      <w:r w:rsidRPr="00A47384">
        <w:rPr>
          <w:sz w:val="24"/>
        </w:rPr>
        <w:t>Section No.</w:t>
      </w:r>
      <w:r w:rsidRPr="00A47384">
        <w:rPr>
          <w:sz w:val="24"/>
        </w:rPr>
        <w:tab/>
      </w:r>
      <w:r w:rsidRPr="00A47384">
        <w:rPr>
          <w:sz w:val="24"/>
        </w:rPr>
        <w:tab/>
      </w:r>
      <w:proofErr w:type="gramStart"/>
      <w:r w:rsidRPr="00A47384">
        <w:rPr>
          <w:sz w:val="24"/>
        </w:rPr>
        <w:t>Particulars</w:t>
      </w:r>
      <w:r w:rsidRPr="00A47384">
        <w:rPr>
          <w:sz w:val="24"/>
        </w:rPr>
        <w:tab/>
      </w:r>
      <w:r w:rsidRPr="00A47384">
        <w:rPr>
          <w:sz w:val="24"/>
        </w:rPr>
        <w:tab/>
      </w:r>
      <w:r w:rsidRPr="00A47384">
        <w:rPr>
          <w:sz w:val="24"/>
        </w:rPr>
        <w:tab/>
      </w:r>
      <w:r w:rsidRPr="00A47384">
        <w:rPr>
          <w:sz w:val="24"/>
        </w:rPr>
        <w:tab/>
      </w:r>
      <w:r>
        <w:rPr>
          <w:sz w:val="24"/>
        </w:rPr>
        <w:t xml:space="preserve">       </w:t>
      </w:r>
      <w:r>
        <w:rPr>
          <w:sz w:val="24"/>
        </w:rPr>
        <w:tab/>
      </w:r>
      <w:r>
        <w:rPr>
          <w:sz w:val="24"/>
        </w:rPr>
        <w:tab/>
        <w:t xml:space="preserve">           </w:t>
      </w:r>
      <w:r w:rsidRPr="00A47384">
        <w:rPr>
          <w:sz w:val="24"/>
        </w:rPr>
        <w:t>Page No.</w:t>
      </w:r>
      <w:proofErr w:type="gramEnd"/>
    </w:p>
    <w:p w:rsidR="00C91B48" w:rsidRPr="00A47384" w:rsidRDefault="00C91B48" w:rsidP="00C91B48"/>
    <w:p w:rsidR="00C91B48" w:rsidRPr="00A47384" w:rsidRDefault="00C91B48" w:rsidP="00C91B48">
      <w:r w:rsidRPr="00A47384">
        <w:t>Section I</w:t>
      </w:r>
      <w:r w:rsidRPr="00A47384">
        <w:tab/>
      </w:r>
      <w:r w:rsidRPr="00A47384">
        <w:tab/>
        <w:t xml:space="preserve">Invitation </w:t>
      </w:r>
      <w:r>
        <w:t>for</w:t>
      </w:r>
      <w:r w:rsidRPr="00A47384">
        <w:t xml:space="preserve"> Bids</w:t>
      </w:r>
      <w:r>
        <w:t xml:space="preserve"> &amp; Details Invitation for Bids (IFB)         1 &amp; 3</w:t>
      </w:r>
    </w:p>
    <w:p w:rsidR="00C91B48" w:rsidRPr="00A47384" w:rsidRDefault="00C91B48" w:rsidP="00C91B48">
      <w:r w:rsidRPr="00A47384">
        <w:t>Section II</w:t>
      </w:r>
      <w:r w:rsidRPr="00A47384">
        <w:tab/>
      </w:r>
      <w:r w:rsidRPr="00A47384">
        <w:tab/>
        <w:t>Instruction to Bidders</w:t>
      </w:r>
      <w:r w:rsidRPr="00A47384">
        <w:tab/>
      </w:r>
      <w:r w:rsidRPr="00A47384">
        <w:tab/>
      </w:r>
      <w:r w:rsidRPr="00A47384">
        <w:tab/>
      </w:r>
      <w:r w:rsidRPr="00A47384">
        <w:tab/>
      </w:r>
      <w:r>
        <w:t xml:space="preserve">           </w:t>
      </w:r>
      <w:r>
        <w:tab/>
        <w:t xml:space="preserve">           </w:t>
      </w:r>
      <w:r w:rsidR="00293E0C">
        <w:t xml:space="preserve"> </w:t>
      </w:r>
      <w:r w:rsidR="002D0618">
        <w:t>4</w:t>
      </w:r>
      <w:r>
        <w:t xml:space="preserve"> to 20</w:t>
      </w:r>
    </w:p>
    <w:p w:rsidR="00C91B48" w:rsidRPr="00A47384" w:rsidRDefault="00C91B48" w:rsidP="00C91B48"/>
    <w:p w:rsidR="00C91B48" w:rsidRPr="00A47384" w:rsidRDefault="00C91B48" w:rsidP="00C91B48">
      <w:r w:rsidRPr="00A47384">
        <w:t>Section III</w:t>
      </w:r>
      <w:r w:rsidRPr="00A47384">
        <w:tab/>
      </w:r>
      <w:r w:rsidRPr="00A47384">
        <w:tab/>
        <w:t>General Conditions of Contract</w:t>
      </w:r>
      <w:r w:rsidRPr="00A47384">
        <w:tab/>
      </w:r>
      <w:r w:rsidRPr="00A47384">
        <w:tab/>
      </w:r>
      <w:r w:rsidRPr="00A47384">
        <w:tab/>
      </w:r>
      <w:r>
        <w:t xml:space="preserve">            21 to 3</w:t>
      </w:r>
      <w:r w:rsidR="002D0618">
        <w:t>6</w:t>
      </w:r>
    </w:p>
    <w:p w:rsidR="00C91B48" w:rsidRPr="00A47384" w:rsidRDefault="00C91B48" w:rsidP="00C91B48">
      <w:r>
        <w:t xml:space="preserve">    </w:t>
      </w:r>
    </w:p>
    <w:p w:rsidR="00C91B48" w:rsidRPr="00A47384" w:rsidRDefault="00C91B48" w:rsidP="00C91B48">
      <w:pPr>
        <w:ind w:left="1440" w:hanging="1440"/>
      </w:pPr>
      <w:r w:rsidRPr="00A47384">
        <w:t>Section IV</w:t>
      </w:r>
      <w:r w:rsidRPr="00A47384">
        <w:tab/>
      </w:r>
      <w:r w:rsidRPr="00A47384">
        <w:tab/>
        <w:t>Schedule of Requirements</w:t>
      </w:r>
      <w:r w:rsidRPr="00A47384">
        <w:tab/>
      </w:r>
      <w:r w:rsidRPr="00A47384">
        <w:tab/>
      </w:r>
      <w:r>
        <w:t xml:space="preserve">         </w:t>
      </w:r>
      <w:r>
        <w:tab/>
      </w:r>
      <w:r>
        <w:tab/>
        <w:t xml:space="preserve">            3</w:t>
      </w:r>
      <w:r w:rsidR="002D0618">
        <w:t>7</w:t>
      </w:r>
      <w:r>
        <w:t xml:space="preserve">to </w:t>
      </w:r>
      <w:r w:rsidR="002D0618">
        <w:t>40</w:t>
      </w:r>
    </w:p>
    <w:p w:rsidR="00C91B48" w:rsidRPr="00A47384" w:rsidRDefault="00C91B48" w:rsidP="00C91B48"/>
    <w:p w:rsidR="00C91B48" w:rsidRPr="00A47384" w:rsidRDefault="00C91B48" w:rsidP="00C91B48">
      <w:r w:rsidRPr="00A47384">
        <w:t>Section V</w:t>
      </w:r>
      <w:r w:rsidRPr="00A47384">
        <w:tab/>
      </w:r>
      <w:r w:rsidRPr="00A47384">
        <w:tab/>
        <w:t>Technical Specification &amp; Quality Control Requirements</w:t>
      </w:r>
      <w:r w:rsidRPr="00A47384">
        <w:tab/>
      </w:r>
      <w:r>
        <w:t>4</w:t>
      </w:r>
      <w:r w:rsidR="002D0618">
        <w:t>1 to 44</w:t>
      </w:r>
      <w:r w:rsidRPr="00A47384">
        <w:t xml:space="preserve">      </w:t>
      </w:r>
      <w:r w:rsidRPr="00A47384">
        <w:tab/>
      </w:r>
      <w:r w:rsidRPr="00A47384">
        <w:tab/>
      </w:r>
      <w:r w:rsidRPr="00A47384">
        <w:tab/>
      </w:r>
      <w:r w:rsidRPr="00A47384">
        <w:tab/>
      </w:r>
      <w:r w:rsidRPr="00A47384">
        <w:tab/>
      </w:r>
      <w:r w:rsidRPr="00A47384">
        <w:tab/>
      </w:r>
      <w:r w:rsidRPr="00A47384">
        <w:tab/>
        <w:t xml:space="preserve">      </w:t>
      </w:r>
    </w:p>
    <w:p w:rsidR="00C91B48" w:rsidRPr="00A47384" w:rsidRDefault="00C91B48" w:rsidP="00C91B48">
      <w:r w:rsidRPr="00A47384">
        <w:t>Section VI</w:t>
      </w:r>
      <w:r w:rsidRPr="00A47384">
        <w:tab/>
      </w:r>
      <w:r w:rsidRPr="00A47384">
        <w:tab/>
        <w:t>Questionnaires</w:t>
      </w:r>
      <w:r w:rsidRPr="00A47384">
        <w:tab/>
      </w:r>
      <w:r w:rsidRPr="00A47384">
        <w:tab/>
      </w:r>
      <w:r w:rsidRPr="00A47384">
        <w:tab/>
      </w:r>
      <w:r w:rsidRPr="00A47384">
        <w:tab/>
      </w:r>
      <w:r w:rsidRPr="00A47384">
        <w:tab/>
      </w:r>
      <w:r>
        <w:t xml:space="preserve">           </w:t>
      </w:r>
      <w:r>
        <w:tab/>
        <w:t xml:space="preserve">      </w:t>
      </w:r>
      <w:r w:rsidR="0052325C">
        <w:t xml:space="preserve"> </w:t>
      </w:r>
      <w:r>
        <w:t xml:space="preserve">     </w:t>
      </w:r>
      <w:r w:rsidR="002D0618">
        <w:t>45-46</w:t>
      </w:r>
    </w:p>
    <w:p w:rsidR="00C91B48" w:rsidRPr="00A47384" w:rsidRDefault="00C91B48" w:rsidP="00C91B48"/>
    <w:p w:rsidR="00C91B48" w:rsidRPr="00A47384" w:rsidRDefault="00C91B48" w:rsidP="00C91B48">
      <w:r w:rsidRPr="00A47384">
        <w:t>Section VII/1</w:t>
      </w:r>
      <w:r w:rsidRPr="00A47384">
        <w:tab/>
      </w:r>
      <w:r w:rsidRPr="00A47384">
        <w:tab/>
        <w:t>Bid Form and Price Schedules</w:t>
      </w:r>
      <w:r w:rsidRPr="00A47384">
        <w:tab/>
      </w:r>
      <w:r w:rsidRPr="00A47384">
        <w:tab/>
      </w:r>
      <w:r>
        <w:tab/>
        <w:t xml:space="preserve">            4</w:t>
      </w:r>
      <w:r w:rsidR="002D0618">
        <w:t>7</w:t>
      </w:r>
      <w:r>
        <w:t xml:space="preserve"> to 4</w:t>
      </w:r>
      <w:r w:rsidR="002D0618">
        <w:t>9</w:t>
      </w:r>
    </w:p>
    <w:p w:rsidR="00C91B48" w:rsidRPr="00A47384" w:rsidRDefault="00C91B48" w:rsidP="00C91B48"/>
    <w:p w:rsidR="00C91B48" w:rsidRPr="00A47384" w:rsidRDefault="00C91B48" w:rsidP="00C91B48">
      <w:r w:rsidRPr="00A47384">
        <w:t>Section VII/2</w:t>
      </w:r>
      <w:r w:rsidRPr="00A47384">
        <w:tab/>
      </w:r>
      <w:r w:rsidRPr="00A47384">
        <w:tab/>
        <w:t>Bank Guarantee Form for Bid Security</w:t>
      </w:r>
      <w:r w:rsidRPr="00A47384">
        <w:tab/>
      </w:r>
      <w:r w:rsidRPr="00A47384">
        <w:tab/>
      </w:r>
      <w:r>
        <w:t xml:space="preserve">            </w:t>
      </w:r>
      <w:r w:rsidR="002D0618">
        <w:t>50</w:t>
      </w:r>
    </w:p>
    <w:p w:rsidR="00C91B48" w:rsidRPr="00A47384" w:rsidRDefault="00C91B48" w:rsidP="00C91B48"/>
    <w:p w:rsidR="00C91B48" w:rsidRPr="00A47384" w:rsidRDefault="00C91B48" w:rsidP="00C91B48">
      <w:r w:rsidRPr="00A47384">
        <w:t>Section VII/3</w:t>
      </w:r>
      <w:r w:rsidRPr="00A47384">
        <w:tab/>
      </w:r>
      <w:r w:rsidRPr="00A47384">
        <w:tab/>
      </w:r>
      <w:r w:rsidR="00783C68" w:rsidRPr="00A47384">
        <w:t>Manufacturer Authorization</w:t>
      </w:r>
      <w:r w:rsidRPr="00A47384">
        <w:t xml:space="preserve"> Form</w:t>
      </w:r>
      <w:r w:rsidRPr="00A47384">
        <w:tab/>
      </w:r>
      <w:r w:rsidRPr="00A47384">
        <w:tab/>
      </w:r>
      <w:r>
        <w:t xml:space="preserve">         </w:t>
      </w:r>
      <w:r>
        <w:tab/>
        <w:t xml:space="preserve">            </w:t>
      </w:r>
      <w:r w:rsidR="002D0618">
        <w:t>51</w:t>
      </w:r>
    </w:p>
    <w:p w:rsidR="00C91B48" w:rsidRPr="00A47384" w:rsidRDefault="00C91B48" w:rsidP="00C91B48"/>
    <w:p w:rsidR="00C91B48" w:rsidRPr="00A47384" w:rsidRDefault="00C91B48" w:rsidP="00C91B48">
      <w:r w:rsidRPr="00A47384">
        <w:t>Section VII/4</w:t>
      </w:r>
      <w:r w:rsidRPr="00A47384">
        <w:tab/>
      </w:r>
      <w:r w:rsidRPr="00A47384">
        <w:tab/>
        <w:t>Bank Guarantee Form for Performance</w:t>
      </w:r>
      <w:r>
        <w:t xml:space="preserve"> </w:t>
      </w:r>
      <w:r w:rsidRPr="00A47384">
        <w:t>Security</w:t>
      </w:r>
      <w:r>
        <w:t xml:space="preserve">                   </w:t>
      </w:r>
      <w:r w:rsidR="002D0618">
        <w:t>52</w:t>
      </w:r>
    </w:p>
    <w:p w:rsidR="00C91B48" w:rsidRPr="00A47384" w:rsidRDefault="00C91B48" w:rsidP="00C91B48"/>
    <w:p w:rsidR="00C91B48" w:rsidRPr="00A47384" w:rsidRDefault="00C91B48" w:rsidP="00C91B48">
      <w:pPr>
        <w:spacing w:line="480" w:lineRule="auto"/>
      </w:pPr>
      <w:r w:rsidRPr="00A47384">
        <w:t>Section VII/5</w:t>
      </w:r>
      <w:r w:rsidRPr="00A47384">
        <w:tab/>
      </w:r>
      <w:r w:rsidRPr="00A47384">
        <w:tab/>
        <w:t>Contract Form</w:t>
      </w:r>
      <w:r w:rsidRPr="00A47384">
        <w:tab/>
      </w:r>
      <w:r w:rsidRPr="00A47384">
        <w:tab/>
      </w:r>
      <w:r w:rsidRPr="00A47384">
        <w:tab/>
      </w:r>
      <w:r w:rsidRPr="00A47384">
        <w:tab/>
      </w:r>
      <w:r>
        <w:t xml:space="preserve">           </w:t>
      </w:r>
      <w:r>
        <w:tab/>
      </w:r>
      <w:r>
        <w:tab/>
        <w:t xml:space="preserve">            </w:t>
      </w:r>
      <w:r w:rsidR="002D0618">
        <w:t>53-54</w:t>
      </w:r>
    </w:p>
    <w:p w:rsidR="002D0618" w:rsidRDefault="00C91B48" w:rsidP="00C91B48">
      <w:r w:rsidRPr="00A47384">
        <w:t>Section VIII</w:t>
      </w:r>
      <w:r w:rsidRPr="00A47384">
        <w:tab/>
      </w:r>
      <w:r w:rsidRPr="00A47384">
        <w:tab/>
        <w:t>Technical Specification Compliance</w:t>
      </w:r>
      <w:r>
        <w:t xml:space="preserve"> </w:t>
      </w:r>
      <w:r w:rsidRPr="00A47384">
        <w:tab/>
        <w:t>Statement</w:t>
      </w:r>
    </w:p>
    <w:p w:rsidR="00C91B48" w:rsidRDefault="002D0618" w:rsidP="00C91B48">
      <w:r>
        <w:t xml:space="preserve">                                   </w:t>
      </w:r>
      <w:r w:rsidR="00C91B48" w:rsidRPr="00A47384">
        <w:t>/</w:t>
      </w:r>
      <w:r w:rsidR="00783C68">
        <w:t xml:space="preserve"> </w:t>
      </w:r>
      <w:r w:rsidR="00C91B48" w:rsidRPr="00A47384">
        <w:t xml:space="preserve">Deviation </w:t>
      </w:r>
      <w:proofErr w:type="spellStart"/>
      <w:r w:rsidR="00C91B48" w:rsidRPr="00A47384">
        <w:t>Form</w:t>
      </w:r>
      <w:proofErr w:type="spellEnd"/>
      <w:r w:rsidR="00C91B48">
        <w:t xml:space="preserve">  </w:t>
      </w:r>
      <w:r w:rsidR="00C91B48">
        <w:tab/>
      </w:r>
      <w:r>
        <w:t xml:space="preserve">                                                            55 to 59</w:t>
      </w:r>
    </w:p>
    <w:p w:rsidR="00C91B48" w:rsidRDefault="00C91B48" w:rsidP="00C91B48"/>
    <w:p w:rsidR="00C91B48" w:rsidRDefault="002D0618" w:rsidP="00C91B48">
      <w:pPr>
        <w:rPr>
          <w:sz w:val="18"/>
          <w:szCs w:val="18"/>
          <w:lang w:eastAsia="en-IN"/>
        </w:rPr>
      </w:pPr>
      <w:r>
        <w:t>Section IX</w:t>
      </w:r>
      <w:r w:rsidR="00C91B48">
        <w:tab/>
      </w:r>
      <w:r>
        <w:t xml:space="preserve"> </w:t>
      </w:r>
      <w:r>
        <w:tab/>
        <w:t>Format for EMD/NSIC/</w:t>
      </w:r>
      <w:r w:rsidR="00A61C73" w:rsidRPr="00A61C73">
        <w:rPr>
          <w:sz w:val="18"/>
          <w:szCs w:val="18"/>
          <w:lang w:eastAsia="en-IN"/>
        </w:rPr>
        <w:t xml:space="preserve"> </w:t>
      </w:r>
      <w:r w:rsidR="00A61C73" w:rsidRPr="00A30BCC">
        <w:rPr>
          <w:sz w:val="18"/>
          <w:szCs w:val="18"/>
          <w:lang w:eastAsia="en-IN"/>
        </w:rPr>
        <w:t>MSME</w:t>
      </w:r>
      <w:r w:rsidR="00A61C73">
        <w:rPr>
          <w:sz w:val="18"/>
          <w:szCs w:val="18"/>
          <w:lang w:eastAsia="en-IN"/>
        </w:rPr>
        <w:t xml:space="preserve"> Certificate</w:t>
      </w:r>
      <w:r w:rsidR="00A61C73">
        <w:rPr>
          <w:sz w:val="18"/>
          <w:szCs w:val="18"/>
          <w:lang w:eastAsia="en-IN"/>
        </w:rPr>
        <w:tab/>
      </w:r>
    </w:p>
    <w:p w:rsidR="00A61C73" w:rsidRPr="00A61C73" w:rsidRDefault="00A61C73" w:rsidP="00C91B48">
      <w:r>
        <w:rPr>
          <w:sz w:val="18"/>
          <w:szCs w:val="18"/>
          <w:lang w:eastAsia="en-IN"/>
        </w:rPr>
        <w:tab/>
      </w:r>
      <w:r>
        <w:rPr>
          <w:sz w:val="18"/>
          <w:szCs w:val="18"/>
          <w:lang w:eastAsia="en-IN"/>
        </w:rPr>
        <w:tab/>
      </w:r>
      <w:r>
        <w:rPr>
          <w:sz w:val="18"/>
          <w:szCs w:val="18"/>
          <w:lang w:eastAsia="en-IN"/>
        </w:rPr>
        <w:tab/>
      </w:r>
      <w:r w:rsidRPr="00A61C73">
        <w:rPr>
          <w:lang w:eastAsia="en-IN"/>
        </w:rPr>
        <w:t>GST Certificate Registration No</w:t>
      </w:r>
      <w:proofErr w:type="gramStart"/>
      <w:r w:rsidRPr="00A61C73">
        <w:rPr>
          <w:lang w:eastAsia="en-IN"/>
        </w:rPr>
        <w:t>./</w:t>
      </w:r>
      <w:proofErr w:type="gramEnd"/>
      <w:r w:rsidRPr="00A61C73">
        <w:rPr>
          <w:lang w:eastAsia="en-IN"/>
        </w:rPr>
        <w:t xml:space="preserve">PAN No. etc.    </w:t>
      </w:r>
      <w:r>
        <w:rPr>
          <w:lang w:eastAsia="en-IN"/>
        </w:rPr>
        <w:t xml:space="preserve">   </w:t>
      </w:r>
      <w:r>
        <w:rPr>
          <w:lang w:eastAsia="en-IN"/>
        </w:rPr>
        <w:tab/>
      </w:r>
      <w:r w:rsidRPr="00A61C73">
        <w:rPr>
          <w:lang w:eastAsia="en-IN"/>
        </w:rPr>
        <w:tab/>
        <w:t xml:space="preserve">60                        </w:t>
      </w:r>
    </w:p>
    <w:p w:rsidR="00C91B48" w:rsidRDefault="00A61C73" w:rsidP="00C91B48">
      <w:r>
        <w:tab/>
      </w:r>
    </w:p>
    <w:p w:rsidR="00C91B48" w:rsidRDefault="00C91B48" w:rsidP="00C91B48"/>
    <w:p w:rsidR="00A61C73" w:rsidRDefault="00A61C73" w:rsidP="00C91B48"/>
    <w:p w:rsidR="00A61C73" w:rsidRDefault="00A61C73" w:rsidP="00C91B48"/>
    <w:p w:rsidR="00C91B48" w:rsidRDefault="00C91B48" w:rsidP="00C91B48"/>
    <w:p w:rsidR="00C91B48" w:rsidRDefault="00C91B48" w:rsidP="00C91B48"/>
    <w:p w:rsidR="00FB36AE" w:rsidRDefault="00FB36AE" w:rsidP="00C91B48">
      <w:pPr>
        <w:jc w:val="center"/>
        <w:rPr>
          <w:bCs/>
        </w:rPr>
      </w:pPr>
    </w:p>
    <w:p w:rsidR="00C91B48" w:rsidRDefault="00C91B48" w:rsidP="00C91B48">
      <w:pPr>
        <w:jc w:val="center"/>
        <w:rPr>
          <w:b/>
          <w:bCs/>
        </w:rPr>
      </w:pPr>
      <w:r>
        <w:rPr>
          <w:bCs/>
        </w:rPr>
        <w:t>-1-</w:t>
      </w:r>
      <w:r w:rsidRPr="00E46EC3">
        <w:rPr>
          <w:bCs/>
        </w:rPr>
        <w:t>-</w:t>
      </w:r>
      <w:r w:rsidRPr="00A47384">
        <w:rPr>
          <w:b/>
          <w:bCs/>
        </w:rPr>
        <w:t xml:space="preserve">     </w:t>
      </w:r>
    </w:p>
    <w:p w:rsidR="00C91B48" w:rsidRDefault="00C91B48" w:rsidP="00C91B48">
      <w:pPr>
        <w:jc w:val="center"/>
        <w:rPr>
          <w:b/>
          <w:bCs/>
        </w:rPr>
      </w:pPr>
    </w:p>
    <w:p w:rsidR="00C91B48" w:rsidRDefault="00C91B48" w:rsidP="00C91B48">
      <w:pPr>
        <w:ind w:right="-180"/>
        <w:jc w:val="center"/>
        <w:rPr>
          <w:sz w:val="20"/>
          <w:szCs w:val="20"/>
        </w:rPr>
      </w:pPr>
      <w:r w:rsidRPr="00A47384">
        <w:rPr>
          <w:b/>
          <w:bCs/>
        </w:rPr>
        <w:t xml:space="preserve"> </w:t>
      </w:r>
      <w:r>
        <w:rPr>
          <w:b/>
          <w:bCs/>
        </w:rPr>
        <w:t xml:space="preserve">                                                                                                        </w:t>
      </w:r>
    </w:p>
    <w:p w:rsidR="00C91B48" w:rsidRDefault="00C91B48" w:rsidP="00C91B48">
      <w:pPr>
        <w:ind w:right="-180"/>
        <w:jc w:val="center"/>
        <w:rPr>
          <w:rFonts w:cs="Arial Unicode MS"/>
          <w:sz w:val="20"/>
          <w:szCs w:val="18"/>
          <w:lang w:bidi="hi-IN"/>
        </w:rPr>
      </w:pPr>
    </w:p>
    <w:tbl>
      <w:tblPr>
        <w:tblStyle w:val="TableGrid"/>
        <w:tblW w:w="10490" w:type="dxa"/>
        <w:tblInd w:w="-459" w:type="dxa"/>
        <w:tblLook w:val="04A0" w:firstRow="1" w:lastRow="0" w:firstColumn="1" w:lastColumn="0" w:noHBand="0" w:noVBand="1"/>
      </w:tblPr>
      <w:tblGrid>
        <w:gridCol w:w="10490"/>
      </w:tblGrid>
      <w:tr w:rsidR="006C5FA7" w:rsidTr="006C5FA7">
        <w:tc>
          <w:tcPr>
            <w:tcW w:w="10490" w:type="dxa"/>
          </w:tcPr>
          <w:p w:rsidR="006C5FA7" w:rsidRPr="00F14CEC" w:rsidRDefault="006C5FA7" w:rsidP="006C5FA7">
            <w:pPr>
              <w:jc w:val="center"/>
              <w:rPr>
                <w:rFonts w:ascii="Arial Unicode MS" w:eastAsia="Arial Unicode MS" w:hAnsi="Arial Unicode MS" w:cs="Arial Unicode MS"/>
                <w:lang w:bidi="hi-IN"/>
              </w:rPr>
            </w:pPr>
            <w:r w:rsidRPr="00F14CEC">
              <w:rPr>
                <w:rFonts w:ascii="Arial Unicode MS" w:eastAsia="Arial Unicode MS" w:hAnsi="Arial Unicode MS" w:cs="Arial Unicode MS"/>
                <w:noProof/>
                <w:sz w:val="32"/>
                <w:szCs w:val="32"/>
                <w:lang w:val="en-IN" w:bidi="hi-IN"/>
              </w:rPr>
              <w:lastRenderedPageBreak/>
              <w:drawing>
                <wp:anchor distT="36576" distB="36576" distL="36576" distR="36576" simplePos="0" relativeHeight="251753472" behindDoc="0" locked="0" layoutInCell="1" allowOverlap="1" wp14:anchorId="591E565C" wp14:editId="7BE3E202">
                  <wp:simplePos x="0" y="0"/>
                  <wp:positionH relativeFrom="column">
                    <wp:posOffset>-39370</wp:posOffset>
                  </wp:positionH>
                  <wp:positionV relativeFrom="paragraph">
                    <wp:posOffset>67945</wp:posOffset>
                  </wp:positionV>
                  <wp:extent cx="755015" cy="612140"/>
                  <wp:effectExtent l="0" t="0" r="6985" b="0"/>
                  <wp:wrapNone/>
                  <wp:docPr id="3" name="Picture 3" descr="i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c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015" cy="6121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14CEC">
              <w:rPr>
                <w:rFonts w:ascii="Arial Unicode MS" w:eastAsia="Arial Unicode MS" w:hAnsi="Arial Unicode MS" w:cs="Arial Unicode MS"/>
                <w:noProof/>
                <w:lang w:val="en-IN" w:bidi="hi-IN"/>
              </w:rPr>
              <w:drawing>
                <wp:anchor distT="0" distB="0" distL="114300" distR="114300" simplePos="0" relativeHeight="251752448" behindDoc="0" locked="0" layoutInCell="1" allowOverlap="1" wp14:anchorId="706257B7" wp14:editId="07CC0464">
                  <wp:simplePos x="0" y="0"/>
                  <wp:positionH relativeFrom="column">
                    <wp:posOffset>5136543</wp:posOffset>
                  </wp:positionH>
                  <wp:positionV relativeFrom="paragraph">
                    <wp:posOffset>68801</wp:posOffset>
                  </wp:positionV>
                  <wp:extent cx="739471" cy="659958"/>
                  <wp:effectExtent l="0" t="0" r="3810" b="6985"/>
                  <wp:wrapNone/>
                  <wp:docPr id="1" name="Picture 1" descr="ins00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ns0011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9000" cy="659537"/>
                          </a:xfrm>
                          <a:prstGeom prst="rect">
                            <a:avLst/>
                          </a:prstGeom>
                          <a:noFill/>
                        </pic:spPr>
                      </pic:pic>
                    </a:graphicData>
                  </a:graphic>
                  <wp14:sizeRelH relativeFrom="page">
                    <wp14:pctWidth>0</wp14:pctWidth>
                  </wp14:sizeRelH>
                  <wp14:sizeRelV relativeFrom="page">
                    <wp14:pctHeight>0</wp14:pctHeight>
                  </wp14:sizeRelV>
                </wp:anchor>
              </w:drawing>
            </w:r>
            <w:r w:rsidRPr="00F14CEC">
              <w:rPr>
                <w:rFonts w:ascii="Arial Unicode MS" w:eastAsia="Arial Unicode MS" w:hAnsi="Arial Unicode MS" w:cs="Arial Unicode MS" w:hint="cs"/>
                <w:noProof/>
                <w:cs/>
                <w:lang w:val="en-GB" w:eastAsia="en-GB" w:bidi="hi-IN"/>
              </w:rPr>
              <w:t>भा</w:t>
            </w:r>
            <w:r w:rsidRPr="00F14CEC">
              <w:rPr>
                <w:rFonts w:ascii="Arial Unicode MS" w:eastAsia="Arial Unicode MS" w:hAnsi="Arial Unicode MS" w:cs="Arial Unicode MS"/>
                <w:noProof/>
                <w:cs/>
                <w:lang w:val="en-GB" w:eastAsia="en-GB" w:bidi="hi-IN"/>
              </w:rPr>
              <w:t xml:space="preserve">. </w:t>
            </w:r>
            <w:r w:rsidRPr="00F14CEC">
              <w:rPr>
                <w:rFonts w:ascii="Arial Unicode MS" w:eastAsia="Arial Unicode MS" w:hAnsi="Arial Unicode MS" w:cs="Arial Unicode MS" w:hint="cs"/>
                <w:noProof/>
                <w:cs/>
                <w:lang w:val="en-GB" w:eastAsia="en-GB" w:bidi="hi-IN"/>
              </w:rPr>
              <w:t>कृ</w:t>
            </w:r>
            <w:r w:rsidRPr="00F14CEC">
              <w:rPr>
                <w:rFonts w:ascii="Arial Unicode MS" w:eastAsia="Arial Unicode MS" w:hAnsi="Arial Unicode MS" w:cs="Arial Unicode MS"/>
                <w:noProof/>
                <w:cs/>
                <w:lang w:val="en-GB" w:eastAsia="en-GB" w:bidi="hi-IN"/>
              </w:rPr>
              <w:t>.</w:t>
            </w:r>
            <w:r w:rsidRPr="00F14CEC">
              <w:rPr>
                <w:rFonts w:ascii="Arial Unicode MS" w:eastAsia="Arial Unicode MS" w:hAnsi="Arial Unicode MS" w:cs="Arial Unicode MS" w:hint="cs"/>
                <w:noProof/>
                <w:cs/>
                <w:lang w:val="en-GB" w:eastAsia="en-GB" w:bidi="hi-IN"/>
              </w:rPr>
              <w:t>अ</w:t>
            </w:r>
            <w:r w:rsidRPr="00F14CEC">
              <w:rPr>
                <w:rFonts w:ascii="Arial Unicode MS" w:eastAsia="Arial Unicode MS" w:hAnsi="Arial Unicode MS" w:cs="Arial Unicode MS"/>
                <w:noProof/>
                <w:cs/>
                <w:lang w:val="en-GB" w:eastAsia="en-GB" w:bidi="hi-IN"/>
              </w:rPr>
              <w:t>.</w:t>
            </w:r>
            <w:r w:rsidRPr="00F14CEC">
              <w:rPr>
                <w:rFonts w:ascii="Arial Unicode MS" w:eastAsia="Arial Unicode MS" w:hAnsi="Arial Unicode MS" w:cs="Arial Unicode MS" w:hint="cs"/>
                <w:noProof/>
                <w:cs/>
                <w:lang w:val="en-GB" w:eastAsia="en-GB" w:bidi="hi-IN"/>
              </w:rPr>
              <w:t>प</w:t>
            </w:r>
            <w:r w:rsidRPr="00F14CEC">
              <w:rPr>
                <w:rFonts w:ascii="Arial Unicode MS" w:eastAsia="Arial Unicode MS" w:hAnsi="Arial Unicode MS" w:cs="Arial Unicode MS"/>
                <w:noProof/>
                <w:cs/>
                <w:lang w:val="en-GB" w:eastAsia="en-GB" w:bidi="hi-IN"/>
              </w:rPr>
              <w:t xml:space="preserve">. </w:t>
            </w:r>
            <w:r w:rsidRPr="00F14CEC">
              <w:rPr>
                <w:rFonts w:ascii="Arial Unicode MS" w:eastAsia="Arial Unicode MS" w:hAnsi="Arial Unicode MS" w:cs="Arial Unicode MS" w:hint="cs"/>
                <w:noProof/>
                <w:cs/>
                <w:lang w:val="en-GB" w:eastAsia="en-GB" w:bidi="hi-IN"/>
              </w:rPr>
              <w:t>–</w:t>
            </w:r>
            <w:r w:rsidRPr="00F14CEC">
              <w:rPr>
                <w:rFonts w:ascii="Arial Unicode MS" w:eastAsia="Arial Unicode MS" w:hAnsi="Arial Unicode MS" w:cs="Arial Unicode MS"/>
                <w:noProof/>
                <w:cs/>
                <w:lang w:val="en-GB" w:eastAsia="en-GB" w:bidi="hi-IN"/>
              </w:rPr>
              <w:t xml:space="preserve"> </w:t>
            </w:r>
            <w:r w:rsidRPr="00F14CEC">
              <w:rPr>
                <w:rFonts w:ascii="Arial Unicode MS" w:eastAsia="Arial Unicode MS" w:hAnsi="Arial Unicode MS" w:cs="Arial Unicode MS" w:hint="cs"/>
                <w:noProof/>
                <w:cs/>
                <w:lang w:val="en-GB" w:eastAsia="en-GB" w:bidi="hi-IN"/>
              </w:rPr>
              <w:t>केंद्रीय</w:t>
            </w:r>
            <w:r w:rsidRPr="00F14CEC">
              <w:rPr>
                <w:rFonts w:ascii="Arial Unicode MS" w:eastAsia="Arial Unicode MS" w:hAnsi="Arial Unicode MS" w:cs="Arial Unicode MS"/>
                <w:noProof/>
                <w:cs/>
                <w:lang w:val="en-GB" w:eastAsia="en-GB" w:bidi="hi-IN"/>
              </w:rPr>
              <w:t xml:space="preserve"> </w:t>
            </w:r>
            <w:r w:rsidRPr="00F14CEC">
              <w:rPr>
                <w:rFonts w:ascii="Arial Unicode MS" w:eastAsia="Arial Unicode MS" w:hAnsi="Arial Unicode MS" w:cs="Arial Unicode MS" w:hint="cs"/>
                <w:noProof/>
                <w:cs/>
                <w:lang w:val="en-GB" w:eastAsia="en-GB" w:bidi="hi-IN"/>
              </w:rPr>
              <w:t>कपास</w:t>
            </w:r>
            <w:r w:rsidRPr="00F14CEC">
              <w:rPr>
                <w:rFonts w:ascii="Arial Unicode MS" w:eastAsia="Arial Unicode MS" w:hAnsi="Arial Unicode MS" w:cs="Arial Unicode MS"/>
                <w:noProof/>
                <w:cs/>
                <w:lang w:val="en-GB" w:eastAsia="en-GB" w:bidi="hi-IN"/>
              </w:rPr>
              <w:t xml:space="preserve"> </w:t>
            </w:r>
            <w:r w:rsidRPr="00F14CEC">
              <w:rPr>
                <w:rFonts w:ascii="Arial Unicode MS" w:eastAsia="Arial Unicode MS" w:hAnsi="Arial Unicode MS" w:cs="Arial Unicode MS" w:hint="cs"/>
                <w:noProof/>
                <w:cs/>
                <w:lang w:val="en-GB" w:eastAsia="en-GB" w:bidi="hi-IN"/>
              </w:rPr>
              <w:t>प्रौद्योगिकी</w:t>
            </w:r>
            <w:r w:rsidRPr="00F14CEC">
              <w:rPr>
                <w:rFonts w:ascii="Arial Unicode MS" w:eastAsia="Arial Unicode MS" w:hAnsi="Arial Unicode MS" w:cs="Arial Unicode MS"/>
                <w:noProof/>
                <w:cs/>
                <w:lang w:val="en-GB" w:eastAsia="en-GB" w:bidi="hi-IN"/>
              </w:rPr>
              <w:t xml:space="preserve">  </w:t>
            </w:r>
            <w:r w:rsidRPr="00F14CEC">
              <w:rPr>
                <w:rFonts w:ascii="Arial Unicode MS" w:eastAsia="Arial Unicode MS" w:hAnsi="Arial Unicode MS" w:cs="Arial Unicode MS" w:hint="cs"/>
                <w:cs/>
                <w:lang w:bidi="hi-IN"/>
              </w:rPr>
              <w:t>अनुसंधान</w:t>
            </w:r>
            <w:r w:rsidRPr="00F14CEC">
              <w:rPr>
                <w:rFonts w:ascii="Arial Unicode MS" w:eastAsia="Arial Unicode MS" w:hAnsi="Arial Unicode MS" w:cs="Arial Unicode MS"/>
                <w:cs/>
                <w:lang w:bidi="hi-IN"/>
              </w:rPr>
              <w:t xml:space="preserve"> </w:t>
            </w:r>
            <w:r w:rsidRPr="00F14CEC">
              <w:rPr>
                <w:rFonts w:ascii="Arial Unicode MS" w:eastAsia="Arial Unicode MS" w:hAnsi="Arial Unicode MS" w:cs="Arial Unicode MS" w:hint="cs"/>
                <w:cs/>
                <w:lang w:bidi="hi-IN"/>
              </w:rPr>
              <w:t>संस्थान</w:t>
            </w:r>
            <w:r w:rsidRPr="00F14CEC">
              <w:rPr>
                <w:rFonts w:ascii="Arial Unicode MS" w:eastAsia="Arial Unicode MS" w:hAnsi="Arial Unicode MS" w:cs="Arial Unicode MS"/>
                <w:cs/>
                <w:lang w:bidi="hi-IN"/>
              </w:rPr>
              <w:t xml:space="preserve">  </w:t>
            </w:r>
          </w:p>
          <w:p w:rsidR="006C5FA7" w:rsidRPr="00F14CEC" w:rsidRDefault="006C5FA7" w:rsidP="006C5FA7">
            <w:pPr>
              <w:jc w:val="center"/>
              <w:rPr>
                <w:rFonts w:ascii="Arial Unicode MS" w:eastAsia="Arial Unicode MS" w:hAnsi="Arial Unicode MS" w:cs="Arial Unicode MS"/>
                <w:sz w:val="22"/>
                <w:szCs w:val="22"/>
              </w:rPr>
            </w:pPr>
            <w:r w:rsidRPr="00F14CEC">
              <w:rPr>
                <w:rFonts w:ascii="Arial Unicode MS" w:eastAsia="Arial Unicode MS" w:hAnsi="Arial Unicode MS" w:cs="Arial Unicode MS"/>
                <w:sz w:val="22"/>
                <w:szCs w:val="22"/>
              </w:rPr>
              <w:t xml:space="preserve"> (</w:t>
            </w:r>
            <w:r w:rsidRPr="00F14CEC">
              <w:rPr>
                <w:rFonts w:ascii="Arial Unicode MS" w:eastAsia="Arial Unicode MS" w:hAnsi="Arial Unicode MS" w:cs="Arial Unicode MS" w:hint="cs"/>
                <w:sz w:val="22"/>
                <w:szCs w:val="22"/>
                <w:cs/>
                <w:lang w:bidi="hi-IN"/>
              </w:rPr>
              <w:t>भारतीय</w:t>
            </w:r>
            <w:r w:rsidRPr="00F14CEC">
              <w:rPr>
                <w:rFonts w:ascii="Arial Unicode MS" w:eastAsia="Arial Unicode MS" w:hAnsi="Arial Unicode MS" w:cs="Arial Unicode MS"/>
                <w:sz w:val="22"/>
                <w:szCs w:val="22"/>
                <w:cs/>
                <w:lang w:bidi="hi-IN"/>
              </w:rPr>
              <w:t xml:space="preserve"> </w:t>
            </w:r>
            <w:r w:rsidRPr="00F14CEC">
              <w:rPr>
                <w:rFonts w:ascii="Arial Unicode MS" w:eastAsia="Arial Unicode MS" w:hAnsi="Arial Unicode MS" w:cs="Arial Unicode MS" w:hint="cs"/>
                <w:sz w:val="22"/>
                <w:szCs w:val="22"/>
                <w:cs/>
                <w:lang w:bidi="hi-IN"/>
              </w:rPr>
              <w:t>कृषि</w:t>
            </w:r>
            <w:r w:rsidRPr="00F14CEC">
              <w:rPr>
                <w:rFonts w:ascii="Arial Unicode MS" w:eastAsia="Arial Unicode MS" w:hAnsi="Arial Unicode MS" w:cs="Arial Unicode MS"/>
                <w:sz w:val="22"/>
                <w:szCs w:val="22"/>
                <w:cs/>
                <w:lang w:bidi="hi-IN"/>
              </w:rPr>
              <w:t xml:space="preserve"> </w:t>
            </w:r>
            <w:r w:rsidRPr="00F14CEC">
              <w:rPr>
                <w:rFonts w:ascii="Arial Unicode MS" w:eastAsia="Arial Unicode MS" w:hAnsi="Arial Unicode MS" w:cs="Arial Unicode MS" w:hint="cs"/>
                <w:sz w:val="22"/>
                <w:szCs w:val="22"/>
                <w:cs/>
                <w:lang w:bidi="hi-IN"/>
              </w:rPr>
              <w:t>अनुसंधान</w:t>
            </w:r>
            <w:r w:rsidRPr="00F14CEC">
              <w:rPr>
                <w:rFonts w:ascii="Arial Unicode MS" w:eastAsia="Arial Unicode MS" w:hAnsi="Arial Unicode MS" w:cs="Arial Unicode MS"/>
                <w:sz w:val="22"/>
                <w:szCs w:val="22"/>
                <w:cs/>
                <w:lang w:bidi="hi-IN"/>
              </w:rPr>
              <w:t xml:space="preserve"> </w:t>
            </w:r>
            <w:r w:rsidRPr="00F14CEC">
              <w:rPr>
                <w:rFonts w:ascii="Arial Unicode MS" w:eastAsia="Arial Unicode MS" w:hAnsi="Arial Unicode MS" w:cs="Arial Unicode MS" w:hint="cs"/>
                <w:sz w:val="22"/>
                <w:szCs w:val="22"/>
                <w:cs/>
                <w:lang w:bidi="hi-IN"/>
              </w:rPr>
              <w:t>परिषद</w:t>
            </w:r>
            <w:r w:rsidRPr="00F14CEC">
              <w:rPr>
                <w:rFonts w:ascii="Arial Unicode MS" w:eastAsia="Arial Unicode MS" w:hAnsi="Arial Unicode MS" w:cs="Arial Unicode MS"/>
                <w:sz w:val="22"/>
                <w:szCs w:val="22"/>
              </w:rPr>
              <w:t>)</w:t>
            </w:r>
          </w:p>
          <w:p w:rsidR="006C5FA7" w:rsidRPr="00F14CEC" w:rsidRDefault="006C5FA7" w:rsidP="006C5FA7">
            <w:pPr>
              <w:jc w:val="center"/>
              <w:rPr>
                <w:rFonts w:ascii="Arial Unicode MS" w:eastAsia="Arial Unicode MS" w:hAnsi="Arial Unicode MS" w:cs="Arial Unicode MS"/>
                <w:lang w:bidi="hi-IN"/>
              </w:rPr>
            </w:pPr>
            <w:r w:rsidRPr="00F14CEC">
              <w:rPr>
                <w:rFonts w:ascii="Arial Unicode MS" w:eastAsia="Arial Unicode MS" w:hAnsi="Arial Unicode MS" w:cs="Arial Unicode MS" w:hint="cs"/>
                <w:cs/>
                <w:lang w:bidi="hi-IN"/>
              </w:rPr>
              <w:t>एडनवाला</w:t>
            </w:r>
            <w:r w:rsidRPr="00F14CEC">
              <w:rPr>
                <w:rFonts w:ascii="Arial Unicode MS" w:eastAsia="Arial Unicode MS" w:hAnsi="Arial Unicode MS" w:cs="Arial Unicode MS"/>
                <w:cs/>
                <w:lang w:bidi="hi-IN"/>
              </w:rPr>
              <w:t xml:space="preserve"> </w:t>
            </w:r>
            <w:r w:rsidRPr="00F14CEC">
              <w:rPr>
                <w:rFonts w:ascii="Arial Unicode MS" w:eastAsia="Arial Unicode MS" w:hAnsi="Arial Unicode MS" w:cs="Arial Unicode MS" w:hint="cs"/>
                <w:cs/>
                <w:lang w:bidi="hi-IN"/>
              </w:rPr>
              <w:t>रोड</w:t>
            </w:r>
            <w:r w:rsidRPr="00F14CEC">
              <w:rPr>
                <w:rFonts w:ascii="Arial Unicode MS" w:eastAsia="Arial Unicode MS" w:hAnsi="Arial Unicode MS" w:cs="Arial Unicode MS"/>
                <w:cs/>
                <w:lang w:bidi="hi-IN"/>
              </w:rPr>
              <w:t xml:space="preserve">, </w:t>
            </w:r>
            <w:r w:rsidRPr="00F14CEC">
              <w:rPr>
                <w:rFonts w:ascii="Arial Unicode MS" w:eastAsia="Arial Unicode MS" w:hAnsi="Arial Unicode MS" w:cs="Arial Unicode MS" w:hint="cs"/>
                <w:cs/>
                <w:lang w:bidi="hi-IN"/>
              </w:rPr>
              <w:t>माटुंगा</w:t>
            </w:r>
            <w:r w:rsidRPr="00F14CEC">
              <w:rPr>
                <w:rFonts w:ascii="Arial Unicode MS" w:eastAsia="Arial Unicode MS" w:hAnsi="Arial Unicode MS" w:cs="Arial Unicode MS"/>
                <w:cs/>
                <w:lang w:bidi="hi-IN"/>
              </w:rPr>
              <w:t xml:space="preserve">, </w:t>
            </w:r>
            <w:r w:rsidRPr="00F14CEC">
              <w:rPr>
                <w:rFonts w:ascii="Arial Unicode MS" w:eastAsia="Arial Unicode MS" w:hAnsi="Arial Unicode MS" w:cs="Arial Unicode MS" w:hint="cs"/>
                <w:cs/>
                <w:lang w:bidi="hi-IN"/>
              </w:rPr>
              <w:t>मुंबई</w:t>
            </w:r>
            <w:r w:rsidRPr="00F14CEC">
              <w:rPr>
                <w:rFonts w:ascii="Arial Unicode MS" w:eastAsia="Arial Unicode MS" w:hAnsi="Arial Unicode MS" w:cs="Arial Unicode MS"/>
                <w:cs/>
                <w:lang w:bidi="hi-IN"/>
              </w:rPr>
              <w:t xml:space="preserve">-400 019.  </w:t>
            </w:r>
          </w:p>
          <w:p w:rsidR="006C5FA7" w:rsidRPr="00F14CEC" w:rsidRDefault="006C5FA7" w:rsidP="006C5FA7">
            <w:pPr>
              <w:jc w:val="center"/>
              <w:rPr>
                <w:rFonts w:ascii="Arial Unicode MS" w:eastAsia="Arial Unicode MS" w:hAnsi="Arial Unicode MS" w:cs="Arial Unicode MS"/>
                <w:sz w:val="18"/>
                <w:szCs w:val="18"/>
              </w:rPr>
            </w:pPr>
            <w:r w:rsidRPr="00F14CEC">
              <w:rPr>
                <w:rFonts w:ascii="Arial Unicode MS" w:eastAsia="Arial Unicode MS" w:hAnsi="Arial Unicode MS" w:cs="Arial Unicode MS"/>
                <w:sz w:val="18"/>
                <w:szCs w:val="18"/>
              </w:rPr>
              <w:t>PH: 91-(022) 24127273 / 24146002 E-mail: director.circot@icar.gov.in</w:t>
            </w:r>
          </w:p>
          <w:p w:rsidR="006C5FA7" w:rsidRPr="00142020" w:rsidRDefault="006C5FA7" w:rsidP="006C5FA7">
            <w:pPr>
              <w:jc w:val="center"/>
            </w:pPr>
            <w:r w:rsidRPr="00574A6F">
              <w:rPr>
                <w:sz w:val="22"/>
                <w:szCs w:val="22"/>
              </w:rPr>
              <w:t>---------------------------------------------------------------------------------------------------------------------------</w:t>
            </w:r>
          </w:p>
          <w:p w:rsidR="006C5FA7" w:rsidRDefault="006C5FA7" w:rsidP="006C5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Arial Unicode MS"/>
                <w:lang w:val="en-IN" w:bidi="hi-IN"/>
              </w:rPr>
            </w:pPr>
            <w:r>
              <w:rPr>
                <w:rFonts w:ascii="Courier New" w:hAnsi="Courier New" w:cs="Arial Unicode MS"/>
                <w:sz w:val="20"/>
                <w:szCs w:val="20"/>
                <w:lang w:val="en-IN" w:bidi="hi-IN"/>
              </w:rPr>
              <w:t xml:space="preserve">                      </w:t>
            </w:r>
            <w:r w:rsidRPr="00965F56">
              <w:rPr>
                <w:rFonts w:ascii="Courier New" w:hAnsi="Courier New" w:cs="Arial Unicode MS" w:hint="cs"/>
                <w:cs/>
                <w:lang w:val="en-IN" w:bidi="hi-IN"/>
              </w:rPr>
              <w:t>बोलियों के लिए आमंत्रण (आ</w:t>
            </w:r>
            <w:r>
              <w:rPr>
                <w:rFonts w:ascii="Courier New" w:hAnsi="Courier New" w:cs="Arial Unicode MS" w:hint="cs"/>
                <w:cs/>
                <w:lang w:val="en-IN" w:bidi="hi-IN"/>
              </w:rPr>
              <w:t>य</w:t>
            </w:r>
            <w:r w:rsidRPr="00965F56">
              <w:rPr>
                <w:rFonts w:ascii="Courier New" w:hAnsi="Courier New" w:cs="Arial Unicode MS" w:hint="cs"/>
                <w:cs/>
                <w:lang w:val="en-IN" w:bidi="hi-IN"/>
              </w:rPr>
              <w:t>एफबी)</w:t>
            </w:r>
          </w:p>
          <w:p w:rsidR="006C5FA7" w:rsidRPr="00965F56" w:rsidRDefault="006C5FA7" w:rsidP="006C5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s/>
                <w:lang w:val="en-IN" w:bidi="hi-IN"/>
              </w:rPr>
            </w:pPr>
          </w:p>
          <w:p w:rsidR="006C5FA7" w:rsidRPr="00965F56" w:rsidRDefault="006C5FA7" w:rsidP="006C5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s/>
                <w:lang w:val="en-IN" w:bidi="hi-IN"/>
              </w:rPr>
            </w:pPr>
            <w:r w:rsidRPr="00965F56">
              <w:rPr>
                <w:rFonts w:ascii="Courier New" w:hAnsi="Courier New" w:cs="Arial Unicode MS" w:hint="cs"/>
                <w:cs/>
                <w:lang w:val="en-IN" w:bidi="hi-IN"/>
              </w:rPr>
              <w:t xml:space="preserve">           निदेशक</w:t>
            </w:r>
            <w:r w:rsidRPr="00965F56">
              <w:rPr>
                <w:rFonts w:ascii="Courier New" w:hAnsi="Courier New" w:cs="Courier New" w:hint="cs"/>
                <w:lang w:val="en-IN" w:bidi="hi-IN"/>
              </w:rPr>
              <w:t xml:space="preserve">, </w:t>
            </w:r>
            <w:r w:rsidRPr="009C6E79">
              <w:rPr>
                <w:rFonts w:ascii="Arial Unicode MS" w:eastAsia="Arial Unicode MS" w:hAnsi="Arial Unicode MS" w:cs="Arial Unicode MS" w:hint="cs"/>
                <w:noProof/>
                <w:cs/>
                <w:lang w:val="en-GB" w:eastAsia="en-GB" w:bidi="hi-IN"/>
              </w:rPr>
              <w:t>भा</w:t>
            </w:r>
            <w:r w:rsidRPr="009C6E79">
              <w:rPr>
                <w:rFonts w:ascii="Arial Unicode MS" w:eastAsia="Arial Unicode MS" w:hAnsi="Arial Unicode MS" w:cs="Arial Unicode MS"/>
                <w:noProof/>
                <w:cs/>
                <w:lang w:val="en-GB" w:eastAsia="en-GB" w:bidi="hi-IN"/>
              </w:rPr>
              <w:t xml:space="preserve">. </w:t>
            </w:r>
            <w:r w:rsidRPr="009C6E79">
              <w:rPr>
                <w:rFonts w:ascii="Arial Unicode MS" w:eastAsia="Arial Unicode MS" w:hAnsi="Arial Unicode MS" w:cs="Arial Unicode MS" w:hint="cs"/>
                <w:noProof/>
                <w:cs/>
                <w:lang w:val="en-GB" w:eastAsia="en-GB" w:bidi="hi-IN"/>
              </w:rPr>
              <w:t>कृ</w:t>
            </w:r>
            <w:r w:rsidRPr="009C6E79">
              <w:rPr>
                <w:rFonts w:ascii="Arial Unicode MS" w:eastAsia="Arial Unicode MS" w:hAnsi="Arial Unicode MS" w:cs="Arial Unicode MS"/>
                <w:noProof/>
                <w:cs/>
                <w:lang w:val="en-GB" w:eastAsia="en-GB" w:bidi="hi-IN"/>
              </w:rPr>
              <w:t>.</w:t>
            </w:r>
            <w:r w:rsidRPr="009C6E79">
              <w:rPr>
                <w:rFonts w:ascii="Arial Unicode MS" w:eastAsia="Arial Unicode MS" w:hAnsi="Arial Unicode MS" w:cs="Arial Unicode MS" w:hint="cs"/>
                <w:noProof/>
                <w:cs/>
                <w:lang w:val="en-GB" w:eastAsia="en-GB" w:bidi="hi-IN"/>
              </w:rPr>
              <w:t>अ</w:t>
            </w:r>
            <w:r w:rsidRPr="009C6E79">
              <w:rPr>
                <w:rFonts w:ascii="Arial Unicode MS" w:eastAsia="Arial Unicode MS" w:hAnsi="Arial Unicode MS" w:cs="Arial Unicode MS"/>
                <w:noProof/>
                <w:cs/>
                <w:lang w:val="en-GB" w:eastAsia="en-GB" w:bidi="hi-IN"/>
              </w:rPr>
              <w:t>.</w:t>
            </w:r>
            <w:r w:rsidRPr="009C6E79">
              <w:rPr>
                <w:rFonts w:ascii="Arial Unicode MS" w:eastAsia="Arial Unicode MS" w:hAnsi="Arial Unicode MS" w:cs="Arial Unicode MS" w:hint="cs"/>
                <w:noProof/>
                <w:cs/>
                <w:lang w:val="en-GB" w:eastAsia="en-GB" w:bidi="hi-IN"/>
              </w:rPr>
              <w:t>प</w:t>
            </w:r>
            <w:r w:rsidRPr="009C6E79">
              <w:rPr>
                <w:rFonts w:ascii="Arial Unicode MS" w:eastAsia="Arial Unicode MS" w:hAnsi="Arial Unicode MS" w:cs="Arial Unicode MS"/>
                <w:noProof/>
                <w:cs/>
                <w:lang w:val="en-GB" w:eastAsia="en-GB" w:bidi="hi-IN"/>
              </w:rPr>
              <w:t xml:space="preserve">. </w:t>
            </w:r>
            <w:r w:rsidRPr="009C6E79">
              <w:rPr>
                <w:rFonts w:ascii="Arial Unicode MS" w:eastAsia="Arial Unicode MS" w:hAnsi="Arial Unicode MS" w:cs="Arial Unicode MS" w:hint="cs"/>
                <w:noProof/>
                <w:cs/>
                <w:lang w:val="en-GB" w:eastAsia="en-GB" w:bidi="hi-IN"/>
              </w:rPr>
              <w:t>–</w:t>
            </w:r>
            <w:r w:rsidRPr="009C6E79">
              <w:rPr>
                <w:rFonts w:ascii="Arial Unicode MS" w:eastAsia="Arial Unicode MS" w:hAnsi="Arial Unicode MS" w:cs="Arial Unicode MS"/>
                <w:noProof/>
                <w:cs/>
                <w:lang w:val="en-GB" w:eastAsia="en-GB" w:bidi="hi-IN"/>
              </w:rPr>
              <w:t xml:space="preserve"> </w:t>
            </w:r>
            <w:r w:rsidRPr="009C6E79">
              <w:rPr>
                <w:rFonts w:ascii="Arial Unicode MS" w:eastAsia="Arial Unicode MS" w:hAnsi="Arial Unicode MS" w:cs="Arial Unicode MS" w:hint="cs"/>
                <w:noProof/>
                <w:cs/>
                <w:lang w:val="en-GB" w:eastAsia="en-GB" w:bidi="hi-IN"/>
              </w:rPr>
              <w:t>केंद्रीय</w:t>
            </w:r>
            <w:r w:rsidRPr="009C6E79">
              <w:rPr>
                <w:rFonts w:ascii="Arial Unicode MS" w:eastAsia="Arial Unicode MS" w:hAnsi="Arial Unicode MS" w:cs="Arial Unicode MS"/>
                <w:noProof/>
                <w:cs/>
                <w:lang w:val="en-GB" w:eastAsia="en-GB" w:bidi="hi-IN"/>
              </w:rPr>
              <w:t xml:space="preserve"> </w:t>
            </w:r>
            <w:r w:rsidRPr="009C6E79">
              <w:rPr>
                <w:rFonts w:ascii="Arial Unicode MS" w:eastAsia="Arial Unicode MS" w:hAnsi="Arial Unicode MS" w:cs="Arial Unicode MS" w:hint="cs"/>
                <w:noProof/>
                <w:cs/>
                <w:lang w:val="en-GB" w:eastAsia="en-GB" w:bidi="hi-IN"/>
              </w:rPr>
              <w:t>कपास</w:t>
            </w:r>
            <w:r w:rsidRPr="009C6E79">
              <w:rPr>
                <w:rFonts w:ascii="Arial Unicode MS" w:eastAsia="Arial Unicode MS" w:hAnsi="Arial Unicode MS" w:cs="Arial Unicode MS"/>
                <w:noProof/>
                <w:cs/>
                <w:lang w:val="en-GB" w:eastAsia="en-GB" w:bidi="hi-IN"/>
              </w:rPr>
              <w:t xml:space="preserve"> </w:t>
            </w:r>
            <w:r w:rsidRPr="009C6E79">
              <w:rPr>
                <w:rFonts w:ascii="Arial Unicode MS" w:eastAsia="Arial Unicode MS" w:hAnsi="Arial Unicode MS" w:cs="Arial Unicode MS" w:hint="cs"/>
                <w:noProof/>
                <w:cs/>
                <w:lang w:val="en-GB" w:eastAsia="en-GB" w:bidi="hi-IN"/>
              </w:rPr>
              <w:t>प्रौद्योगिकी</w:t>
            </w:r>
            <w:r w:rsidRPr="009C6E79">
              <w:rPr>
                <w:rFonts w:ascii="Arial Unicode MS" w:eastAsia="Arial Unicode MS" w:hAnsi="Arial Unicode MS" w:cs="Arial Unicode MS"/>
                <w:noProof/>
                <w:cs/>
                <w:lang w:val="en-GB" w:eastAsia="en-GB" w:bidi="hi-IN"/>
              </w:rPr>
              <w:t xml:space="preserve">  </w:t>
            </w:r>
            <w:r w:rsidRPr="009C6E79">
              <w:rPr>
                <w:rFonts w:ascii="Arial Unicode MS" w:eastAsia="Arial Unicode MS" w:hAnsi="Arial Unicode MS" w:cs="Arial Unicode MS" w:hint="cs"/>
                <w:cs/>
                <w:lang w:bidi="hi-IN"/>
              </w:rPr>
              <w:t>अनुसंधान</w:t>
            </w:r>
            <w:r w:rsidRPr="009C6E79">
              <w:rPr>
                <w:rFonts w:ascii="Arial Unicode MS" w:eastAsia="Arial Unicode MS" w:hAnsi="Arial Unicode MS" w:cs="Arial Unicode MS"/>
                <w:cs/>
                <w:lang w:bidi="hi-IN"/>
              </w:rPr>
              <w:t xml:space="preserve"> </w:t>
            </w:r>
            <w:r w:rsidRPr="009C6E79">
              <w:rPr>
                <w:rFonts w:ascii="Arial Unicode MS" w:eastAsia="Arial Unicode MS" w:hAnsi="Arial Unicode MS" w:cs="Arial Unicode MS" w:hint="cs"/>
                <w:cs/>
                <w:lang w:bidi="hi-IN"/>
              </w:rPr>
              <w:t>संस्थान</w:t>
            </w:r>
            <w:r w:rsidRPr="009C6E79">
              <w:rPr>
                <w:rFonts w:ascii="Arial Unicode MS" w:eastAsia="Arial Unicode MS" w:hAnsi="Arial Unicode MS" w:cs="Arial Unicode MS" w:hint="cs"/>
                <w:cs/>
                <w:lang w:val="en-IN" w:bidi="hi-IN"/>
              </w:rPr>
              <w:t xml:space="preserve"> मुंबई-</w:t>
            </w:r>
            <w:r w:rsidR="001709C6">
              <w:rPr>
                <w:rFonts w:ascii="Arial Unicode MS" w:eastAsia="Arial Unicode MS" w:hAnsi="Arial Unicode MS" w:cs="Arial Unicode MS"/>
                <w:lang w:val="en-IN" w:bidi="hi-IN"/>
              </w:rPr>
              <w:t xml:space="preserve"> </w:t>
            </w:r>
            <w:r w:rsidRPr="009C6E79">
              <w:rPr>
                <w:rFonts w:ascii="Arial Unicode MS" w:eastAsia="Arial Unicode MS" w:hAnsi="Arial Unicode MS" w:cs="Arial Unicode MS" w:hint="cs"/>
                <w:cs/>
                <w:lang w:val="en-IN" w:bidi="hi-IN"/>
              </w:rPr>
              <w:t>400019</w:t>
            </w:r>
            <w:r w:rsidRPr="00965F56">
              <w:rPr>
                <w:rFonts w:ascii="Courier New" w:hAnsi="Courier New" w:cs="Arial Unicode MS" w:hint="cs"/>
                <w:cs/>
                <w:lang w:val="en-IN" w:bidi="hi-IN"/>
              </w:rPr>
              <w:t xml:space="preserve"> की ओर से डीएसटी (टीडीपी) वित्तपोषित परियोजना के तहत प्रतिष्ठित निर्माताओं/आपूर्तिकर्ताओं से</w:t>
            </w:r>
            <w:r>
              <w:rPr>
                <w:rFonts w:ascii="Courier New" w:hAnsi="Courier New" w:cs="Arial Unicode MS" w:hint="cs"/>
                <w:cs/>
                <w:lang w:val="en-IN" w:bidi="hi-IN"/>
              </w:rPr>
              <w:t xml:space="preserve"> पूरे पायलट प्लांट के लिए </w:t>
            </w:r>
            <w:r w:rsidRPr="00965F56">
              <w:rPr>
                <w:rFonts w:ascii="Courier New" w:hAnsi="Courier New" w:cs="Arial Unicode MS" w:hint="cs"/>
                <w:cs/>
                <w:lang w:val="en-IN" w:bidi="hi-IN"/>
              </w:rPr>
              <w:t xml:space="preserve"> "डीऑयल्ड कॉटन केक से प्रोटीन निष्कर्षण के लिए अन्य उपकरण/उपकरणों के साथ मुहरबंद निविदाएं आमंत्रित की जाती हैं। निविदा इस संस्थान में दिनांक </w:t>
            </w:r>
            <w:r w:rsidR="001709C6" w:rsidRPr="001709C6">
              <w:rPr>
                <w:rFonts w:ascii="Arial Unicode MS" w:eastAsia="Arial Unicode MS" w:hAnsi="Arial Unicode MS" w:cs="Arial Unicode MS"/>
                <w:b/>
                <w:bCs/>
                <w:lang w:val="en-IN" w:bidi="hi-IN"/>
              </w:rPr>
              <w:t>11.07</w:t>
            </w:r>
            <w:r w:rsidRPr="001709C6">
              <w:rPr>
                <w:rFonts w:ascii="Arial Unicode MS" w:eastAsia="Arial Unicode MS" w:hAnsi="Arial Unicode MS" w:cs="Arial Unicode MS" w:hint="cs"/>
                <w:b/>
                <w:bCs/>
                <w:cs/>
                <w:lang w:val="en-IN" w:bidi="hi-IN"/>
              </w:rPr>
              <w:t>.2023</w:t>
            </w:r>
            <w:r w:rsidRPr="00965F56">
              <w:rPr>
                <w:rFonts w:ascii="Courier New" w:hAnsi="Courier New" w:cs="Arial Unicode MS" w:hint="cs"/>
                <w:cs/>
                <w:lang w:val="en-IN" w:bidi="hi-IN"/>
              </w:rPr>
              <w:t xml:space="preserve"> को 13.00 बजे तक पहुंच जानी चाहिए और बोली </w:t>
            </w:r>
            <w:r w:rsidR="001709C6" w:rsidRPr="001709C6">
              <w:rPr>
                <w:rFonts w:ascii="Arial Unicode MS" w:eastAsia="Arial Unicode MS" w:hAnsi="Arial Unicode MS" w:cs="Arial Unicode MS"/>
                <w:b/>
                <w:bCs/>
                <w:lang w:val="en-IN" w:bidi="hi-IN"/>
              </w:rPr>
              <w:t>12.07</w:t>
            </w:r>
            <w:r w:rsidRPr="001709C6">
              <w:rPr>
                <w:rFonts w:ascii="Arial Unicode MS" w:eastAsia="Arial Unicode MS" w:hAnsi="Arial Unicode MS" w:cs="Arial Unicode MS"/>
                <w:b/>
                <w:bCs/>
                <w:cs/>
                <w:lang w:val="en-IN" w:bidi="hi-IN"/>
              </w:rPr>
              <w:t>.2023</w:t>
            </w:r>
            <w:r w:rsidRPr="00965F56">
              <w:rPr>
                <w:rFonts w:ascii="Courier New" w:hAnsi="Courier New" w:cs="Arial Unicode MS" w:hint="cs"/>
                <w:cs/>
                <w:lang w:val="en-IN" w:bidi="hi-IN"/>
              </w:rPr>
              <w:t xml:space="preserve"> को </w:t>
            </w:r>
            <w:r w:rsidRPr="001709C6">
              <w:rPr>
                <w:rFonts w:ascii="Courier New" w:hAnsi="Courier New" w:cs="Arial Unicode MS" w:hint="cs"/>
                <w:b/>
                <w:bCs/>
                <w:cs/>
                <w:lang w:val="en-IN" w:bidi="hi-IN"/>
              </w:rPr>
              <w:t>11.00</w:t>
            </w:r>
            <w:r w:rsidRPr="00965F56">
              <w:rPr>
                <w:rFonts w:ascii="Courier New" w:hAnsi="Courier New" w:cs="Arial Unicode MS" w:hint="cs"/>
                <w:cs/>
                <w:lang w:val="en-IN" w:bidi="hi-IN"/>
              </w:rPr>
              <w:t xml:space="preserve"> बजे खोली जाएगी। विस्तृत बोली दस्तावेजों</w:t>
            </w:r>
            <w:r w:rsidRPr="00965F56">
              <w:rPr>
                <w:rFonts w:ascii="Courier New" w:hAnsi="Courier New" w:cs="Courier New" w:hint="cs"/>
                <w:lang w:val="en-IN" w:bidi="hi-IN"/>
              </w:rPr>
              <w:t>,</w:t>
            </w:r>
            <w:r w:rsidRPr="00965F56">
              <w:rPr>
                <w:rFonts w:ascii="Courier New" w:hAnsi="Courier New" w:cs="Arial Unicode MS" w:hint="cs"/>
                <w:cs/>
                <w:lang w:val="en-IN" w:bidi="hi-IN"/>
              </w:rPr>
              <w:t xml:space="preserve">नियमों और शर्तों के </w:t>
            </w:r>
            <w:r>
              <w:rPr>
                <w:rFonts w:ascii="Courier New" w:hAnsi="Courier New" w:cs="Arial Unicode MS" w:hint="cs"/>
                <w:cs/>
                <w:lang w:val="en-IN" w:bidi="hi-IN"/>
              </w:rPr>
              <w:t xml:space="preserve">लिए </w:t>
            </w:r>
            <w:r w:rsidRPr="00965F56">
              <w:rPr>
                <w:rFonts w:ascii="Courier New" w:hAnsi="Courier New" w:cs="Arial Unicode MS" w:hint="cs"/>
                <w:cs/>
                <w:lang w:val="en-IN" w:bidi="hi-IN"/>
              </w:rPr>
              <w:t xml:space="preserve"> संस्थान की वेबसाइट: </w:t>
            </w:r>
            <w:r w:rsidRPr="00F14CEC">
              <w:rPr>
                <w:rFonts w:ascii="Courier New" w:hAnsi="Courier New" w:cs="Courier New" w:hint="cs"/>
                <w:b/>
                <w:bCs/>
                <w:lang w:val="en-IN" w:bidi="hi-IN"/>
              </w:rPr>
              <w:t>https://circot.icar.gov.in</w:t>
            </w:r>
            <w:r w:rsidRPr="00965F56">
              <w:rPr>
                <w:rFonts w:ascii="Courier New" w:hAnsi="Courier New" w:cs="Courier New" w:hint="cs"/>
                <w:lang w:val="en-IN" w:bidi="hi-IN"/>
              </w:rPr>
              <w:t xml:space="preserve"> </w:t>
            </w:r>
            <w:r w:rsidRPr="00965F56">
              <w:rPr>
                <w:rFonts w:ascii="Courier New" w:hAnsi="Courier New" w:cs="Arial Unicode MS" w:hint="cs"/>
                <w:cs/>
                <w:lang w:val="en-IN" w:bidi="hi-IN"/>
              </w:rPr>
              <w:t xml:space="preserve">से </w:t>
            </w:r>
            <w:r w:rsidR="001709C6" w:rsidRPr="001709C6">
              <w:rPr>
                <w:rFonts w:ascii="Arial Unicode MS" w:eastAsia="Arial Unicode MS" w:hAnsi="Arial Unicode MS" w:cs="Arial Unicode MS"/>
                <w:lang w:val="en-IN" w:bidi="hi-IN"/>
              </w:rPr>
              <w:t>28.06.2023</w:t>
            </w:r>
            <w:r w:rsidRPr="00965F56">
              <w:rPr>
                <w:rFonts w:ascii="Courier New" w:hAnsi="Courier New" w:cs="Arial Unicode MS" w:hint="cs"/>
                <w:cs/>
                <w:lang w:val="en-IN" w:bidi="hi-IN"/>
              </w:rPr>
              <w:t xml:space="preserve"> से डाउनलोड किया जा सकता है।</w:t>
            </w:r>
          </w:p>
          <w:p w:rsidR="006C5FA7" w:rsidRPr="00965F56" w:rsidRDefault="006C5FA7" w:rsidP="006C5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s/>
                <w:lang w:val="en-IN" w:bidi="hi-IN"/>
              </w:rPr>
            </w:pPr>
            <w:r w:rsidRPr="00965F56">
              <w:rPr>
                <w:rFonts w:ascii="Courier New" w:hAnsi="Courier New" w:cs="Arial Unicode MS" w:hint="cs"/>
                <w:cs/>
                <w:lang w:val="en-IN" w:bidi="hi-IN"/>
              </w:rPr>
              <w:t xml:space="preserve">                                                                                                                                                        </w:t>
            </w:r>
          </w:p>
          <w:p w:rsidR="006C5FA7" w:rsidRDefault="006C5FA7" w:rsidP="006C5FA7">
            <w:pPr>
              <w:ind w:right="-180"/>
              <w:jc w:val="center"/>
              <w:rPr>
                <w:rFonts w:cs="Arial Unicode MS"/>
                <w:sz w:val="20"/>
                <w:szCs w:val="18"/>
                <w:lang w:bidi="hi-IN"/>
              </w:rPr>
            </w:pPr>
            <w:r w:rsidRPr="00965F56">
              <w:rPr>
                <w:rFonts w:ascii="Courier New" w:hAnsi="Courier New" w:cs="Arial Unicode MS" w:hint="cs"/>
                <w:cs/>
                <w:lang w:val="en-IN" w:bidi="hi-IN"/>
              </w:rPr>
              <w:t xml:space="preserve">                                                                                                वरिष्ठ प्रशासनिक अधिकारी</w:t>
            </w:r>
          </w:p>
          <w:p w:rsidR="006C5FA7" w:rsidRDefault="006C5FA7" w:rsidP="000479D7">
            <w:pPr>
              <w:jc w:val="center"/>
              <w:rPr>
                <w:rFonts w:ascii="Arial Unicode MS" w:eastAsia="Arial Unicode MS" w:hAnsi="Arial Unicode MS" w:cs="Arial Unicode MS"/>
                <w:noProof/>
                <w:lang w:val="en-GB" w:eastAsia="en-GB" w:bidi="hi-IN"/>
              </w:rPr>
            </w:pPr>
          </w:p>
        </w:tc>
      </w:tr>
    </w:tbl>
    <w:p w:rsidR="006C5FA7" w:rsidRDefault="006C5FA7" w:rsidP="000479D7">
      <w:pPr>
        <w:jc w:val="center"/>
        <w:rPr>
          <w:rFonts w:ascii="Arial Unicode MS" w:eastAsia="Arial Unicode MS" w:hAnsi="Arial Unicode MS" w:cs="Arial Unicode MS"/>
          <w:noProof/>
          <w:lang w:val="en-GB" w:eastAsia="en-GB" w:bidi="hi-IN"/>
        </w:rPr>
      </w:pPr>
    </w:p>
    <w:p w:rsidR="000479D7" w:rsidRDefault="000479D7" w:rsidP="00C91B48">
      <w:pPr>
        <w:ind w:right="-180"/>
        <w:jc w:val="center"/>
        <w:rPr>
          <w:rFonts w:cs="Arial Unicode MS"/>
          <w:sz w:val="20"/>
          <w:szCs w:val="18"/>
          <w:lang w:bidi="hi-IN"/>
        </w:rPr>
      </w:pPr>
    </w:p>
    <w:p w:rsidR="000479D7" w:rsidRDefault="000479D7" w:rsidP="00C91B48">
      <w:pPr>
        <w:ind w:right="-180"/>
        <w:jc w:val="center"/>
        <w:rPr>
          <w:rFonts w:cs="Arial Unicode MS"/>
          <w:sz w:val="20"/>
          <w:szCs w:val="18"/>
          <w:lang w:bidi="hi-IN"/>
        </w:rPr>
      </w:pPr>
    </w:p>
    <w:p w:rsidR="000479D7" w:rsidRPr="000479D7" w:rsidRDefault="000479D7" w:rsidP="00C91B48">
      <w:pPr>
        <w:ind w:right="-180"/>
        <w:jc w:val="center"/>
        <w:rPr>
          <w:rFonts w:cs="Arial Unicode MS"/>
          <w:sz w:val="20"/>
          <w:szCs w:val="18"/>
          <w:lang w:bidi="hi-IN"/>
        </w:rPr>
      </w:pPr>
    </w:p>
    <w:tbl>
      <w:tblPr>
        <w:tblW w:w="1041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7"/>
      </w:tblGrid>
      <w:tr w:rsidR="00C91B48" w:rsidRPr="00D610FB" w:rsidTr="007E79EA">
        <w:tc>
          <w:tcPr>
            <w:tcW w:w="10417" w:type="dxa"/>
          </w:tcPr>
          <w:p w:rsidR="00C91B48" w:rsidRPr="00D610FB" w:rsidRDefault="00C91B48" w:rsidP="00030C5B">
            <w:pPr>
              <w:jc w:val="center"/>
              <w:rPr>
                <w:sz w:val="18"/>
                <w:szCs w:val="18"/>
              </w:rPr>
            </w:pPr>
          </w:p>
          <w:p w:rsidR="00955170" w:rsidRDefault="00955170" w:rsidP="00955170">
            <w:pPr>
              <w:jc w:val="center"/>
            </w:pPr>
          </w:p>
          <w:p w:rsidR="00955170" w:rsidRPr="00F14CEC" w:rsidRDefault="00F14CEC" w:rsidP="00955170">
            <w:pPr>
              <w:jc w:val="center"/>
              <w:rPr>
                <w:sz w:val="22"/>
                <w:szCs w:val="22"/>
                <w:lang w:bidi="hi-IN"/>
              </w:rPr>
            </w:pPr>
            <w:r w:rsidRPr="00F14CEC">
              <w:rPr>
                <w:noProof/>
                <w:sz w:val="22"/>
                <w:szCs w:val="22"/>
                <w:lang w:val="en-IN" w:eastAsia="en-IN" w:bidi="hi-IN"/>
              </w:rPr>
              <w:drawing>
                <wp:anchor distT="36576" distB="36576" distL="36576" distR="36576" simplePos="0" relativeHeight="251750400" behindDoc="0" locked="0" layoutInCell="1" allowOverlap="1" wp14:anchorId="38D11C03" wp14:editId="492C74F5">
                  <wp:simplePos x="0" y="0"/>
                  <wp:positionH relativeFrom="column">
                    <wp:posOffset>3976</wp:posOffset>
                  </wp:positionH>
                  <wp:positionV relativeFrom="paragraph">
                    <wp:posOffset>12948</wp:posOffset>
                  </wp:positionV>
                  <wp:extent cx="747422" cy="652007"/>
                  <wp:effectExtent l="0" t="0" r="0" b="0"/>
                  <wp:wrapNone/>
                  <wp:docPr id="86" name="Picture 86" descr="i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c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9934" cy="65419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55170" w:rsidRPr="00F14CEC">
              <w:rPr>
                <w:noProof/>
                <w:sz w:val="22"/>
                <w:szCs w:val="22"/>
                <w:lang w:val="en-IN" w:eastAsia="en-IN" w:bidi="hi-IN"/>
              </w:rPr>
              <w:drawing>
                <wp:anchor distT="0" distB="0" distL="114300" distR="114300" simplePos="0" relativeHeight="251732992" behindDoc="0" locked="0" layoutInCell="1" allowOverlap="1" wp14:anchorId="498FBAFD" wp14:editId="2A05498A">
                  <wp:simplePos x="0" y="0"/>
                  <wp:positionH relativeFrom="column">
                    <wp:posOffset>5660390</wp:posOffset>
                  </wp:positionH>
                  <wp:positionV relativeFrom="paragraph">
                    <wp:posOffset>130175</wp:posOffset>
                  </wp:positionV>
                  <wp:extent cx="865505" cy="800100"/>
                  <wp:effectExtent l="0" t="0" r="0" b="0"/>
                  <wp:wrapNone/>
                  <wp:docPr id="69" name="Picture 69" descr="ins00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ns0011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505" cy="800100"/>
                          </a:xfrm>
                          <a:prstGeom prst="rect">
                            <a:avLst/>
                          </a:prstGeom>
                          <a:noFill/>
                        </pic:spPr>
                      </pic:pic>
                    </a:graphicData>
                  </a:graphic>
                  <wp14:sizeRelH relativeFrom="page">
                    <wp14:pctWidth>0</wp14:pctWidth>
                  </wp14:sizeRelH>
                  <wp14:sizeRelV relativeFrom="page">
                    <wp14:pctHeight>0</wp14:pctHeight>
                  </wp14:sizeRelV>
                </wp:anchor>
              </w:drawing>
            </w:r>
            <w:r w:rsidR="00955170" w:rsidRPr="00F14CEC">
              <w:rPr>
                <w:rFonts w:ascii="Nirmala UI" w:hAnsi="Nirmala UI" w:cs="Nirmala UI" w:hint="cs"/>
                <w:noProof/>
                <w:sz w:val="22"/>
                <w:szCs w:val="22"/>
                <w:cs/>
                <w:lang w:val="en-GB" w:eastAsia="en-GB" w:bidi="hi-IN"/>
              </w:rPr>
              <w:t>भा</w:t>
            </w:r>
            <w:r w:rsidR="00955170" w:rsidRPr="00F14CEC">
              <w:rPr>
                <w:noProof/>
                <w:sz w:val="22"/>
                <w:szCs w:val="22"/>
                <w:cs/>
                <w:lang w:val="en-GB" w:eastAsia="en-GB" w:bidi="hi-IN"/>
              </w:rPr>
              <w:t xml:space="preserve">. </w:t>
            </w:r>
            <w:r w:rsidR="00955170" w:rsidRPr="00F14CEC">
              <w:rPr>
                <w:rFonts w:ascii="Nirmala UI" w:hAnsi="Nirmala UI" w:cs="Nirmala UI" w:hint="cs"/>
                <w:noProof/>
                <w:sz w:val="22"/>
                <w:szCs w:val="22"/>
                <w:cs/>
                <w:lang w:val="en-GB" w:eastAsia="en-GB" w:bidi="hi-IN"/>
              </w:rPr>
              <w:t>कृ</w:t>
            </w:r>
            <w:r w:rsidR="00955170" w:rsidRPr="00F14CEC">
              <w:rPr>
                <w:noProof/>
                <w:sz w:val="22"/>
                <w:szCs w:val="22"/>
                <w:cs/>
                <w:lang w:val="en-GB" w:eastAsia="en-GB" w:bidi="hi-IN"/>
              </w:rPr>
              <w:t>.</w:t>
            </w:r>
            <w:r w:rsidR="00955170" w:rsidRPr="00F14CEC">
              <w:rPr>
                <w:rFonts w:ascii="Nirmala UI" w:hAnsi="Nirmala UI" w:cs="Nirmala UI" w:hint="cs"/>
                <w:noProof/>
                <w:sz w:val="22"/>
                <w:szCs w:val="22"/>
                <w:cs/>
                <w:lang w:val="en-GB" w:eastAsia="en-GB" w:bidi="hi-IN"/>
              </w:rPr>
              <w:t>अ</w:t>
            </w:r>
            <w:r w:rsidR="00955170" w:rsidRPr="00F14CEC">
              <w:rPr>
                <w:noProof/>
                <w:sz w:val="22"/>
                <w:szCs w:val="22"/>
                <w:cs/>
                <w:lang w:val="en-GB" w:eastAsia="en-GB" w:bidi="hi-IN"/>
              </w:rPr>
              <w:t>.</w:t>
            </w:r>
            <w:r w:rsidR="00955170" w:rsidRPr="00F14CEC">
              <w:rPr>
                <w:rFonts w:ascii="Nirmala UI" w:hAnsi="Nirmala UI" w:cs="Nirmala UI" w:hint="cs"/>
                <w:noProof/>
                <w:sz w:val="22"/>
                <w:szCs w:val="22"/>
                <w:cs/>
                <w:lang w:val="en-GB" w:eastAsia="en-GB" w:bidi="hi-IN"/>
              </w:rPr>
              <w:t>प</w:t>
            </w:r>
            <w:r w:rsidR="00955170" w:rsidRPr="00F14CEC">
              <w:rPr>
                <w:noProof/>
                <w:sz w:val="22"/>
                <w:szCs w:val="22"/>
                <w:cs/>
                <w:lang w:val="en-GB" w:eastAsia="en-GB" w:bidi="hi-IN"/>
              </w:rPr>
              <w:t xml:space="preserve">. </w:t>
            </w:r>
            <w:r w:rsidR="00955170" w:rsidRPr="00F14CEC">
              <w:rPr>
                <w:rFonts w:hint="cs"/>
                <w:noProof/>
                <w:sz w:val="22"/>
                <w:szCs w:val="22"/>
                <w:cs/>
                <w:lang w:val="en-GB" w:eastAsia="en-GB" w:bidi="hi-IN"/>
              </w:rPr>
              <w:t>–</w:t>
            </w:r>
            <w:r w:rsidR="00955170" w:rsidRPr="00F14CEC">
              <w:rPr>
                <w:noProof/>
                <w:sz w:val="22"/>
                <w:szCs w:val="22"/>
                <w:cs/>
                <w:lang w:val="en-GB" w:eastAsia="en-GB" w:bidi="hi-IN"/>
              </w:rPr>
              <w:t xml:space="preserve"> </w:t>
            </w:r>
            <w:r w:rsidR="00955170" w:rsidRPr="00F14CEC">
              <w:rPr>
                <w:rFonts w:ascii="Nirmala UI" w:hAnsi="Nirmala UI" w:cs="Nirmala UI" w:hint="cs"/>
                <w:noProof/>
                <w:sz w:val="22"/>
                <w:szCs w:val="22"/>
                <w:cs/>
                <w:lang w:val="en-GB" w:eastAsia="en-GB" w:bidi="hi-IN"/>
              </w:rPr>
              <w:t>केंद्रीय</w:t>
            </w:r>
            <w:r w:rsidR="00955170" w:rsidRPr="00F14CEC">
              <w:rPr>
                <w:noProof/>
                <w:sz w:val="22"/>
                <w:szCs w:val="22"/>
                <w:cs/>
                <w:lang w:val="en-GB" w:eastAsia="en-GB" w:bidi="hi-IN"/>
              </w:rPr>
              <w:t xml:space="preserve"> </w:t>
            </w:r>
            <w:r w:rsidR="00955170" w:rsidRPr="00F14CEC">
              <w:rPr>
                <w:rFonts w:ascii="Nirmala UI" w:hAnsi="Nirmala UI" w:cs="Nirmala UI" w:hint="cs"/>
                <w:noProof/>
                <w:sz w:val="22"/>
                <w:szCs w:val="22"/>
                <w:cs/>
                <w:lang w:val="en-GB" w:eastAsia="en-GB" w:bidi="hi-IN"/>
              </w:rPr>
              <w:t>कपास</w:t>
            </w:r>
            <w:r w:rsidR="00955170" w:rsidRPr="00F14CEC">
              <w:rPr>
                <w:noProof/>
                <w:sz w:val="22"/>
                <w:szCs w:val="22"/>
                <w:cs/>
                <w:lang w:val="en-GB" w:eastAsia="en-GB" w:bidi="hi-IN"/>
              </w:rPr>
              <w:t xml:space="preserve"> </w:t>
            </w:r>
            <w:r w:rsidR="00955170" w:rsidRPr="00F14CEC">
              <w:rPr>
                <w:rFonts w:ascii="Nirmala UI" w:hAnsi="Nirmala UI" w:cs="Nirmala UI" w:hint="cs"/>
                <w:noProof/>
                <w:sz w:val="22"/>
                <w:szCs w:val="22"/>
                <w:cs/>
                <w:lang w:val="en-GB" w:eastAsia="en-GB" w:bidi="hi-IN"/>
              </w:rPr>
              <w:t>प्रौद्योगिकी</w:t>
            </w:r>
            <w:r w:rsidR="00955170" w:rsidRPr="00F14CEC">
              <w:rPr>
                <w:noProof/>
                <w:sz w:val="22"/>
                <w:szCs w:val="22"/>
                <w:cs/>
                <w:lang w:val="en-GB" w:eastAsia="en-GB" w:bidi="hi-IN"/>
              </w:rPr>
              <w:t xml:space="preserve">  </w:t>
            </w:r>
            <w:r w:rsidR="00955170" w:rsidRPr="00F14CEC">
              <w:rPr>
                <w:rFonts w:ascii="Nirmala UI" w:hAnsi="Nirmala UI" w:cs="Nirmala UI" w:hint="cs"/>
                <w:sz w:val="22"/>
                <w:szCs w:val="22"/>
                <w:cs/>
                <w:lang w:bidi="hi-IN"/>
              </w:rPr>
              <w:t>अनुसंधान</w:t>
            </w:r>
            <w:r w:rsidR="00955170" w:rsidRPr="00F14CEC">
              <w:rPr>
                <w:sz w:val="22"/>
                <w:szCs w:val="22"/>
                <w:cs/>
                <w:lang w:bidi="hi-IN"/>
              </w:rPr>
              <w:t xml:space="preserve"> </w:t>
            </w:r>
            <w:r w:rsidR="00955170" w:rsidRPr="00F14CEC">
              <w:rPr>
                <w:rFonts w:ascii="Nirmala UI" w:hAnsi="Nirmala UI" w:cs="Nirmala UI" w:hint="cs"/>
                <w:sz w:val="22"/>
                <w:szCs w:val="22"/>
                <w:cs/>
                <w:lang w:bidi="hi-IN"/>
              </w:rPr>
              <w:t>संस्थान</w:t>
            </w:r>
            <w:r w:rsidR="00955170" w:rsidRPr="00F14CEC">
              <w:rPr>
                <w:sz w:val="22"/>
                <w:szCs w:val="22"/>
                <w:cs/>
                <w:lang w:bidi="hi-IN"/>
              </w:rPr>
              <w:t xml:space="preserve">  </w:t>
            </w:r>
          </w:p>
          <w:p w:rsidR="00955170" w:rsidRPr="00F14CEC" w:rsidRDefault="00955170" w:rsidP="00955170">
            <w:pPr>
              <w:jc w:val="center"/>
              <w:rPr>
                <w:sz w:val="22"/>
                <w:szCs w:val="22"/>
              </w:rPr>
            </w:pPr>
            <w:r w:rsidRPr="00F14CEC">
              <w:rPr>
                <w:noProof/>
                <w:sz w:val="22"/>
                <w:szCs w:val="22"/>
                <w:lang w:val="en-IN" w:eastAsia="en-IN" w:bidi="hi-IN"/>
              </w:rPr>
              <w:drawing>
                <wp:anchor distT="0" distB="0" distL="114300" distR="114300" simplePos="0" relativeHeight="251749376" behindDoc="0" locked="0" layoutInCell="1" allowOverlap="1" wp14:anchorId="27E2ED81" wp14:editId="47BE3472">
                  <wp:simplePos x="0" y="0"/>
                  <wp:positionH relativeFrom="column">
                    <wp:posOffset>7935595</wp:posOffset>
                  </wp:positionH>
                  <wp:positionV relativeFrom="paragraph">
                    <wp:posOffset>80010</wp:posOffset>
                  </wp:positionV>
                  <wp:extent cx="768350" cy="678815"/>
                  <wp:effectExtent l="0" t="0" r="0" b="6985"/>
                  <wp:wrapNone/>
                  <wp:docPr id="87" name="Picture 87" descr="ins00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ns0011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678815"/>
                          </a:xfrm>
                          <a:prstGeom prst="rect">
                            <a:avLst/>
                          </a:prstGeom>
                          <a:noFill/>
                        </pic:spPr>
                      </pic:pic>
                    </a:graphicData>
                  </a:graphic>
                  <wp14:sizeRelH relativeFrom="page">
                    <wp14:pctWidth>0</wp14:pctWidth>
                  </wp14:sizeRelH>
                  <wp14:sizeRelV relativeFrom="page">
                    <wp14:pctHeight>0</wp14:pctHeight>
                  </wp14:sizeRelV>
                </wp:anchor>
              </w:drawing>
            </w:r>
            <w:r w:rsidRPr="00F14CEC">
              <w:rPr>
                <w:sz w:val="22"/>
                <w:szCs w:val="22"/>
              </w:rPr>
              <w:t>ICAR-CENTRAL INSTITUTE FOR RESEARCH ON COTTON TECHNOLOGY</w:t>
            </w:r>
          </w:p>
          <w:p w:rsidR="00955170" w:rsidRPr="00F14CEC" w:rsidRDefault="00955170" w:rsidP="00955170">
            <w:pPr>
              <w:jc w:val="center"/>
              <w:rPr>
                <w:sz w:val="22"/>
                <w:szCs w:val="22"/>
              </w:rPr>
            </w:pPr>
            <w:r w:rsidRPr="00F14CEC">
              <w:rPr>
                <w:sz w:val="22"/>
                <w:szCs w:val="22"/>
              </w:rPr>
              <w:t>(</w:t>
            </w:r>
            <w:r w:rsidRPr="00F14CEC">
              <w:rPr>
                <w:rFonts w:ascii="Nirmala UI" w:hAnsi="Nirmala UI" w:cs="Nirmala UI" w:hint="cs"/>
                <w:sz w:val="22"/>
                <w:szCs w:val="22"/>
                <w:cs/>
                <w:lang w:bidi="hi-IN"/>
              </w:rPr>
              <w:t>भारतीय</w:t>
            </w:r>
            <w:r w:rsidRPr="00F14CEC">
              <w:rPr>
                <w:sz w:val="22"/>
                <w:szCs w:val="22"/>
                <w:cs/>
                <w:lang w:bidi="hi-IN"/>
              </w:rPr>
              <w:t xml:space="preserve"> </w:t>
            </w:r>
            <w:r w:rsidRPr="00F14CEC">
              <w:rPr>
                <w:rFonts w:ascii="Nirmala UI" w:hAnsi="Nirmala UI" w:cs="Nirmala UI" w:hint="cs"/>
                <w:sz w:val="22"/>
                <w:szCs w:val="22"/>
                <w:cs/>
                <w:lang w:bidi="hi-IN"/>
              </w:rPr>
              <w:t>कृषि</w:t>
            </w:r>
            <w:r w:rsidRPr="00F14CEC">
              <w:rPr>
                <w:sz w:val="22"/>
                <w:szCs w:val="22"/>
                <w:cs/>
                <w:lang w:bidi="hi-IN"/>
              </w:rPr>
              <w:t xml:space="preserve"> </w:t>
            </w:r>
            <w:r w:rsidRPr="00F14CEC">
              <w:rPr>
                <w:rFonts w:ascii="Nirmala UI" w:hAnsi="Nirmala UI" w:cs="Nirmala UI" w:hint="cs"/>
                <w:sz w:val="22"/>
                <w:szCs w:val="22"/>
                <w:cs/>
                <w:lang w:bidi="hi-IN"/>
              </w:rPr>
              <w:t>अनुसंधान</w:t>
            </w:r>
            <w:r w:rsidRPr="00F14CEC">
              <w:rPr>
                <w:sz w:val="22"/>
                <w:szCs w:val="22"/>
                <w:cs/>
                <w:lang w:bidi="hi-IN"/>
              </w:rPr>
              <w:t xml:space="preserve"> </w:t>
            </w:r>
            <w:r w:rsidRPr="00F14CEC">
              <w:rPr>
                <w:rFonts w:ascii="Nirmala UI" w:hAnsi="Nirmala UI" w:cs="Nirmala UI" w:hint="cs"/>
                <w:sz w:val="22"/>
                <w:szCs w:val="22"/>
                <w:cs/>
                <w:lang w:bidi="hi-IN"/>
              </w:rPr>
              <w:t>परिषद</w:t>
            </w:r>
            <w:r w:rsidRPr="00F14CEC">
              <w:rPr>
                <w:sz w:val="22"/>
                <w:szCs w:val="22"/>
              </w:rPr>
              <w:t>)</w:t>
            </w:r>
          </w:p>
          <w:p w:rsidR="00955170" w:rsidRPr="00F14CEC" w:rsidRDefault="00955170" w:rsidP="00955170">
            <w:pPr>
              <w:jc w:val="center"/>
              <w:rPr>
                <w:sz w:val="22"/>
                <w:szCs w:val="22"/>
              </w:rPr>
            </w:pPr>
            <w:r w:rsidRPr="00F14CEC">
              <w:rPr>
                <w:sz w:val="22"/>
                <w:szCs w:val="22"/>
              </w:rPr>
              <w:t>(INDIAN COUNCIL OF AGRICULTURAL RESEARCH)</w:t>
            </w:r>
          </w:p>
          <w:p w:rsidR="00955170" w:rsidRPr="00F14CEC" w:rsidRDefault="00955170" w:rsidP="00955170">
            <w:pPr>
              <w:jc w:val="center"/>
              <w:rPr>
                <w:sz w:val="22"/>
                <w:szCs w:val="22"/>
                <w:lang w:bidi="hi-IN"/>
              </w:rPr>
            </w:pPr>
            <w:r w:rsidRPr="00F14CEC">
              <w:rPr>
                <w:rFonts w:ascii="Nirmala UI" w:hAnsi="Nirmala UI" w:cs="Nirmala UI" w:hint="cs"/>
                <w:sz w:val="22"/>
                <w:szCs w:val="22"/>
                <w:cs/>
                <w:lang w:bidi="hi-IN"/>
              </w:rPr>
              <w:t>एडणवाला</w:t>
            </w:r>
            <w:r w:rsidRPr="00F14CEC">
              <w:rPr>
                <w:sz w:val="22"/>
                <w:szCs w:val="22"/>
                <w:cs/>
                <w:lang w:bidi="hi-IN"/>
              </w:rPr>
              <w:t xml:space="preserve"> </w:t>
            </w:r>
            <w:r w:rsidRPr="00F14CEC">
              <w:rPr>
                <w:rFonts w:ascii="Nirmala UI" w:hAnsi="Nirmala UI" w:cs="Nirmala UI" w:hint="cs"/>
                <w:sz w:val="22"/>
                <w:szCs w:val="22"/>
                <w:cs/>
                <w:lang w:bidi="hi-IN"/>
              </w:rPr>
              <w:t>रोड</w:t>
            </w:r>
            <w:r w:rsidRPr="00F14CEC">
              <w:rPr>
                <w:sz w:val="22"/>
                <w:szCs w:val="22"/>
                <w:cs/>
                <w:lang w:bidi="hi-IN"/>
              </w:rPr>
              <w:t xml:space="preserve">, </w:t>
            </w:r>
            <w:r w:rsidRPr="00F14CEC">
              <w:rPr>
                <w:rFonts w:ascii="Nirmala UI" w:hAnsi="Nirmala UI" w:cs="Nirmala UI" w:hint="cs"/>
                <w:sz w:val="22"/>
                <w:szCs w:val="22"/>
                <w:cs/>
                <w:lang w:bidi="hi-IN"/>
              </w:rPr>
              <w:t>माटुंगा</w:t>
            </w:r>
            <w:r w:rsidRPr="00F14CEC">
              <w:rPr>
                <w:sz w:val="22"/>
                <w:szCs w:val="22"/>
                <w:cs/>
                <w:lang w:bidi="hi-IN"/>
              </w:rPr>
              <w:t xml:space="preserve">, </w:t>
            </w:r>
            <w:r w:rsidRPr="00F14CEC">
              <w:rPr>
                <w:rFonts w:ascii="Nirmala UI" w:hAnsi="Nirmala UI" w:cs="Nirmala UI" w:hint="cs"/>
                <w:sz w:val="22"/>
                <w:szCs w:val="22"/>
                <w:cs/>
                <w:lang w:bidi="hi-IN"/>
              </w:rPr>
              <w:t>मुंबई</w:t>
            </w:r>
            <w:r w:rsidRPr="00F14CEC">
              <w:rPr>
                <w:sz w:val="22"/>
                <w:szCs w:val="22"/>
                <w:cs/>
                <w:lang w:bidi="hi-IN"/>
              </w:rPr>
              <w:t xml:space="preserve">-400 019.  </w:t>
            </w:r>
          </w:p>
          <w:p w:rsidR="00955170" w:rsidRPr="00F14CEC" w:rsidRDefault="00955170" w:rsidP="00955170">
            <w:pPr>
              <w:jc w:val="center"/>
              <w:rPr>
                <w:sz w:val="22"/>
                <w:szCs w:val="22"/>
              </w:rPr>
            </w:pPr>
            <w:r w:rsidRPr="00F14CEC">
              <w:rPr>
                <w:sz w:val="22"/>
                <w:szCs w:val="22"/>
              </w:rPr>
              <w:t>ADENWALA ROAD, MATUNGA, MUMBAI-400 019.</w:t>
            </w:r>
          </w:p>
          <w:p w:rsidR="00955170" w:rsidRPr="00F14CEC" w:rsidRDefault="00955170" w:rsidP="00955170">
            <w:pPr>
              <w:rPr>
                <w:sz w:val="22"/>
                <w:szCs w:val="22"/>
              </w:rPr>
            </w:pPr>
            <w:r w:rsidRPr="00F14CEC">
              <w:rPr>
                <w:sz w:val="22"/>
                <w:szCs w:val="22"/>
              </w:rPr>
              <w:t xml:space="preserve">                      </w:t>
            </w:r>
            <w:r w:rsidR="00F14CEC" w:rsidRPr="00F14CEC">
              <w:rPr>
                <w:sz w:val="22"/>
                <w:szCs w:val="22"/>
              </w:rPr>
              <w:t xml:space="preserve">             </w:t>
            </w:r>
            <w:r w:rsidRPr="00F14CEC">
              <w:rPr>
                <w:sz w:val="22"/>
                <w:szCs w:val="22"/>
              </w:rPr>
              <w:t xml:space="preserve">PH: 91-(022) 24127273 / </w:t>
            </w:r>
            <w:r w:rsidR="00F14CEC" w:rsidRPr="00F14CEC">
              <w:rPr>
                <w:sz w:val="22"/>
                <w:szCs w:val="22"/>
              </w:rPr>
              <w:t xml:space="preserve">24146002 </w:t>
            </w:r>
            <w:r w:rsidR="00F14CEC">
              <w:rPr>
                <w:sz w:val="22"/>
                <w:szCs w:val="22"/>
              </w:rPr>
              <w:t xml:space="preserve"> </w:t>
            </w:r>
            <w:r w:rsidRPr="00F14CEC">
              <w:rPr>
                <w:sz w:val="22"/>
                <w:szCs w:val="22"/>
              </w:rPr>
              <w:t>E-mail: director.circot@icar.gov.in</w:t>
            </w:r>
          </w:p>
          <w:p w:rsidR="00C91B48" w:rsidRPr="00F14CEC" w:rsidRDefault="00955170" w:rsidP="00955170">
            <w:pPr>
              <w:jc w:val="center"/>
              <w:rPr>
                <w:sz w:val="22"/>
                <w:szCs w:val="22"/>
              </w:rPr>
            </w:pPr>
            <w:r w:rsidRPr="00F14CEC">
              <w:rPr>
                <w:sz w:val="22"/>
                <w:szCs w:val="22"/>
              </w:rPr>
              <w:t>---------------------------------------------------------------------------------------------------------------------------</w:t>
            </w:r>
          </w:p>
          <w:p w:rsidR="00C91B48" w:rsidRPr="00D610FB" w:rsidRDefault="00C91B48" w:rsidP="00030C5B">
            <w:pPr>
              <w:jc w:val="center"/>
              <w:rPr>
                <w:b/>
                <w:u w:val="single"/>
              </w:rPr>
            </w:pPr>
            <w:r w:rsidRPr="00D610FB">
              <w:rPr>
                <w:b/>
                <w:u w:val="single"/>
              </w:rPr>
              <w:t>Invitation for BIDS (IFB)</w:t>
            </w:r>
          </w:p>
          <w:p w:rsidR="00C91B48" w:rsidRPr="00142020" w:rsidRDefault="00C91B48" w:rsidP="00030C5B"/>
          <w:p w:rsidR="00C91B48" w:rsidRPr="00F14CEC" w:rsidRDefault="00C91B48" w:rsidP="000C42FD">
            <w:pPr>
              <w:jc w:val="both"/>
              <w:rPr>
                <w:sz w:val="22"/>
                <w:szCs w:val="22"/>
              </w:rPr>
            </w:pPr>
            <w:r w:rsidRPr="00F14CEC">
              <w:rPr>
                <w:sz w:val="22"/>
                <w:szCs w:val="22"/>
              </w:rPr>
              <w:t xml:space="preserve">           On behalf of Director,</w:t>
            </w:r>
            <w:r w:rsidR="00955170" w:rsidRPr="00F14CEC">
              <w:rPr>
                <w:sz w:val="22"/>
                <w:szCs w:val="22"/>
              </w:rPr>
              <w:t xml:space="preserve"> ICAR-</w:t>
            </w:r>
            <w:r w:rsidRPr="00F14CEC">
              <w:rPr>
                <w:sz w:val="22"/>
                <w:szCs w:val="22"/>
              </w:rPr>
              <w:t xml:space="preserve"> CIRCOT, Mumbai-400019, Sealed Tenders are invited from reputed manufacturers /</w:t>
            </w:r>
            <w:r w:rsidR="000C42FD" w:rsidRPr="00F14CEC">
              <w:rPr>
                <w:sz w:val="22"/>
                <w:szCs w:val="22"/>
              </w:rPr>
              <w:t>suppliers for</w:t>
            </w:r>
            <w:r w:rsidRPr="00F14CEC">
              <w:rPr>
                <w:sz w:val="22"/>
                <w:szCs w:val="22"/>
              </w:rPr>
              <w:t xml:space="preserve"> </w:t>
            </w:r>
            <w:r w:rsidR="007E79EA" w:rsidRPr="00F14CEC">
              <w:rPr>
                <w:sz w:val="22"/>
                <w:szCs w:val="22"/>
              </w:rPr>
              <w:t>“</w:t>
            </w:r>
            <w:r w:rsidR="007E79EA" w:rsidRPr="00F14CEC">
              <w:rPr>
                <w:b/>
                <w:bCs/>
                <w:sz w:val="22"/>
                <w:szCs w:val="22"/>
              </w:rPr>
              <w:t xml:space="preserve">Complete Pilot Plant for Extraction of Protein from </w:t>
            </w:r>
            <w:proofErr w:type="spellStart"/>
            <w:r w:rsidR="007E79EA" w:rsidRPr="00F14CEC">
              <w:rPr>
                <w:b/>
                <w:bCs/>
                <w:sz w:val="22"/>
                <w:szCs w:val="22"/>
              </w:rPr>
              <w:t>Deoiled</w:t>
            </w:r>
            <w:proofErr w:type="spellEnd"/>
            <w:r w:rsidR="007E79EA" w:rsidRPr="00F14CEC">
              <w:rPr>
                <w:b/>
                <w:bCs/>
                <w:sz w:val="22"/>
                <w:szCs w:val="22"/>
              </w:rPr>
              <w:t xml:space="preserve"> Cotton Cake along with other Equipment’s/instruments</w:t>
            </w:r>
            <w:r w:rsidR="00955170" w:rsidRPr="00F14CEC">
              <w:rPr>
                <w:rStyle w:val="grey10pixel"/>
                <w:b/>
                <w:bCs/>
                <w:color w:val="333333"/>
                <w:sz w:val="22"/>
                <w:szCs w:val="22"/>
              </w:rPr>
              <w:t>” under DST (TDP) funded project</w:t>
            </w:r>
            <w:r w:rsidR="00955170" w:rsidRPr="00F14CEC">
              <w:rPr>
                <w:rStyle w:val="grey10pixel"/>
                <w:color w:val="333333"/>
                <w:sz w:val="22"/>
                <w:szCs w:val="22"/>
              </w:rPr>
              <w:t>.</w:t>
            </w:r>
            <w:r w:rsidRPr="00F14CEC">
              <w:rPr>
                <w:b/>
                <w:sz w:val="22"/>
                <w:szCs w:val="22"/>
              </w:rPr>
              <w:t xml:space="preserve"> </w:t>
            </w:r>
            <w:r w:rsidRPr="00F14CEC">
              <w:rPr>
                <w:sz w:val="22"/>
                <w:szCs w:val="22"/>
              </w:rPr>
              <w:t>The Tender should reach this Institute not later than 1</w:t>
            </w:r>
            <w:r w:rsidR="00955170" w:rsidRPr="00F14CEC">
              <w:rPr>
                <w:sz w:val="22"/>
                <w:szCs w:val="22"/>
              </w:rPr>
              <w:t>3</w:t>
            </w:r>
            <w:r w:rsidR="000C42FD" w:rsidRPr="00F14CEC">
              <w:rPr>
                <w:sz w:val="22"/>
                <w:szCs w:val="22"/>
              </w:rPr>
              <w:t>.00hrs</w:t>
            </w:r>
            <w:r w:rsidRPr="00F14CEC">
              <w:rPr>
                <w:sz w:val="22"/>
                <w:szCs w:val="22"/>
              </w:rPr>
              <w:t xml:space="preserve"> on </w:t>
            </w:r>
            <w:r w:rsidR="001709C6">
              <w:rPr>
                <w:sz w:val="22"/>
                <w:szCs w:val="22"/>
              </w:rPr>
              <w:t>11.07.2023</w:t>
            </w:r>
            <w:r w:rsidRPr="00F14CEC">
              <w:rPr>
                <w:sz w:val="22"/>
                <w:szCs w:val="22"/>
              </w:rPr>
              <w:t xml:space="preserve"> and bid shall be opened on </w:t>
            </w:r>
            <w:r w:rsidR="001709C6">
              <w:rPr>
                <w:sz w:val="22"/>
                <w:szCs w:val="22"/>
              </w:rPr>
              <w:t>12.07</w:t>
            </w:r>
            <w:r w:rsidR="00955170" w:rsidRPr="00F14CEC">
              <w:rPr>
                <w:sz w:val="22"/>
                <w:szCs w:val="22"/>
              </w:rPr>
              <w:t>.2023</w:t>
            </w:r>
            <w:r w:rsidRPr="00F14CEC">
              <w:rPr>
                <w:sz w:val="22"/>
                <w:szCs w:val="22"/>
              </w:rPr>
              <w:t xml:space="preserve"> at 11.00 hrs. Detailed IFB </w:t>
            </w:r>
            <w:r w:rsidR="00955170" w:rsidRPr="00F14CEC">
              <w:rPr>
                <w:sz w:val="22"/>
                <w:szCs w:val="22"/>
              </w:rPr>
              <w:t>along with</w:t>
            </w:r>
            <w:r w:rsidRPr="00F14CEC">
              <w:rPr>
                <w:sz w:val="22"/>
                <w:szCs w:val="22"/>
              </w:rPr>
              <w:t xml:space="preserve"> BID documents, Terms and </w:t>
            </w:r>
            <w:r w:rsidR="000C42FD" w:rsidRPr="00F14CEC">
              <w:rPr>
                <w:sz w:val="22"/>
                <w:szCs w:val="22"/>
              </w:rPr>
              <w:t>conditions may</w:t>
            </w:r>
            <w:r w:rsidRPr="00F14CEC">
              <w:rPr>
                <w:sz w:val="22"/>
                <w:szCs w:val="22"/>
              </w:rPr>
              <w:t xml:space="preserve"> be downloaded from </w:t>
            </w:r>
            <w:r w:rsidR="000C42FD" w:rsidRPr="00F14CEC">
              <w:rPr>
                <w:sz w:val="22"/>
                <w:szCs w:val="22"/>
              </w:rPr>
              <w:t>Institute website</w:t>
            </w:r>
            <w:r w:rsidRPr="00F14CEC">
              <w:rPr>
                <w:b/>
                <w:sz w:val="22"/>
                <w:szCs w:val="22"/>
              </w:rPr>
              <w:t xml:space="preserve">: </w:t>
            </w:r>
            <w:r w:rsidR="0075233B" w:rsidRPr="00F14CEC">
              <w:rPr>
                <w:b/>
                <w:bCs/>
                <w:sz w:val="22"/>
                <w:szCs w:val="22"/>
              </w:rPr>
              <w:t>https://circot.icar.gov.in</w:t>
            </w:r>
            <w:r w:rsidR="0075233B" w:rsidRPr="00F14CEC">
              <w:rPr>
                <w:color w:val="00B050"/>
                <w:sz w:val="22"/>
                <w:szCs w:val="22"/>
              </w:rPr>
              <w:t xml:space="preserve">, </w:t>
            </w:r>
            <w:r w:rsidRPr="00F14CEC">
              <w:rPr>
                <w:sz w:val="22"/>
                <w:szCs w:val="22"/>
              </w:rPr>
              <w:t xml:space="preserve">from </w:t>
            </w:r>
            <w:r w:rsidR="001709C6">
              <w:rPr>
                <w:sz w:val="22"/>
                <w:szCs w:val="22"/>
              </w:rPr>
              <w:t>28.06</w:t>
            </w:r>
            <w:r w:rsidR="00921964" w:rsidRPr="00F14CEC">
              <w:rPr>
                <w:sz w:val="22"/>
                <w:szCs w:val="22"/>
              </w:rPr>
              <w:t>.2023</w:t>
            </w:r>
          </w:p>
          <w:p w:rsidR="00C91B48" w:rsidRPr="00142020" w:rsidRDefault="00C91B48" w:rsidP="00030C5B">
            <w:r w:rsidRPr="00142020">
              <w:t xml:space="preserve">                                                                                                                                                        </w:t>
            </w:r>
          </w:p>
          <w:p w:rsidR="00C91B48" w:rsidRPr="00F14CEC" w:rsidRDefault="00C91B48" w:rsidP="00030C5B">
            <w:pPr>
              <w:ind w:right="-180"/>
              <w:jc w:val="center"/>
              <w:rPr>
                <w:sz w:val="22"/>
                <w:szCs w:val="22"/>
              </w:rPr>
            </w:pPr>
            <w:r w:rsidRPr="00F14CEC">
              <w:rPr>
                <w:sz w:val="22"/>
                <w:szCs w:val="22"/>
              </w:rPr>
              <w:t xml:space="preserve">                                                                                                                </w:t>
            </w:r>
            <w:r w:rsidR="00955170" w:rsidRPr="00F14CEC">
              <w:rPr>
                <w:sz w:val="22"/>
                <w:szCs w:val="22"/>
              </w:rPr>
              <w:t>Sr.</w:t>
            </w:r>
            <w:r w:rsidRPr="00F14CEC">
              <w:rPr>
                <w:sz w:val="22"/>
                <w:szCs w:val="22"/>
              </w:rPr>
              <w:t xml:space="preserve"> Administrative Officer</w:t>
            </w:r>
          </w:p>
          <w:p w:rsidR="00C91B48" w:rsidRPr="00D610FB" w:rsidRDefault="00C91B48" w:rsidP="00030C5B">
            <w:pPr>
              <w:ind w:right="-180"/>
              <w:jc w:val="center"/>
              <w:rPr>
                <w:sz w:val="20"/>
                <w:szCs w:val="20"/>
              </w:rPr>
            </w:pPr>
          </w:p>
        </w:tc>
      </w:tr>
    </w:tbl>
    <w:p w:rsidR="00C91B48" w:rsidRDefault="00C91B48" w:rsidP="00C91B48">
      <w:pPr>
        <w:rPr>
          <w:b/>
          <w:bCs/>
        </w:rPr>
      </w:pPr>
    </w:p>
    <w:p w:rsidR="00C91B48" w:rsidRDefault="00C91B48" w:rsidP="00C91B48">
      <w:pPr>
        <w:rPr>
          <w:b/>
          <w:bCs/>
        </w:rPr>
      </w:pPr>
    </w:p>
    <w:p w:rsidR="00C91B48" w:rsidRPr="0033681B" w:rsidRDefault="00C91B48" w:rsidP="00C91B48">
      <w:pPr>
        <w:jc w:val="center"/>
        <w:rPr>
          <w:bCs/>
        </w:rPr>
      </w:pPr>
      <w:r w:rsidRPr="0033681B">
        <w:rPr>
          <w:bCs/>
        </w:rPr>
        <w:t>--2--</w:t>
      </w:r>
    </w:p>
    <w:p w:rsidR="00955170" w:rsidRDefault="00955170" w:rsidP="00C91B48">
      <w:pPr>
        <w:rPr>
          <w:b/>
          <w:bCs/>
        </w:rPr>
      </w:pPr>
    </w:p>
    <w:p w:rsidR="00955170" w:rsidRDefault="00955170" w:rsidP="00C91B48">
      <w:pPr>
        <w:rPr>
          <w:b/>
          <w:bCs/>
        </w:rPr>
      </w:pPr>
    </w:p>
    <w:p w:rsidR="00955170" w:rsidRDefault="00955170" w:rsidP="00C91B48">
      <w:pPr>
        <w:rPr>
          <w:b/>
          <w:bCs/>
        </w:rPr>
      </w:pPr>
    </w:p>
    <w:p w:rsidR="00C91B48" w:rsidRPr="00A47384" w:rsidRDefault="00C91B48" w:rsidP="00C91B48">
      <w:pPr>
        <w:rPr>
          <w:b/>
          <w:bCs/>
          <w:u w:val="single"/>
        </w:rPr>
      </w:pPr>
      <w:r>
        <w:rPr>
          <w:b/>
          <w:bCs/>
        </w:rPr>
        <w:lastRenderedPageBreak/>
        <w:t xml:space="preserve">                                                                                                                </w:t>
      </w:r>
      <w:r w:rsidRPr="00A47384">
        <w:rPr>
          <w:b/>
          <w:bCs/>
          <w:u w:val="single"/>
        </w:rPr>
        <w:t>SECTION-I</w:t>
      </w:r>
    </w:p>
    <w:p w:rsidR="00C91B48" w:rsidRPr="002F3BC1" w:rsidRDefault="00C91B48" w:rsidP="00C91B48">
      <w:pPr>
        <w:jc w:val="center"/>
        <w:rPr>
          <w:b/>
          <w:bCs/>
          <w:sz w:val="20"/>
          <w:szCs w:val="28"/>
          <w:u w:val="single"/>
        </w:rPr>
      </w:pPr>
      <w:r>
        <w:rPr>
          <w:b/>
          <w:bCs/>
          <w:sz w:val="20"/>
          <w:szCs w:val="28"/>
        </w:rPr>
        <w:t xml:space="preserve">                                                                                                               </w:t>
      </w:r>
      <w:r w:rsidRPr="002F3BC1">
        <w:rPr>
          <w:b/>
          <w:bCs/>
          <w:sz w:val="20"/>
          <w:szCs w:val="28"/>
          <w:u w:val="single"/>
        </w:rPr>
        <w:t xml:space="preserve">INVITATION FOR BIDS (IFB)                       </w:t>
      </w:r>
    </w:p>
    <w:p w:rsidR="00C91B48" w:rsidRDefault="00955170" w:rsidP="00C91B48">
      <w:r>
        <w:rPr>
          <w:noProof/>
          <w:lang w:val="en-IN" w:eastAsia="en-IN" w:bidi="hi-IN"/>
        </w:rPr>
        <w:drawing>
          <wp:anchor distT="36576" distB="36576" distL="36576" distR="36576" simplePos="0" relativeHeight="251662336" behindDoc="0" locked="0" layoutInCell="1" allowOverlap="1" wp14:anchorId="66EED74C" wp14:editId="73C66F4C">
            <wp:simplePos x="0" y="0"/>
            <wp:positionH relativeFrom="column">
              <wp:posOffset>-802005</wp:posOffset>
            </wp:positionH>
            <wp:positionV relativeFrom="paragraph">
              <wp:posOffset>70485</wp:posOffset>
            </wp:positionV>
            <wp:extent cx="1028700" cy="929640"/>
            <wp:effectExtent l="0" t="0" r="0" b="3810"/>
            <wp:wrapNone/>
            <wp:docPr id="68" name="Picture 68" descr="i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9296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91B48">
        <w:rPr>
          <w:noProof/>
          <w:lang w:val="en-IN" w:eastAsia="en-IN" w:bidi="hi-IN"/>
        </w:rPr>
        <w:drawing>
          <wp:anchor distT="0" distB="0" distL="114300" distR="114300" simplePos="0" relativeHeight="251661312" behindDoc="0" locked="0" layoutInCell="1" allowOverlap="1" wp14:anchorId="1EA8BE02" wp14:editId="4A8E0EE5">
            <wp:simplePos x="0" y="0"/>
            <wp:positionH relativeFrom="column">
              <wp:posOffset>5829300</wp:posOffset>
            </wp:positionH>
            <wp:positionV relativeFrom="paragraph">
              <wp:posOffset>24765</wp:posOffset>
            </wp:positionV>
            <wp:extent cx="807085" cy="800100"/>
            <wp:effectExtent l="0" t="0" r="0" b="0"/>
            <wp:wrapNone/>
            <wp:docPr id="67" name="Picture 67" descr="ins00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0011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7085" cy="800100"/>
                    </a:xfrm>
                    <a:prstGeom prst="rect">
                      <a:avLst/>
                    </a:prstGeom>
                    <a:noFill/>
                  </pic:spPr>
                </pic:pic>
              </a:graphicData>
            </a:graphic>
            <wp14:sizeRelH relativeFrom="page">
              <wp14:pctWidth>0</wp14:pctWidth>
            </wp14:sizeRelH>
            <wp14:sizeRelV relativeFrom="page">
              <wp14:pctHeight>0</wp14:pctHeight>
            </wp14:sizeRelV>
          </wp:anchor>
        </w:drawing>
      </w:r>
    </w:p>
    <w:p w:rsidR="00C91B48" w:rsidRPr="00634BBC" w:rsidRDefault="00955170" w:rsidP="00C91B48">
      <w:pPr>
        <w:jc w:val="center"/>
      </w:pPr>
      <w:r>
        <w:t>ICAR-</w:t>
      </w:r>
      <w:r w:rsidR="00C91B48" w:rsidRPr="00634BBC">
        <w:t>CENTRAL INSTITUTE FOR RESEARCH ON COTTON TECHNOLOGY</w:t>
      </w:r>
    </w:p>
    <w:p w:rsidR="00C91B48" w:rsidRPr="00634BBC" w:rsidRDefault="00C91B48" w:rsidP="00C91B48">
      <w:pPr>
        <w:jc w:val="center"/>
      </w:pPr>
      <w:r w:rsidRPr="00634BBC">
        <w:t>(INDIAN COUNCIL OF AGRICULTURAL RESEARCH)</w:t>
      </w:r>
    </w:p>
    <w:p w:rsidR="00C91B48" w:rsidRPr="00634BBC" w:rsidRDefault="00C91B48" w:rsidP="00C91B48">
      <w:pPr>
        <w:jc w:val="center"/>
      </w:pPr>
      <w:proofErr w:type="gramStart"/>
      <w:r w:rsidRPr="00634BBC">
        <w:t>ADENWALA ROAD, MATUNGA, MUMBAI-400 019.</w:t>
      </w:r>
      <w:proofErr w:type="gramEnd"/>
      <w:r>
        <w:t xml:space="preserve"> </w:t>
      </w:r>
      <w:smartTag w:uri="urn:schemas-microsoft-com:office:smarttags" w:element="place">
        <w:smartTag w:uri="urn:schemas-microsoft-com:office:smarttags" w:element="country-region">
          <w:r>
            <w:t>INDIA</w:t>
          </w:r>
        </w:smartTag>
      </w:smartTag>
    </w:p>
    <w:p w:rsidR="00C91B48" w:rsidRDefault="00C91B48" w:rsidP="00E018E0">
      <w:pPr>
        <w:jc w:val="center"/>
        <w:rPr>
          <w:sz w:val="18"/>
          <w:szCs w:val="18"/>
        </w:rPr>
      </w:pPr>
      <w:r>
        <w:rPr>
          <w:sz w:val="22"/>
          <w:szCs w:val="22"/>
        </w:rPr>
        <w:t xml:space="preserve">          </w:t>
      </w:r>
      <w:r w:rsidR="00E018E0" w:rsidRPr="00361193">
        <w:rPr>
          <w:sz w:val="18"/>
          <w:szCs w:val="18"/>
        </w:rPr>
        <w:t xml:space="preserve">PH: 91-(022) </w:t>
      </w:r>
      <w:r w:rsidR="00E018E0">
        <w:rPr>
          <w:sz w:val="18"/>
          <w:szCs w:val="18"/>
        </w:rPr>
        <w:t>21416002</w:t>
      </w:r>
      <w:r w:rsidR="00E018E0" w:rsidRPr="00361193">
        <w:rPr>
          <w:sz w:val="18"/>
          <w:szCs w:val="18"/>
        </w:rPr>
        <w:t xml:space="preserve"> E-mail: </w:t>
      </w:r>
      <w:hyperlink r:id="rId10" w:history="1">
        <w:r w:rsidR="00E018E0" w:rsidRPr="00406921">
          <w:rPr>
            <w:rStyle w:val="Hyperlink"/>
            <w:sz w:val="18"/>
            <w:szCs w:val="18"/>
          </w:rPr>
          <w:t>director.circot@icar.gov.in</w:t>
        </w:r>
      </w:hyperlink>
    </w:p>
    <w:p w:rsidR="00E018E0" w:rsidRDefault="00E018E0" w:rsidP="00E018E0">
      <w:pPr>
        <w:jc w:val="center"/>
        <w:rPr>
          <w:b/>
          <w:sz w:val="22"/>
          <w:szCs w:val="22"/>
        </w:rPr>
      </w:pPr>
      <w:r>
        <w:rPr>
          <w:sz w:val="18"/>
          <w:szCs w:val="18"/>
        </w:rPr>
        <w:t xml:space="preserve">------------------------------------------------------------------------------------------------------------------------------------------------------ </w:t>
      </w:r>
    </w:p>
    <w:p w:rsidR="00C91B48" w:rsidRDefault="00C91B48" w:rsidP="00C91B48">
      <w:pPr>
        <w:rPr>
          <w:b/>
          <w:u w:val="single"/>
          <w:lang w:val="fr-FR"/>
        </w:rPr>
      </w:pPr>
      <w:r w:rsidRPr="00FC20C5">
        <w:rPr>
          <w:b/>
          <w:lang w:val="fr-FR"/>
        </w:rPr>
        <w:t xml:space="preserve">                                          </w:t>
      </w:r>
      <w:r w:rsidRPr="00FC20C5">
        <w:rPr>
          <w:b/>
          <w:u w:val="single"/>
          <w:lang w:val="fr-FR"/>
        </w:rPr>
        <w:t xml:space="preserve"> DETAILED INVITATION</w:t>
      </w:r>
      <w:r w:rsidRPr="00A47384">
        <w:rPr>
          <w:b/>
          <w:u w:val="single"/>
          <w:lang w:val="fr-FR"/>
        </w:rPr>
        <w:t xml:space="preserve"> FOR BIDS (IFB)</w:t>
      </w:r>
    </w:p>
    <w:p w:rsidR="00C91B48" w:rsidRPr="00A47384" w:rsidRDefault="00C91B48" w:rsidP="00C91B48">
      <w:pPr>
        <w:rPr>
          <w:b/>
          <w:u w:val="single"/>
          <w:lang w:val="fr-FR"/>
        </w:rPr>
      </w:pPr>
    </w:p>
    <w:p w:rsidR="00C91B48" w:rsidRPr="00026ABA" w:rsidRDefault="00C91B48" w:rsidP="002111D9">
      <w:pPr>
        <w:numPr>
          <w:ilvl w:val="0"/>
          <w:numId w:val="17"/>
        </w:numPr>
        <w:tabs>
          <w:tab w:val="left" w:pos="1260"/>
        </w:tabs>
        <w:ind w:right="-180"/>
        <w:jc w:val="both"/>
        <w:rPr>
          <w:lang w:val="en-IN"/>
        </w:rPr>
      </w:pPr>
      <w:r w:rsidRPr="00026ABA">
        <w:rPr>
          <w:lang w:val="en-IN"/>
        </w:rPr>
        <w:t>The Director,</w:t>
      </w:r>
      <w:r w:rsidR="00FB1042" w:rsidRPr="00026ABA">
        <w:rPr>
          <w:lang w:val="en-IN"/>
        </w:rPr>
        <w:t xml:space="preserve"> </w:t>
      </w:r>
      <w:r w:rsidR="00955170" w:rsidRPr="00026ABA">
        <w:rPr>
          <w:b/>
          <w:bCs/>
          <w:lang w:val="en-IN"/>
        </w:rPr>
        <w:t>ICAR-</w:t>
      </w:r>
      <w:r w:rsidRPr="00026ABA">
        <w:rPr>
          <w:b/>
          <w:bCs/>
          <w:lang w:val="en-IN"/>
        </w:rPr>
        <w:t>CIRCOT</w:t>
      </w:r>
      <w:r w:rsidRPr="00026ABA">
        <w:rPr>
          <w:b/>
          <w:lang w:val="en-IN"/>
        </w:rPr>
        <w:t>, MUMBAI-400 019</w:t>
      </w:r>
      <w:r w:rsidRPr="00026ABA">
        <w:rPr>
          <w:lang w:val="en-IN"/>
        </w:rPr>
        <w:t xml:space="preserve">, invites </w:t>
      </w:r>
      <w:r w:rsidRPr="00026ABA">
        <w:rPr>
          <w:b/>
          <w:lang w:val="en-IN"/>
        </w:rPr>
        <w:t xml:space="preserve">SEALED BIDS </w:t>
      </w:r>
      <w:r w:rsidRPr="00026ABA">
        <w:rPr>
          <w:lang w:val="en-IN"/>
        </w:rPr>
        <w:t xml:space="preserve">from the reputed manufacturers or their authorized agents dealing with the supply of the following </w:t>
      </w:r>
      <w:r w:rsidR="00955170" w:rsidRPr="00026ABA">
        <w:rPr>
          <w:lang w:val="en-IN"/>
        </w:rPr>
        <w:t>Equipment</w:t>
      </w:r>
      <w:r w:rsidRPr="00026ABA">
        <w:rPr>
          <w:lang w:val="en-IN"/>
        </w:rPr>
        <w:t>:-</w:t>
      </w:r>
    </w:p>
    <w:p w:rsidR="00C91B48" w:rsidRPr="00026ABA" w:rsidRDefault="00C91B48" w:rsidP="00C91B48">
      <w:pPr>
        <w:tabs>
          <w:tab w:val="left" w:pos="1260"/>
        </w:tabs>
        <w:ind w:left="300" w:right="-180"/>
        <w:jc w:val="both"/>
        <w:rPr>
          <w:lang w:val="en-IN"/>
        </w:rPr>
      </w:pPr>
    </w:p>
    <w:tbl>
      <w:tblPr>
        <w:tblW w:w="98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6"/>
        <w:gridCol w:w="1134"/>
        <w:gridCol w:w="1275"/>
        <w:gridCol w:w="1134"/>
        <w:gridCol w:w="1944"/>
      </w:tblGrid>
      <w:tr w:rsidR="00C91B48" w:rsidRPr="00D610FB" w:rsidTr="00921964">
        <w:tc>
          <w:tcPr>
            <w:tcW w:w="709" w:type="dxa"/>
          </w:tcPr>
          <w:p w:rsidR="00C91B48" w:rsidRDefault="00921964" w:rsidP="00030C5B">
            <w:pPr>
              <w:ind w:right="-4068"/>
              <w:rPr>
                <w:b/>
              </w:rPr>
            </w:pPr>
            <w:r>
              <w:rPr>
                <w:b/>
              </w:rPr>
              <w:t>Sr.</w:t>
            </w:r>
          </w:p>
          <w:p w:rsidR="00921964" w:rsidRPr="00D610FB" w:rsidRDefault="00921964" w:rsidP="00030C5B">
            <w:pPr>
              <w:ind w:right="-4068"/>
              <w:rPr>
                <w:b/>
              </w:rPr>
            </w:pPr>
            <w:r>
              <w:rPr>
                <w:b/>
              </w:rPr>
              <w:t>No.</w:t>
            </w:r>
          </w:p>
        </w:tc>
        <w:tc>
          <w:tcPr>
            <w:tcW w:w="3686" w:type="dxa"/>
          </w:tcPr>
          <w:p w:rsidR="00C91B48" w:rsidRPr="00D610FB" w:rsidRDefault="00C91B48" w:rsidP="00030C5B">
            <w:pPr>
              <w:jc w:val="center"/>
              <w:rPr>
                <w:b/>
              </w:rPr>
            </w:pPr>
            <w:r w:rsidRPr="00D610FB">
              <w:rPr>
                <w:b/>
              </w:rPr>
              <w:t>Name of Equipment</w:t>
            </w:r>
          </w:p>
        </w:tc>
        <w:tc>
          <w:tcPr>
            <w:tcW w:w="1134" w:type="dxa"/>
          </w:tcPr>
          <w:p w:rsidR="00C91B48" w:rsidRPr="00D610FB" w:rsidRDefault="00C91B48" w:rsidP="00030C5B">
            <w:pPr>
              <w:rPr>
                <w:b/>
              </w:rPr>
            </w:pPr>
            <w:r w:rsidRPr="00D610FB">
              <w:rPr>
                <w:b/>
              </w:rPr>
              <w:t>Qty.</w:t>
            </w:r>
          </w:p>
        </w:tc>
        <w:tc>
          <w:tcPr>
            <w:tcW w:w="1275" w:type="dxa"/>
          </w:tcPr>
          <w:p w:rsidR="00C91B48" w:rsidRPr="00D610FB" w:rsidRDefault="00C91B48" w:rsidP="00030C5B">
            <w:pPr>
              <w:rPr>
                <w:b/>
              </w:rPr>
            </w:pPr>
            <w:r w:rsidRPr="00D610FB">
              <w:rPr>
                <w:b/>
              </w:rPr>
              <w:t>Estimate cost in lakhs (</w:t>
            </w:r>
            <w:proofErr w:type="spellStart"/>
            <w:r w:rsidRPr="00D610FB">
              <w:rPr>
                <w:b/>
              </w:rPr>
              <w:t>Rs</w:t>
            </w:r>
            <w:proofErr w:type="spellEnd"/>
            <w:r w:rsidRPr="00D610FB">
              <w:rPr>
                <w:b/>
              </w:rPr>
              <w:t>.)</w:t>
            </w:r>
          </w:p>
        </w:tc>
        <w:tc>
          <w:tcPr>
            <w:tcW w:w="1134" w:type="dxa"/>
          </w:tcPr>
          <w:p w:rsidR="00C91B48" w:rsidRPr="00D610FB" w:rsidRDefault="00C91B48" w:rsidP="00030C5B">
            <w:pPr>
              <w:rPr>
                <w:b/>
              </w:rPr>
            </w:pPr>
            <w:r w:rsidRPr="00D610FB">
              <w:rPr>
                <w:b/>
              </w:rPr>
              <w:t>EMD</w:t>
            </w:r>
          </w:p>
          <w:p w:rsidR="00C91B48" w:rsidRPr="00D610FB" w:rsidRDefault="00C91B48" w:rsidP="00030C5B">
            <w:pPr>
              <w:rPr>
                <w:b/>
              </w:rPr>
            </w:pPr>
            <w:r w:rsidRPr="00D610FB">
              <w:rPr>
                <w:b/>
              </w:rPr>
              <w:t>(</w:t>
            </w:r>
            <w:proofErr w:type="spellStart"/>
            <w:r w:rsidRPr="00D610FB">
              <w:rPr>
                <w:b/>
              </w:rPr>
              <w:t>Rs</w:t>
            </w:r>
            <w:proofErr w:type="spellEnd"/>
            <w:r w:rsidRPr="00D610FB">
              <w:rPr>
                <w:b/>
              </w:rPr>
              <w:t>.)</w:t>
            </w:r>
          </w:p>
        </w:tc>
        <w:tc>
          <w:tcPr>
            <w:tcW w:w="1944" w:type="dxa"/>
          </w:tcPr>
          <w:p w:rsidR="00C91B48" w:rsidRPr="00D610FB" w:rsidRDefault="00C91B48" w:rsidP="00030C5B">
            <w:pPr>
              <w:ind w:right="-506"/>
              <w:rPr>
                <w:b/>
              </w:rPr>
            </w:pPr>
            <w:r w:rsidRPr="00D610FB">
              <w:rPr>
                <w:b/>
              </w:rPr>
              <w:t>Delivery Place</w:t>
            </w:r>
          </w:p>
        </w:tc>
      </w:tr>
      <w:tr w:rsidR="00C91B48" w:rsidRPr="00D610FB" w:rsidTr="00921964">
        <w:trPr>
          <w:trHeight w:val="413"/>
        </w:trPr>
        <w:tc>
          <w:tcPr>
            <w:tcW w:w="709" w:type="dxa"/>
            <w:shd w:val="clear" w:color="auto" w:fill="auto"/>
          </w:tcPr>
          <w:p w:rsidR="00C91B48" w:rsidRPr="0055790D" w:rsidRDefault="00C91B48" w:rsidP="00030C5B">
            <w:pPr>
              <w:ind w:right="-4068"/>
            </w:pPr>
            <w:r w:rsidRPr="0055790D">
              <w:t xml:space="preserve">1. </w:t>
            </w:r>
          </w:p>
        </w:tc>
        <w:tc>
          <w:tcPr>
            <w:tcW w:w="3686" w:type="dxa"/>
            <w:shd w:val="clear" w:color="auto" w:fill="auto"/>
          </w:tcPr>
          <w:p w:rsidR="00921964" w:rsidRPr="00C41C0C" w:rsidRDefault="00921964" w:rsidP="00921964">
            <w:pPr>
              <w:pStyle w:val="BodyText"/>
              <w:rPr>
                <w:sz w:val="22"/>
                <w:szCs w:val="22"/>
              </w:rPr>
            </w:pPr>
            <w:r w:rsidRPr="00C41C0C">
              <w:rPr>
                <w:sz w:val="22"/>
                <w:szCs w:val="22"/>
              </w:rPr>
              <w:t xml:space="preserve">“Complete Pilot Plant for Extraction of Protein from </w:t>
            </w:r>
            <w:proofErr w:type="spellStart"/>
            <w:r w:rsidRPr="00C41C0C">
              <w:rPr>
                <w:sz w:val="22"/>
                <w:szCs w:val="22"/>
              </w:rPr>
              <w:t>Deoiled</w:t>
            </w:r>
            <w:proofErr w:type="spellEnd"/>
            <w:r w:rsidRPr="00C41C0C">
              <w:rPr>
                <w:sz w:val="22"/>
                <w:szCs w:val="22"/>
              </w:rPr>
              <w:t xml:space="preserve"> Cotton Cake along with other Equipment’s/instruments” under DST (TDP) funded project. </w:t>
            </w:r>
          </w:p>
          <w:p w:rsidR="00C91B48" w:rsidRPr="0055790D" w:rsidRDefault="00921964" w:rsidP="00A675DD">
            <w:pPr>
              <w:pStyle w:val="BodyText"/>
            </w:pPr>
            <w:r w:rsidRPr="00C41C0C">
              <w:rPr>
                <w:sz w:val="22"/>
                <w:szCs w:val="22"/>
              </w:rPr>
              <w:t xml:space="preserve">(Complete in all respect including connecting pipes, pumps etc. as similar to Automatic, 1 plant) </w:t>
            </w:r>
          </w:p>
        </w:tc>
        <w:tc>
          <w:tcPr>
            <w:tcW w:w="1134" w:type="dxa"/>
            <w:shd w:val="clear" w:color="auto" w:fill="auto"/>
          </w:tcPr>
          <w:p w:rsidR="00921964" w:rsidRDefault="00921964" w:rsidP="00921964">
            <w:pPr>
              <w:pStyle w:val="BodyText"/>
              <w:rPr>
                <w:sz w:val="24"/>
              </w:rPr>
            </w:pPr>
            <w:r>
              <w:rPr>
                <w:sz w:val="24"/>
              </w:rPr>
              <w:t>A</w:t>
            </w:r>
            <w:r w:rsidRPr="00921964">
              <w:rPr>
                <w:sz w:val="24"/>
              </w:rPr>
              <w:t xml:space="preserve">s </w:t>
            </w:r>
            <w:r>
              <w:rPr>
                <w:sz w:val="24"/>
              </w:rPr>
              <w:t xml:space="preserve">per </w:t>
            </w:r>
            <w:r w:rsidRPr="00921964">
              <w:rPr>
                <w:sz w:val="24"/>
              </w:rPr>
              <w:t>mentioned in front of each items.</w:t>
            </w:r>
          </w:p>
          <w:p w:rsidR="00921964" w:rsidRPr="00921964" w:rsidRDefault="00921964" w:rsidP="00921964">
            <w:pPr>
              <w:pStyle w:val="BodyText"/>
              <w:rPr>
                <w:b w:val="0"/>
                <w:sz w:val="24"/>
              </w:rPr>
            </w:pPr>
          </w:p>
          <w:p w:rsidR="00C91B48" w:rsidRPr="0055790D" w:rsidRDefault="00C91B48" w:rsidP="00030C5B"/>
        </w:tc>
        <w:tc>
          <w:tcPr>
            <w:tcW w:w="1275" w:type="dxa"/>
            <w:shd w:val="clear" w:color="auto" w:fill="auto"/>
          </w:tcPr>
          <w:p w:rsidR="00C91B48" w:rsidRPr="0055790D" w:rsidRDefault="00921964" w:rsidP="00030C5B">
            <w:r>
              <w:t>22.00</w:t>
            </w:r>
          </w:p>
        </w:tc>
        <w:tc>
          <w:tcPr>
            <w:tcW w:w="1134" w:type="dxa"/>
            <w:shd w:val="clear" w:color="auto" w:fill="auto"/>
          </w:tcPr>
          <w:p w:rsidR="00C91B48" w:rsidRPr="0055790D" w:rsidRDefault="00921964" w:rsidP="00030C5B">
            <w:r>
              <w:t>66,000</w:t>
            </w:r>
            <w:r w:rsidR="00955170">
              <w:t>/-</w:t>
            </w:r>
          </w:p>
        </w:tc>
        <w:tc>
          <w:tcPr>
            <w:tcW w:w="1944" w:type="dxa"/>
            <w:shd w:val="clear" w:color="auto" w:fill="auto"/>
          </w:tcPr>
          <w:p w:rsidR="00921964" w:rsidRPr="00921964" w:rsidRDefault="00921964" w:rsidP="00921964">
            <w:pPr>
              <w:rPr>
                <w:sz w:val="20"/>
                <w:szCs w:val="20"/>
              </w:rPr>
            </w:pPr>
            <w:r w:rsidRPr="00921964">
              <w:rPr>
                <w:sz w:val="20"/>
                <w:szCs w:val="20"/>
              </w:rPr>
              <w:t>ICAR-CENTRAL INSTITUTE FOR RESEARCH ON COTTON TECHNOLOGY</w:t>
            </w:r>
          </w:p>
          <w:p w:rsidR="00C91B48" w:rsidRPr="0055790D" w:rsidRDefault="00921964" w:rsidP="00921964">
            <w:r w:rsidRPr="00921964">
              <w:rPr>
                <w:sz w:val="20"/>
                <w:szCs w:val="20"/>
              </w:rPr>
              <w:t>ADENWALA ROAD, MATUNGA, MUMBAI-400 019</w:t>
            </w:r>
            <w:r w:rsidR="00955170" w:rsidRPr="00921964">
              <w:rPr>
                <w:sz w:val="20"/>
                <w:szCs w:val="20"/>
              </w:rPr>
              <w:t>.</w:t>
            </w:r>
          </w:p>
        </w:tc>
      </w:tr>
    </w:tbl>
    <w:p w:rsidR="00C91B48" w:rsidRDefault="00C91B48" w:rsidP="00C91B48">
      <w:pPr>
        <w:ind w:left="360"/>
        <w:rPr>
          <w:lang w:val="fr-FR"/>
        </w:rPr>
      </w:pPr>
      <w:r>
        <w:rPr>
          <w:lang w:val="fr-FR"/>
        </w:rPr>
        <w:t xml:space="preserve">                                                                                                                            </w:t>
      </w:r>
    </w:p>
    <w:p w:rsidR="00C91B48" w:rsidRPr="00FA49EB" w:rsidRDefault="00C91B48" w:rsidP="00C91B48">
      <w:pPr>
        <w:rPr>
          <w:b/>
          <w:lang w:val="fr-FR"/>
        </w:rPr>
      </w:pPr>
      <w:r>
        <w:rPr>
          <w:lang w:val="fr-FR"/>
        </w:rPr>
        <w:t xml:space="preserve">    </w:t>
      </w:r>
      <w:r w:rsidRPr="00A47384">
        <w:rPr>
          <w:lang w:val="fr-FR"/>
        </w:rPr>
        <w:t xml:space="preserve">2. </w:t>
      </w:r>
      <w:r w:rsidRPr="00A47384">
        <w:rPr>
          <w:lang w:val="fr-FR"/>
        </w:rPr>
        <w:tab/>
      </w:r>
      <w:r w:rsidRPr="00AD129E">
        <w:rPr>
          <w:sz w:val="22"/>
          <w:szCs w:val="22"/>
          <w:lang w:val="fr-FR"/>
        </w:rPr>
        <w:t xml:space="preserve">           </w:t>
      </w:r>
      <w:r w:rsidRPr="00FA49EB">
        <w:rPr>
          <w:b/>
          <w:u w:val="single"/>
          <w:lang w:val="fr-FR"/>
        </w:rPr>
        <w:t>Important Dates</w:t>
      </w:r>
      <w:r w:rsidRPr="00FA49EB">
        <w:rPr>
          <w:b/>
          <w:lang w:val="fr-FR"/>
        </w:rPr>
        <w:t>-</w:t>
      </w:r>
    </w:p>
    <w:p w:rsidR="00C91B48" w:rsidRPr="00026ABA" w:rsidRDefault="00C91B48" w:rsidP="00026ABA">
      <w:pPr>
        <w:ind w:left="360"/>
        <w:jc w:val="both"/>
        <w:rPr>
          <w:b/>
          <w:lang w:val="en-IN"/>
        </w:rPr>
      </w:pPr>
      <w:r w:rsidRPr="00FA49EB">
        <w:rPr>
          <w:lang w:val="fr-FR"/>
        </w:rPr>
        <w:tab/>
      </w:r>
      <w:r w:rsidRPr="00FA49EB">
        <w:rPr>
          <w:lang w:val="fr-FR"/>
        </w:rPr>
        <w:tab/>
      </w:r>
      <w:r w:rsidRPr="00026ABA">
        <w:rPr>
          <w:b/>
          <w:lang w:val="en-IN"/>
        </w:rPr>
        <w:t>Start of Sale of Blank Bid Document</w:t>
      </w:r>
      <w:r w:rsidRPr="00026ABA">
        <w:rPr>
          <w:b/>
          <w:lang w:val="en-IN"/>
        </w:rPr>
        <w:tab/>
      </w:r>
      <w:proofErr w:type="gramStart"/>
      <w:r w:rsidRPr="00026ABA">
        <w:rPr>
          <w:b/>
          <w:lang w:val="en-IN"/>
        </w:rPr>
        <w:t>:</w:t>
      </w:r>
      <w:r w:rsidR="001709C6">
        <w:rPr>
          <w:b/>
          <w:lang w:val="en-IN"/>
        </w:rPr>
        <w:t>28.06.2023</w:t>
      </w:r>
      <w:proofErr w:type="gramEnd"/>
    </w:p>
    <w:p w:rsidR="00C91B48" w:rsidRPr="00026ABA" w:rsidRDefault="00C91B48" w:rsidP="00026ABA">
      <w:pPr>
        <w:ind w:left="360"/>
        <w:jc w:val="both"/>
        <w:rPr>
          <w:b/>
          <w:lang w:val="en-IN"/>
        </w:rPr>
      </w:pPr>
      <w:r w:rsidRPr="00026ABA">
        <w:rPr>
          <w:b/>
          <w:lang w:val="en-IN"/>
        </w:rPr>
        <w:tab/>
      </w:r>
      <w:r w:rsidRPr="00026ABA">
        <w:rPr>
          <w:b/>
          <w:lang w:val="en-IN"/>
        </w:rPr>
        <w:tab/>
        <w:t xml:space="preserve">Last date for sale of </w:t>
      </w:r>
      <w:r w:rsidR="00955170" w:rsidRPr="00026ABA">
        <w:rPr>
          <w:b/>
          <w:lang w:val="en-IN"/>
        </w:rPr>
        <w:t>BID</w:t>
      </w:r>
      <w:r w:rsidRPr="00026ABA">
        <w:rPr>
          <w:b/>
          <w:lang w:val="en-IN"/>
        </w:rPr>
        <w:t xml:space="preserve"> Document    </w:t>
      </w:r>
      <w:r w:rsidRPr="00026ABA">
        <w:rPr>
          <w:b/>
          <w:lang w:val="en-IN"/>
        </w:rPr>
        <w:tab/>
      </w:r>
      <w:proofErr w:type="gramStart"/>
      <w:r w:rsidRPr="00026ABA">
        <w:rPr>
          <w:b/>
          <w:lang w:val="en-IN"/>
        </w:rPr>
        <w:t>:</w:t>
      </w:r>
      <w:r w:rsidR="001709C6">
        <w:rPr>
          <w:b/>
          <w:lang w:val="en-IN"/>
        </w:rPr>
        <w:t>11.07</w:t>
      </w:r>
      <w:r w:rsidR="00921964">
        <w:rPr>
          <w:b/>
          <w:lang w:val="en-IN"/>
        </w:rPr>
        <w:t>.2023</w:t>
      </w:r>
      <w:proofErr w:type="gramEnd"/>
      <w:r w:rsidRPr="00026ABA">
        <w:rPr>
          <w:b/>
          <w:lang w:val="en-IN"/>
        </w:rPr>
        <w:t xml:space="preserve"> up to 1</w:t>
      </w:r>
      <w:r w:rsidR="008C4371" w:rsidRPr="00026ABA">
        <w:rPr>
          <w:b/>
          <w:lang w:val="en-IN"/>
        </w:rPr>
        <w:t>1</w:t>
      </w:r>
      <w:r w:rsidRPr="00026ABA">
        <w:rPr>
          <w:b/>
          <w:lang w:val="en-IN"/>
        </w:rPr>
        <w:t>:00 hrs.</w:t>
      </w:r>
    </w:p>
    <w:p w:rsidR="00C91B48" w:rsidRPr="00026ABA" w:rsidRDefault="00C91B48" w:rsidP="00026ABA">
      <w:pPr>
        <w:ind w:left="360" w:right="-180"/>
        <w:jc w:val="both"/>
        <w:rPr>
          <w:lang w:val="en-IN"/>
        </w:rPr>
      </w:pPr>
      <w:r w:rsidRPr="00026ABA">
        <w:rPr>
          <w:b/>
          <w:lang w:val="en-IN"/>
        </w:rPr>
        <w:tab/>
      </w:r>
      <w:r w:rsidRPr="00026ABA">
        <w:rPr>
          <w:b/>
          <w:lang w:val="en-IN"/>
        </w:rPr>
        <w:tab/>
        <w:t xml:space="preserve">Last date for receipt of </w:t>
      </w:r>
      <w:r w:rsidR="00955170" w:rsidRPr="00026ABA">
        <w:rPr>
          <w:b/>
          <w:lang w:val="en-IN"/>
        </w:rPr>
        <w:t>BID</w:t>
      </w:r>
      <w:r w:rsidRPr="00026ABA">
        <w:rPr>
          <w:b/>
          <w:lang w:val="en-IN"/>
        </w:rPr>
        <w:t xml:space="preserve"> document</w:t>
      </w:r>
      <w:r w:rsidRPr="00026ABA">
        <w:rPr>
          <w:b/>
          <w:lang w:val="en-IN"/>
        </w:rPr>
        <w:tab/>
      </w:r>
      <w:proofErr w:type="gramStart"/>
      <w:r w:rsidRPr="00026ABA">
        <w:rPr>
          <w:b/>
          <w:lang w:val="en-IN"/>
        </w:rPr>
        <w:t>:</w:t>
      </w:r>
      <w:r w:rsidR="001709C6">
        <w:rPr>
          <w:b/>
          <w:lang w:val="en-IN"/>
        </w:rPr>
        <w:t>11.07</w:t>
      </w:r>
      <w:r w:rsidR="00921964">
        <w:rPr>
          <w:b/>
          <w:lang w:val="en-IN"/>
        </w:rPr>
        <w:t>.2023</w:t>
      </w:r>
      <w:proofErr w:type="gramEnd"/>
      <w:r w:rsidRPr="00026ABA">
        <w:rPr>
          <w:b/>
          <w:lang w:val="en-IN"/>
        </w:rPr>
        <w:t xml:space="preserve"> up to 13:00 hrs.</w:t>
      </w:r>
      <w:r w:rsidRPr="00026ABA">
        <w:rPr>
          <w:lang w:val="en-IN"/>
        </w:rPr>
        <w:tab/>
      </w:r>
    </w:p>
    <w:p w:rsidR="00C91B48" w:rsidRPr="00026ABA" w:rsidRDefault="00C91B48" w:rsidP="00026ABA">
      <w:pPr>
        <w:ind w:left="360"/>
        <w:jc w:val="both"/>
        <w:rPr>
          <w:b/>
          <w:lang w:val="en-IN"/>
        </w:rPr>
      </w:pPr>
      <w:r w:rsidRPr="00026ABA">
        <w:rPr>
          <w:lang w:val="en-IN"/>
        </w:rPr>
        <w:tab/>
      </w:r>
      <w:r w:rsidRPr="00026ABA">
        <w:rPr>
          <w:lang w:val="en-IN"/>
        </w:rPr>
        <w:tab/>
      </w:r>
      <w:r w:rsidRPr="00026ABA">
        <w:rPr>
          <w:b/>
          <w:lang w:val="en-IN"/>
        </w:rPr>
        <w:t xml:space="preserve">Date of opening of </w:t>
      </w:r>
      <w:r w:rsidR="00955170" w:rsidRPr="00026ABA">
        <w:rPr>
          <w:b/>
          <w:lang w:val="en-IN"/>
        </w:rPr>
        <w:t>BID</w:t>
      </w:r>
      <w:r w:rsidRPr="00026ABA">
        <w:rPr>
          <w:b/>
          <w:lang w:val="en-IN"/>
        </w:rPr>
        <w:tab/>
      </w:r>
      <w:r w:rsidRPr="00026ABA">
        <w:rPr>
          <w:b/>
          <w:lang w:val="en-IN"/>
        </w:rPr>
        <w:tab/>
        <w:t xml:space="preserve">            </w:t>
      </w:r>
      <w:proofErr w:type="gramStart"/>
      <w:r w:rsidRPr="00026ABA">
        <w:rPr>
          <w:b/>
          <w:lang w:val="en-IN"/>
        </w:rPr>
        <w:t>:</w:t>
      </w:r>
      <w:r w:rsidR="001709C6">
        <w:rPr>
          <w:b/>
          <w:lang w:val="en-IN"/>
        </w:rPr>
        <w:t>12.07</w:t>
      </w:r>
      <w:r w:rsidR="00921964">
        <w:rPr>
          <w:b/>
          <w:lang w:val="en-IN"/>
        </w:rPr>
        <w:t>.2023</w:t>
      </w:r>
      <w:proofErr w:type="gramEnd"/>
      <w:r w:rsidRPr="00026ABA">
        <w:rPr>
          <w:b/>
          <w:lang w:val="en-IN"/>
        </w:rPr>
        <w:t xml:space="preserve"> at 11:00 hrs.</w:t>
      </w:r>
    </w:p>
    <w:p w:rsidR="00C91B48" w:rsidRPr="00026ABA" w:rsidRDefault="00C91B48" w:rsidP="00026ABA">
      <w:pPr>
        <w:ind w:left="360"/>
        <w:jc w:val="both"/>
        <w:rPr>
          <w:b/>
          <w:lang w:val="en-IN"/>
        </w:rPr>
      </w:pPr>
    </w:p>
    <w:p w:rsidR="00C91B48" w:rsidRPr="00026ABA" w:rsidRDefault="00C91B48" w:rsidP="00026ABA">
      <w:pPr>
        <w:ind w:left="360"/>
        <w:jc w:val="both"/>
        <w:rPr>
          <w:b/>
          <w:lang w:val="en-IN"/>
        </w:rPr>
      </w:pPr>
      <w:r w:rsidRPr="00026ABA">
        <w:rPr>
          <w:b/>
          <w:lang w:val="en-IN"/>
        </w:rPr>
        <w:t>In presence of bidders who desire to be present.</w:t>
      </w:r>
    </w:p>
    <w:p w:rsidR="00C91B48" w:rsidRPr="00026ABA" w:rsidRDefault="00C91B48" w:rsidP="00026ABA">
      <w:pPr>
        <w:ind w:left="360"/>
        <w:jc w:val="both"/>
        <w:rPr>
          <w:b/>
          <w:lang w:val="en-IN"/>
        </w:rPr>
      </w:pPr>
    </w:p>
    <w:p w:rsidR="008C4371" w:rsidRPr="00026ABA" w:rsidRDefault="00C91B48" w:rsidP="00026ABA">
      <w:pPr>
        <w:numPr>
          <w:ilvl w:val="0"/>
          <w:numId w:val="24"/>
        </w:numPr>
        <w:ind w:left="360"/>
        <w:jc w:val="both"/>
        <w:rPr>
          <w:rStyle w:val="grey10pixel"/>
          <w:lang w:val="en-IN"/>
        </w:rPr>
      </w:pPr>
      <w:r w:rsidRPr="00026ABA">
        <w:rPr>
          <w:lang w:val="en-IN"/>
        </w:rPr>
        <w:t xml:space="preserve"> </w:t>
      </w:r>
      <w:r w:rsidR="008C4371" w:rsidRPr="00026ABA">
        <w:rPr>
          <w:lang w:val="en-IN"/>
        </w:rPr>
        <w:t>BID</w:t>
      </w:r>
      <w:r w:rsidRPr="00026ABA">
        <w:rPr>
          <w:lang w:val="en-IN"/>
        </w:rPr>
        <w:t xml:space="preserve"> must be submitted in the original prescribed form </w:t>
      </w:r>
      <w:r w:rsidR="008C4371" w:rsidRPr="00026ABA">
        <w:rPr>
          <w:lang w:val="en-IN"/>
        </w:rPr>
        <w:t>w</w:t>
      </w:r>
      <w:r w:rsidRPr="00026ABA">
        <w:rPr>
          <w:lang w:val="en-IN"/>
        </w:rPr>
        <w:t xml:space="preserve">ith rates for delivery at this </w:t>
      </w:r>
      <w:r w:rsidR="008C4371" w:rsidRPr="00026ABA">
        <w:rPr>
          <w:lang w:val="en-IN"/>
        </w:rPr>
        <w:t>Institute</w:t>
      </w:r>
      <w:r w:rsidRPr="00026ABA">
        <w:rPr>
          <w:lang w:val="en-IN"/>
        </w:rPr>
        <w:t xml:space="preserve"> including all levies, taxes, installation etc.  complete, if applicable duly addressed to the </w:t>
      </w:r>
      <w:r w:rsidRPr="00026ABA">
        <w:rPr>
          <w:b/>
          <w:lang w:val="en-IN"/>
        </w:rPr>
        <w:t xml:space="preserve">Director, </w:t>
      </w:r>
      <w:r w:rsidR="008C4371" w:rsidRPr="00026ABA">
        <w:rPr>
          <w:b/>
          <w:lang w:val="en-IN"/>
        </w:rPr>
        <w:t>ICAR-</w:t>
      </w:r>
      <w:r w:rsidRPr="00026ABA">
        <w:rPr>
          <w:b/>
          <w:lang w:val="en-IN"/>
        </w:rPr>
        <w:t>CIRCOT, Mumbai-400 019</w:t>
      </w:r>
      <w:r w:rsidRPr="00026ABA">
        <w:rPr>
          <w:lang w:val="en-IN"/>
        </w:rPr>
        <w:t xml:space="preserve"> in a sealed cover super scribing with the </w:t>
      </w:r>
      <w:r w:rsidRPr="00026ABA">
        <w:rPr>
          <w:b/>
          <w:lang w:val="en-IN"/>
        </w:rPr>
        <w:t xml:space="preserve">name of </w:t>
      </w:r>
      <w:r w:rsidR="00026ABA">
        <w:rPr>
          <w:b/>
          <w:lang w:val="en-IN"/>
        </w:rPr>
        <w:t>“</w:t>
      </w:r>
      <w:r w:rsidR="00026ABA">
        <w:rPr>
          <w:sz w:val="28"/>
          <w:szCs w:val="28"/>
        </w:rPr>
        <w:t xml:space="preserve">Complete </w:t>
      </w:r>
      <w:r w:rsidR="00026ABA" w:rsidRPr="00015CA5">
        <w:rPr>
          <w:sz w:val="28"/>
          <w:szCs w:val="28"/>
        </w:rPr>
        <w:t xml:space="preserve">Pilot Plant for Extraction of Protein from </w:t>
      </w:r>
      <w:proofErr w:type="spellStart"/>
      <w:r w:rsidR="00026ABA" w:rsidRPr="00015CA5">
        <w:rPr>
          <w:sz w:val="28"/>
          <w:szCs w:val="28"/>
        </w:rPr>
        <w:t>Deoiled</w:t>
      </w:r>
      <w:proofErr w:type="spellEnd"/>
      <w:r w:rsidR="00026ABA" w:rsidRPr="00015CA5">
        <w:rPr>
          <w:sz w:val="28"/>
          <w:szCs w:val="28"/>
        </w:rPr>
        <w:t xml:space="preserve"> Cotton Cake</w:t>
      </w:r>
      <w:r w:rsidR="00026ABA">
        <w:rPr>
          <w:sz w:val="28"/>
          <w:szCs w:val="28"/>
        </w:rPr>
        <w:t xml:space="preserve"> along with other Equipment’s/instruments</w:t>
      </w:r>
      <w:r w:rsidR="008C4371" w:rsidRPr="00026ABA">
        <w:rPr>
          <w:rStyle w:val="grey10pixel"/>
          <w:color w:val="333333"/>
          <w:lang w:val="en-IN"/>
        </w:rPr>
        <w:t>” under DST (TDP) funded project.</w:t>
      </w:r>
    </w:p>
    <w:p w:rsidR="008C4371" w:rsidRDefault="00C91B48" w:rsidP="00026ABA">
      <w:pPr>
        <w:numPr>
          <w:ilvl w:val="0"/>
          <w:numId w:val="24"/>
        </w:numPr>
        <w:ind w:left="360"/>
        <w:jc w:val="both"/>
        <w:rPr>
          <w:lang w:val="en-IN"/>
        </w:rPr>
      </w:pPr>
      <w:r w:rsidRPr="00026ABA">
        <w:rPr>
          <w:lang w:val="en-IN"/>
        </w:rPr>
        <w:t xml:space="preserve">The Bid documents may be obtained from the Purchase Section of </w:t>
      </w:r>
      <w:r w:rsidR="008C4371" w:rsidRPr="00026ABA">
        <w:rPr>
          <w:lang w:val="en-IN"/>
        </w:rPr>
        <w:t>ICAR-</w:t>
      </w:r>
      <w:r w:rsidRPr="00026ABA">
        <w:rPr>
          <w:lang w:val="en-IN"/>
        </w:rPr>
        <w:t xml:space="preserve">CIRCOT Mumbai-400 019 on any working day between 11.00 hrs. </w:t>
      </w:r>
      <w:proofErr w:type="gramStart"/>
      <w:r w:rsidRPr="00026ABA">
        <w:rPr>
          <w:lang w:val="en-IN"/>
        </w:rPr>
        <w:t>to</w:t>
      </w:r>
      <w:proofErr w:type="gramEnd"/>
      <w:r w:rsidRPr="00026ABA">
        <w:rPr>
          <w:lang w:val="en-IN"/>
        </w:rPr>
        <w:t xml:space="preserve"> 16.00 hrs. </w:t>
      </w:r>
      <w:proofErr w:type="gramStart"/>
      <w:r w:rsidRPr="00026ABA">
        <w:rPr>
          <w:lang w:val="en-IN"/>
        </w:rPr>
        <w:t>up</w:t>
      </w:r>
      <w:proofErr w:type="gramEnd"/>
      <w:r w:rsidRPr="00026ABA">
        <w:rPr>
          <w:lang w:val="en-IN"/>
        </w:rPr>
        <w:t xml:space="preserve"> to the last date of sale of Bid. Bid documents will be issued on payment of </w:t>
      </w:r>
      <w:proofErr w:type="spellStart"/>
      <w:r w:rsidRPr="00026ABA">
        <w:rPr>
          <w:lang w:val="en-IN"/>
        </w:rPr>
        <w:t>Rs</w:t>
      </w:r>
      <w:proofErr w:type="spellEnd"/>
      <w:r w:rsidRPr="00026ABA">
        <w:rPr>
          <w:lang w:val="en-IN"/>
        </w:rPr>
        <w:t xml:space="preserve">. </w:t>
      </w:r>
      <w:r w:rsidRPr="00026ABA">
        <w:rPr>
          <w:b/>
          <w:lang w:val="en-IN"/>
        </w:rPr>
        <w:t>1000/-</w:t>
      </w:r>
      <w:r w:rsidR="002C2AC2">
        <w:rPr>
          <w:b/>
          <w:lang w:val="en-IN"/>
        </w:rPr>
        <w:t xml:space="preserve"> </w:t>
      </w:r>
      <w:r w:rsidR="002C2AC2" w:rsidRPr="002C2AC2">
        <w:rPr>
          <w:bCs/>
          <w:lang w:val="en-IN"/>
        </w:rPr>
        <w:t>by</w:t>
      </w:r>
      <w:r w:rsidR="002C2AC2" w:rsidRPr="00026ABA">
        <w:rPr>
          <w:b/>
          <w:lang w:val="en-IN"/>
        </w:rPr>
        <w:t xml:space="preserve"> </w:t>
      </w:r>
      <w:r w:rsidR="002C2AC2">
        <w:rPr>
          <w:b/>
          <w:lang w:val="en-IN"/>
        </w:rPr>
        <w:t>NEFT</w:t>
      </w:r>
      <w:r w:rsidRPr="00026ABA">
        <w:rPr>
          <w:b/>
          <w:lang w:val="en-IN"/>
        </w:rPr>
        <w:t xml:space="preserve"> (non-refundable).</w:t>
      </w:r>
      <w:r w:rsidR="002C2AC2">
        <w:rPr>
          <w:b/>
          <w:lang w:val="en-IN"/>
        </w:rPr>
        <w:t xml:space="preserve"> </w:t>
      </w:r>
      <w:r w:rsidR="002C2AC2" w:rsidRPr="002C2AC2">
        <w:rPr>
          <w:bCs/>
          <w:lang w:val="en-IN"/>
        </w:rPr>
        <w:t xml:space="preserve">Bank details Bank Name: State Bank of India Br. Hindu Colony, </w:t>
      </w:r>
      <w:proofErr w:type="spellStart"/>
      <w:r w:rsidR="002C2AC2" w:rsidRPr="002C2AC2">
        <w:rPr>
          <w:bCs/>
          <w:lang w:val="en-IN"/>
        </w:rPr>
        <w:t>Dadar</w:t>
      </w:r>
      <w:proofErr w:type="spellEnd"/>
      <w:r w:rsidR="002C2AC2" w:rsidRPr="002C2AC2">
        <w:rPr>
          <w:bCs/>
          <w:lang w:val="en-IN"/>
        </w:rPr>
        <w:t xml:space="preserve"> East. A/c. No.10001710244 IFSC Code No.SBIN0004114</w:t>
      </w:r>
      <w:r w:rsidR="002C2AC2">
        <w:rPr>
          <w:b/>
          <w:lang w:val="en-IN"/>
        </w:rPr>
        <w:t>.</w:t>
      </w:r>
      <w:r w:rsidRPr="00026ABA">
        <w:rPr>
          <w:lang w:val="en-IN"/>
        </w:rPr>
        <w:t xml:space="preserve"> Bid form should also accompany </w:t>
      </w:r>
      <w:r w:rsidRPr="00026ABA">
        <w:rPr>
          <w:b/>
          <w:lang w:val="en-IN"/>
        </w:rPr>
        <w:t xml:space="preserve">Earnest Money Deposit/Bid security </w:t>
      </w:r>
      <w:r w:rsidRPr="00026ABA">
        <w:rPr>
          <w:lang w:val="en-IN"/>
        </w:rPr>
        <w:t xml:space="preserve">in the form of Demand Draft/Pay Order drawn in favour of </w:t>
      </w:r>
      <w:r w:rsidRPr="00026ABA">
        <w:rPr>
          <w:b/>
          <w:lang w:val="en-IN"/>
        </w:rPr>
        <w:t xml:space="preserve">''Director, </w:t>
      </w:r>
      <w:r w:rsidR="008C4371" w:rsidRPr="00026ABA">
        <w:rPr>
          <w:b/>
          <w:lang w:val="en-IN"/>
        </w:rPr>
        <w:t>ICAR-</w:t>
      </w:r>
      <w:r w:rsidRPr="00026ABA">
        <w:rPr>
          <w:b/>
          <w:lang w:val="en-IN"/>
        </w:rPr>
        <w:t xml:space="preserve">CIRCOT MUMBAI'' </w:t>
      </w:r>
      <w:r w:rsidRPr="00026ABA">
        <w:rPr>
          <w:lang w:val="en-IN"/>
        </w:rPr>
        <w:t>should be enclosed with the Biding document falling which Bid is liable to be rejected.</w:t>
      </w:r>
    </w:p>
    <w:p w:rsidR="00FB615A" w:rsidRDefault="00FB615A" w:rsidP="00FB615A">
      <w:pPr>
        <w:jc w:val="center"/>
        <w:rPr>
          <w:lang w:val="en-IN"/>
        </w:rPr>
      </w:pPr>
      <w:r>
        <w:rPr>
          <w:lang w:val="en-IN"/>
        </w:rPr>
        <w:t>-</w:t>
      </w:r>
      <w:r w:rsidR="008F220D">
        <w:rPr>
          <w:lang w:val="en-IN"/>
        </w:rPr>
        <w:t>3</w:t>
      </w:r>
      <w:r>
        <w:rPr>
          <w:lang w:val="en-IN"/>
        </w:rPr>
        <w:t>-</w:t>
      </w:r>
    </w:p>
    <w:p w:rsidR="00FB615A" w:rsidRPr="00026ABA" w:rsidRDefault="00FB615A" w:rsidP="00FB615A">
      <w:pPr>
        <w:jc w:val="both"/>
        <w:rPr>
          <w:lang w:val="en-IN"/>
        </w:rPr>
      </w:pPr>
    </w:p>
    <w:p w:rsidR="008C4371" w:rsidRPr="00026ABA" w:rsidRDefault="00C91B48" w:rsidP="00026ABA">
      <w:pPr>
        <w:numPr>
          <w:ilvl w:val="0"/>
          <w:numId w:val="24"/>
        </w:numPr>
        <w:ind w:left="360"/>
        <w:jc w:val="both"/>
        <w:rPr>
          <w:lang w:val="en-IN"/>
        </w:rPr>
      </w:pPr>
      <w:r w:rsidRPr="00026ABA">
        <w:rPr>
          <w:lang w:val="en-IN"/>
        </w:rPr>
        <w:t>The blank Bid documents along with Terms &amp; Conditions is also available on our web site:</w:t>
      </w:r>
      <w:r w:rsidR="008C4371" w:rsidRPr="00026ABA">
        <w:rPr>
          <w:lang w:val="en-IN"/>
        </w:rPr>
        <w:t xml:space="preserve"> </w:t>
      </w:r>
      <w:r w:rsidR="00A675DD" w:rsidRPr="0075233B">
        <w:rPr>
          <w:b/>
          <w:bCs/>
          <w:sz w:val="22"/>
          <w:szCs w:val="22"/>
        </w:rPr>
        <w:t>Website: https://circot.icar.gov</w:t>
      </w:r>
      <w:r w:rsidR="00A675DD" w:rsidRPr="0075233B">
        <w:rPr>
          <w:sz w:val="22"/>
          <w:szCs w:val="22"/>
        </w:rPr>
        <w:t>.in</w:t>
      </w:r>
      <w:r w:rsidR="00A675DD" w:rsidRPr="00026ABA">
        <w:rPr>
          <w:lang w:val="en-IN"/>
        </w:rPr>
        <w:t xml:space="preserve"> </w:t>
      </w:r>
      <w:r w:rsidRPr="00026ABA">
        <w:rPr>
          <w:lang w:val="en-IN"/>
        </w:rPr>
        <w:t>which can be downloaded and su</w:t>
      </w:r>
      <w:r w:rsidR="00026ABA">
        <w:rPr>
          <w:lang w:val="en-IN"/>
        </w:rPr>
        <w:t xml:space="preserve">bmitted along with the cost of </w:t>
      </w:r>
      <w:r w:rsidRPr="00026ABA">
        <w:rPr>
          <w:lang w:val="en-IN"/>
        </w:rPr>
        <w:t>Bid</w:t>
      </w:r>
      <w:r w:rsidR="008C4371" w:rsidRPr="00026ABA">
        <w:rPr>
          <w:lang w:val="en-IN"/>
        </w:rPr>
        <w:t xml:space="preserve"> </w:t>
      </w:r>
      <w:r w:rsidRPr="00026ABA">
        <w:rPr>
          <w:lang w:val="en-IN"/>
        </w:rPr>
        <w:t>documents of Rs.1000/- (Non-Refundable) separately in the form of</w:t>
      </w:r>
      <w:r w:rsidR="008C4371" w:rsidRPr="00026ABA">
        <w:rPr>
          <w:lang w:val="en-IN"/>
        </w:rPr>
        <w:t xml:space="preserve"> </w:t>
      </w:r>
      <w:r w:rsidRPr="00026ABA">
        <w:rPr>
          <w:lang w:val="en-IN"/>
        </w:rPr>
        <w:t xml:space="preserve">  D.D/Pay Order drawn in favour of </w:t>
      </w:r>
      <w:r w:rsidR="007B4107">
        <w:rPr>
          <w:b/>
          <w:lang w:val="en-IN"/>
        </w:rPr>
        <w:t>''</w:t>
      </w:r>
      <w:r w:rsidRPr="00026ABA">
        <w:rPr>
          <w:b/>
          <w:lang w:val="en-IN"/>
        </w:rPr>
        <w:t>Director</w:t>
      </w:r>
      <w:r w:rsidR="007B4107">
        <w:rPr>
          <w:b/>
          <w:lang w:val="en-IN"/>
        </w:rPr>
        <w:t>,</w:t>
      </w:r>
      <w:r w:rsidRPr="00026ABA">
        <w:rPr>
          <w:b/>
          <w:lang w:val="en-IN"/>
        </w:rPr>
        <w:t xml:space="preserve"> </w:t>
      </w:r>
      <w:r w:rsidR="008C4371" w:rsidRPr="00026ABA">
        <w:rPr>
          <w:b/>
          <w:lang w:val="en-IN"/>
        </w:rPr>
        <w:t>ICAR-</w:t>
      </w:r>
      <w:r w:rsidRPr="00026ABA">
        <w:rPr>
          <w:b/>
          <w:lang w:val="en-IN"/>
        </w:rPr>
        <w:t xml:space="preserve">CIRCOT, Mumbai, </w:t>
      </w:r>
      <w:r w:rsidRPr="00026ABA">
        <w:rPr>
          <w:lang w:val="en-IN"/>
        </w:rPr>
        <w:t>along with Bid security as mentioned in Para 4 falling which Bid shall be rejected.</w:t>
      </w:r>
      <w:r w:rsidR="008C4371" w:rsidRPr="00026ABA">
        <w:rPr>
          <w:lang w:val="en-IN"/>
        </w:rPr>
        <w:t xml:space="preserve"> </w:t>
      </w:r>
    </w:p>
    <w:p w:rsidR="008C4371" w:rsidRPr="00026ABA" w:rsidRDefault="00C91B48" w:rsidP="00026ABA">
      <w:pPr>
        <w:numPr>
          <w:ilvl w:val="0"/>
          <w:numId w:val="24"/>
        </w:numPr>
        <w:ind w:left="360"/>
        <w:jc w:val="both"/>
        <w:rPr>
          <w:lang w:val="en-IN"/>
        </w:rPr>
      </w:pPr>
      <w:r w:rsidRPr="00026ABA">
        <w:rPr>
          <w:lang w:val="en-IN"/>
        </w:rPr>
        <w:t xml:space="preserve">Bid form issued by this office or </w:t>
      </w:r>
      <w:r w:rsidR="007B4107" w:rsidRPr="00026ABA">
        <w:rPr>
          <w:lang w:val="en-IN"/>
        </w:rPr>
        <w:t>downloaded from</w:t>
      </w:r>
      <w:r w:rsidRPr="00026ABA">
        <w:rPr>
          <w:lang w:val="en-IN"/>
        </w:rPr>
        <w:t xml:space="preserve"> our web site will only be accepted.     Bids received after the </w:t>
      </w:r>
      <w:r w:rsidRPr="00026ABA">
        <w:rPr>
          <w:b/>
          <w:lang w:val="en-IN"/>
        </w:rPr>
        <w:t>DUE DATE</w:t>
      </w:r>
      <w:r w:rsidRPr="00026ABA">
        <w:rPr>
          <w:lang w:val="en-IN"/>
        </w:rPr>
        <w:t xml:space="preserve"> and </w:t>
      </w:r>
      <w:r w:rsidRPr="00026ABA">
        <w:rPr>
          <w:b/>
          <w:lang w:val="en-IN"/>
        </w:rPr>
        <w:t xml:space="preserve">TIME </w:t>
      </w:r>
      <w:r w:rsidRPr="00026ABA">
        <w:rPr>
          <w:lang w:val="en-IN"/>
        </w:rPr>
        <w:t>will not be entertained and will stand</w:t>
      </w:r>
      <w:r w:rsidR="008C4371" w:rsidRPr="00026ABA">
        <w:rPr>
          <w:lang w:val="en-IN"/>
        </w:rPr>
        <w:t xml:space="preserve"> </w:t>
      </w:r>
      <w:r w:rsidRPr="00026ABA">
        <w:rPr>
          <w:lang w:val="en-IN"/>
        </w:rPr>
        <w:t xml:space="preserve">      rejected.</w:t>
      </w:r>
      <w:r w:rsidR="008C4371" w:rsidRPr="00026ABA">
        <w:rPr>
          <w:lang w:val="en-IN"/>
        </w:rPr>
        <w:t xml:space="preserve"> </w:t>
      </w:r>
    </w:p>
    <w:p w:rsidR="008C4371" w:rsidRPr="00026ABA" w:rsidRDefault="00C91B48" w:rsidP="00026ABA">
      <w:pPr>
        <w:numPr>
          <w:ilvl w:val="0"/>
          <w:numId w:val="24"/>
        </w:numPr>
        <w:ind w:left="360"/>
        <w:jc w:val="both"/>
        <w:rPr>
          <w:lang w:val="en-IN"/>
        </w:rPr>
      </w:pPr>
      <w:r w:rsidRPr="00026ABA">
        <w:rPr>
          <w:lang w:val="en-IN"/>
        </w:rPr>
        <w:t>In no case request for blank Bid documents by post shall be entertained. The duly filled in Bid form send by post received after due date shall not be accepted.</w:t>
      </w:r>
    </w:p>
    <w:p w:rsidR="008C4371" w:rsidRPr="007B4107" w:rsidRDefault="00C91B48" w:rsidP="00026ABA">
      <w:pPr>
        <w:numPr>
          <w:ilvl w:val="0"/>
          <w:numId w:val="24"/>
        </w:numPr>
        <w:ind w:left="360"/>
        <w:jc w:val="both"/>
        <w:rPr>
          <w:lang w:val="en-IN"/>
        </w:rPr>
      </w:pPr>
      <w:r w:rsidRPr="00026ABA">
        <w:rPr>
          <w:lang w:val="en-IN"/>
        </w:rPr>
        <w:t xml:space="preserve">In case the date of issue/receipt or opening of Bid is declared as Holiday for unexpected </w:t>
      </w:r>
      <w:r w:rsidRPr="007B4107">
        <w:rPr>
          <w:lang w:val="en-IN"/>
        </w:rPr>
        <w:t>reasons</w:t>
      </w:r>
      <w:r w:rsidR="00F27B0A" w:rsidRPr="007B4107">
        <w:rPr>
          <w:lang w:val="en-IN"/>
        </w:rPr>
        <w:t>, the</w:t>
      </w:r>
      <w:r w:rsidRPr="007B4107">
        <w:rPr>
          <w:lang w:val="en-IN"/>
        </w:rPr>
        <w:t xml:space="preserve"> Bid will be issued/received/opened on the next working day at same time.</w:t>
      </w:r>
      <w:r w:rsidR="008C4371" w:rsidRPr="007B4107">
        <w:rPr>
          <w:lang w:val="en-IN"/>
        </w:rPr>
        <w:t xml:space="preserve"> </w:t>
      </w:r>
    </w:p>
    <w:p w:rsidR="00C91B48" w:rsidRPr="00026ABA" w:rsidRDefault="008C4371" w:rsidP="007B4107">
      <w:pPr>
        <w:ind w:left="360" w:hanging="360"/>
        <w:jc w:val="both"/>
        <w:rPr>
          <w:lang w:val="en-IN"/>
        </w:rPr>
      </w:pPr>
      <w:r w:rsidRPr="00026ABA">
        <w:rPr>
          <w:lang w:val="en-IN"/>
        </w:rPr>
        <w:t>9</w:t>
      </w:r>
      <w:r w:rsidR="00C91B48" w:rsidRPr="00026ABA">
        <w:rPr>
          <w:lang w:val="en-IN"/>
        </w:rPr>
        <w:t xml:space="preserve">    The Bid documents are non-transferable. Director of the I</w:t>
      </w:r>
      <w:r w:rsidR="007B4107">
        <w:rPr>
          <w:lang w:val="en-IN"/>
        </w:rPr>
        <w:t xml:space="preserve">nstitute reserves the right to </w:t>
      </w:r>
      <w:r w:rsidR="00C91B48" w:rsidRPr="00026ABA">
        <w:rPr>
          <w:lang w:val="en-IN"/>
        </w:rPr>
        <w:t xml:space="preserve">accept and/or reject any or all Bid without assigning any reason </w:t>
      </w:r>
      <w:r w:rsidR="004061B8" w:rsidRPr="00026ABA">
        <w:rPr>
          <w:lang w:val="en-IN"/>
        </w:rPr>
        <w:t>thereof</w:t>
      </w:r>
      <w:r w:rsidR="00C91B48" w:rsidRPr="00026ABA">
        <w:rPr>
          <w:lang w:val="en-IN"/>
        </w:rPr>
        <w:t>.</w:t>
      </w:r>
      <w:r w:rsidR="00C91B48" w:rsidRPr="00026ABA">
        <w:rPr>
          <w:lang w:val="en-IN"/>
        </w:rPr>
        <w:tab/>
      </w:r>
      <w:r w:rsidR="00C91B48" w:rsidRPr="00026ABA">
        <w:rPr>
          <w:lang w:val="en-IN"/>
        </w:rPr>
        <w:tab/>
      </w:r>
      <w:r w:rsidR="00C91B48" w:rsidRPr="00026ABA">
        <w:rPr>
          <w:lang w:val="en-IN"/>
        </w:rPr>
        <w:tab/>
      </w:r>
      <w:r w:rsidR="00C91B48" w:rsidRPr="00026ABA">
        <w:rPr>
          <w:lang w:val="en-IN"/>
        </w:rPr>
        <w:tab/>
        <w:t xml:space="preserve">                  </w:t>
      </w:r>
      <w:r w:rsidR="00C91B48" w:rsidRPr="00026ABA">
        <w:rPr>
          <w:lang w:val="en-IN"/>
        </w:rPr>
        <w:tab/>
      </w:r>
      <w:r w:rsidR="00C91B48" w:rsidRPr="00026ABA">
        <w:rPr>
          <w:lang w:val="en-IN"/>
        </w:rPr>
        <w:tab/>
      </w:r>
      <w:r w:rsidR="00C91B48" w:rsidRPr="00026ABA">
        <w:rPr>
          <w:lang w:val="en-IN"/>
        </w:rPr>
        <w:tab/>
      </w:r>
      <w:r w:rsidR="00C91B48" w:rsidRPr="00026ABA">
        <w:rPr>
          <w:lang w:val="en-IN"/>
        </w:rPr>
        <w:tab/>
        <w:t xml:space="preserve">                                                       </w:t>
      </w:r>
    </w:p>
    <w:p w:rsidR="00C91B48" w:rsidRPr="00026ABA" w:rsidRDefault="00C91B48" w:rsidP="00026ABA">
      <w:pPr>
        <w:ind w:left="360"/>
        <w:jc w:val="both"/>
        <w:rPr>
          <w:lang w:val="en-IN"/>
        </w:rPr>
      </w:pPr>
    </w:p>
    <w:p w:rsidR="00C91B48" w:rsidRPr="00026ABA" w:rsidRDefault="00C91B48" w:rsidP="00026ABA">
      <w:pPr>
        <w:ind w:left="360"/>
        <w:jc w:val="both"/>
        <w:rPr>
          <w:lang w:val="en-IN"/>
        </w:rPr>
      </w:pPr>
    </w:p>
    <w:p w:rsidR="00C91B48" w:rsidRPr="00026ABA" w:rsidRDefault="00D57022" w:rsidP="00026ABA">
      <w:pPr>
        <w:ind w:left="5760"/>
        <w:jc w:val="both"/>
        <w:rPr>
          <w:b/>
          <w:lang w:val="en-IN"/>
        </w:rPr>
      </w:pPr>
      <w:r w:rsidRPr="00026ABA">
        <w:rPr>
          <w:lang w:val="en-IN"/>
        </w:rPr>
        <w:t xml:space="preserve">Sr. </w:t>
      </w:r>
      <w:r w:rsidR="00C91B48" w:rsidRPr="00026ABA">
        <w:rPr>
          <w:b/>
          <w:lang w:val="en-IN"/>
        </w:rPr>
        <w:t>Administrative Officer</w:t>
      </w:r>
    </w:p>
    <w:p w:rsidR="00C91B48" w:rsidRDefault="00C91B48" w:rsidP="00C91B48">
      <w:pPr>
        <w:ind w:left="5760" w:firstLine="720"/>
        <w:jc w:val="both"/>
        <w:rPr>
          <w:b/>
          <w:sz w:val="22"/>
          <w:szCs w:val="22"/>
          <w:lang w:val="fr-FR"/>
        </w:rPr>
      </w:pPr>
    </w:p>
    <w:p w:rsidR="00C91B48" w:rsidRDefault="00C91B48" w:rsidP="00C91B48">
      <w:pPr>
        <w:ind w:left="5760" w:firstLine="720"/>
        <w:jc w:val="both"/>
        <w:rPr>
          <w:b/>
          <w:sz w:val="22"/>
          <w:szCs w:val="22"/>
          <w:lang w:val="fr-FR"/>
        </w:rPr>
      </w:pPr>
    </w:p>
    <w:p w:rsidR="00C91B48" w:rsidRDefault="00C91B48" w:rsidP="00C91B48">
      <w:pPr>
        <w:ind w:left="5760" w:firstLine="720"/>
        <w:jc w:val="both"/>
        <w:rPr>
          <w:b/>
          <w:sz w:val="22"/>
          <w:szCs w:val="22"/>
          <w:lang w:val="fr-FR"/>
        </w:rPr>
      </w:pPr>
    </w:p>
    <w:p w:rsidR="00C91B48" w:rsidRDefault="00C91B48" w:rsidP="00C91B48">
      <w:pPr>
        <w:ind w:left="5760" w:firstLine="720"/>
        <w:jc w:val="both"/>
        <w:rPr>
          <w:b/>
          <w:sz w:val="22"/>
          <w:szCs w:val="22"/>
          <w:lang w:val="fr-FR"/>
        </w:rPr>
      </w:pPr>
    </w:p>
    <w:p w:rsidR="00C91B48" w:rsidRDefault="00C91B48" w:rsidP="00C91B48">
      <w:pPr>
        <w:ind w:left="5760" w:firstLine="720"/>
        <w:jc w:val="both"/>
        <w:rPr>
          <w:b/>
          <w:sz w:val="22"/>
          <w:szCs w:val="22"/>
          <w:lang w:val="fr-FR"/>
        </w:rPr>
      </w:pPr>
    </w:p>
    <w:p w:rsidR="00C91B48" w:rsidRDefault="00C91B48" w:rsidP="00C91B48">
      <w:pPr>
        <w:ind w:left="5760" w:firstLine="720"/>
        <w:jc w:val="both"/>
        <w:rPr>
          <w:b/>
          <w:sz w:val="22"/>
          <w:szCs w:val="22"/>
          <w:lang w:val="fr-FR"/>
        </w:rPr>
      </w:pPr>
    </w:p>
    <w:p w:rsidR="00FB615A" w:rsidRDefault="00FB615A" w:rsidP="00C91B48">
      <w:pPr>
        <w:ind w:left="5760" w:firstLine="720"/>
        <w:jc w:val="both"/>
        <w:rPr>
          <w:b/>
          <w:sz w:val="22"/>
          <w:szCs w:val="22"/>
          <w:lang w:val="fr-FR"/>
        </w:rPr>
      </w:pPr>
    </w:p>
    <w:p w:rsidR="00FB615A" w:rsidRDefault="00FB615A" w:rsidP="00C91B48">
      <w:pPr>
        <w:ind w:left="5760" w:firstLine="720"/>
        <w:jc w:val="both"/>
        <w:rPr>
          <w:b/>
          <w:sz w:val="22"/>
          <w:szCs w:val="22"/>
          <w:lang w:val="fr-FR"/>
        </w:rPr>
      </w:pPr>
    </w:p>
    <w:p w:rsidR="00FB615A" w:rsidRDefault="00FB615A" w:rsidP="00C91B48">
      <w:pPr>
        <w:ind w:left="5760" w:firstLine="720"/>
        <w:jc w:val="both"/>
        <w:rPr>
          <w:b/>
          <w:sz w:val="22"/>
          <w:szCs w:val="22"/>
          <w:lang w:val="fr-FR"/>
        </w:rPr>
      </w:pPr>
    </w:p>
    <w:p w:rsidR="00FB615A" w:rsidRDefault="00FB615A" w:rsidP="00C91B48">
      <w:pPr>
        <w:ind w:left="5760" w:firstLine="720"/>
        <w:jc w:val="both"/>
        <w:rPr>
          <w:b/>
          <w:sz w:val="22"/>
          <w:szCs w:val="22"/>
          <w:lang w:val="fr-FR"/>
        </w:rPr>
      </w:pPr>
    </w:p>
    <w:p w:rsidR="00FB615A" w:rsidRDefault="00FB615A" w:rsidP="00C91B48">
      <w:pPr>
        <w:ind w:left="5760" w:firstLine="720"/>
        <w:jc w:val="both"/>
        <w:rPr>
          <w:b/>
          <w:sz w:val="22"/>
          <w:szCs w:val="22"/>
          <w:lang w:val="fr-FR"/>
        </w:rPr>
      </w:pPr>
    </w:p>
    <w:p w:rsidR="00FB615A" w:rsidRDefault="00FB615A" w:rsidP="00C91B48">
      <w:pPr>
        <w:ind w:left="5760" w:firstLine="720"/>
        <w:jc w:val="both"/>
        <w:rPr>
          <w:b/>
          <w:sz w:val="22"/>
          <w:szCs w:val="22"/>
          <w:lang w:val="fr-FR"/>
        </w:rPr>
      </w:pPr>
    </w:p>
    <w:p w:rsidR="00FB615A" w:rsidRDefault="00FB615A" w:rsidP="00C91B48">
      <w:pPr>
        <w:ind w:left="5760" w:firstLine="720"/>
        <w:jc w:val="both"/>
        <w:rPr>
          <w:b/>
          <w:sz w:val="22"/>
          <w:szCs w:val="22"/>
          <w:lang w:val="fr-FR"/>
        </w:rPr>
      </w:pPr>
    </w:p>
    <w:p w:rsidR="00FB615A" w:rsidRDefault="00FB615A" w:rsidP="00C91B48">
      <w:pPr>
        <w:ind w:left="5760" w:firstLine="720"/>
        <w:jc w:val="both"/>
        <w:rPr>
          <w:b/>
          <w:sz w:val="22"/>
          <w:szCs w:val="22"/>
          <w:lang w:val="fr-FR"/>
        </w:rPr>
      </w:pPr>
    </w:p>
    <w:p w:rsidR="00FB615A" w:rsidRDefault="00FB615A" w:rsidP="00C91B48">
      <w:pPr>
        <w:ind w:left="5760" w:firstLine="720"/>
        <w:jc w:val="both"/>
        <w:rPr>
          <w:b/>
          <w:sz w:val="22"/>
          <w:szCs w:val="22"/>
          <w:lang w:val="fr-FR"/>
        </w:rPr>
      </w:pPr>
    </w:p>
    <w:p w:rsidR="00FB615A" w:rsidRDefault="00FB615A" w:rsidP="00C91B48">
      <w:pPr>
        <w:ind w:left="5760" w:firstLine="720"/>
        <w:jc w:val="both"/>
        <w:rPr>
          <w:b/>
          <w:sz w:val="22"/>
          <w:szCs w:val="22"/>
          <w:lang w:val="fr-FR"/>
        </w:rPr>
      </w:pPr>
    </w:p>
    <w:p w:rsidR="00FB615A" w:rsidRDefault="00FB615A" w:rsidP="00C91B48">
      <w:pPr>
        <w:ind w:left="5760" w:firstLine="720"/>
        <w:jc w:val="both"/>
        <w:rPr>
          <w:b/>
          <w:sz w:val="22"/>
          <w:szCs w:val="22"/>
          <w:lang w:val="fr-FR"/>
        </w:rPr>
      </w:pPr>
    </w:p>
    <w:p w:rsidR="00FB615A" w:rsidRDefault="00FB615A" w:rsidP="00C91B48">
      <w:pPr>
        <w:ind w:left="5760" w:firstLine="720"/>
        <w:jc w:val="both"/>
        <w:rPr>
          <w:b/>
          <w:sz w:val="22"/>
          <w:szCs w:val="22"/>
          <w:lang w:val="fr-FR"/>
        </w:rPr>
      </w:pPr>
    </w:p>
    <w:p w:rsidR="00C91B48" w:rsidRDefault="00C91B48" w:rsidP="00C91B48">
      <w:pPr>
        <w:ind w:left="5760" w:firstLine="720"/>
        <w:jc w:val="both"/>
        <w:rPr>
          <w:b/>
          <w:sz w:val="22"/>
          <w:szCs w:val="22"/>
          <w:lang w:val="fr-FR"/>
        </w:rPr>
      </w:pPr>
    </w:p>
    <w:p w:rsidR="00C91B48" w:rsidRDefault="00C91B48" w:rsidP="00C91B48">
      <w:pPr>
        <w:jc w:val="center"/>
        <w:rPr>
          <w:lang w:val="fr-FR"/>
        </w:rPr>
      </w:pPr>
      <w:r>
        <w:rPr>
          <w:lang w:val="fr-FR"/>
        </w:rPr>
        <w:t>--</w:t>
      </w:r>
      <w:r w:rsidR="008F220D">
        <w:rPr>
          <w:lang w:val="fr-FR"/>
        </w:rPr>
        <w:t>4</w:t>
      </w:r>
      <w:r w:rsidR="00D57022">
        <w:rPr>
          <w:lang w:val="fr-FR"/>
        </w:rPr>
        <w:t>—</w:t>
      </w:r>
    </w:p>
    <w:p w:rsidR="00D57022" w:rsidRDefault="00D57022" w:rsidP="00C91B48">
      <w:pPr>
        <w:jc w:val="center"/>
        <w:rPr>
          <w:lang w:val="fr-FR"/>
        </w:rPr>
      </w:pPr>
    </w:p>
    <w:p w:rsidR="00D57022" w:rsidRDefault="00D57022" w:rsidP="00C91B48">
      <w:pPr>
        <w:jc w:val="center"/>
        <w:rPr>
          <w:lang w:val="fr-FR"/>
        </w:rPr>
      </w:pPr>
    </w:p>
    <w:p w:rsidR="00D57022" w:rsidRDefault="00D57022" w:rsidP="00C91B48">
      <w:pPr>
        <w:jc w:val="center"/>
        <w:rPr>
          <w:lang w:val="fr-FR"/>
        </w:rPr>
      </w:pPr>
    </w:p>
    <w:p w:rsidR="00D57022" w:rsidRDefault="00D57022" w:rsidP="00C91B48">
      <w:pPr>
        <w:jc w:val="center"/>
        <w:rPr>
          <w:lang w:val="fr-FR"/>
        </w:rPr>
      </w:pPr>
    </w:p>
    <w:p w:rsidR="00D57022" w:rsidRDefault="00D57022" w:rsidP="00C91B48">
      <w:pPr>
        <w:jc w:val="center"/>
        <w:rPr>
          <w:lang w:val="fr-FR"/>
        </w:rPr>
      </w:pPr>
    </w:p>
    <w:p w:rsidR="00D57022" w:rsidRDefault="00D57022" w:rsidP="00C91B48">
      <w:pPr>
        <w:jc w:val="center"/>
        <w:rPr>
          <w:lang w:val="fr-FR"/>
        </w:rPr>
      </w:pPr>
    </w:p>
    <w:p w:rsidR="00D57022" w:rsidRDefault="00D57022" w:rsidP="00C91B48">
      <w:pPr>
        <w:jc w:val="center"/>
        <w:rPr>
          <w:lang w:val="fr-FR"/>
        </w:rPr>
      </w:pPr>
    </w:p>
    <w:p w:rsidR="00D57022" w:rsidRDefault="00D57022" w:rsidP="00C91B48">
      <w:pPr>
        <w:jc w:val="center"/>
        <w:rPr>
          <w:lang w:val="fr-FR"/>
        </w:rPr>
      </w:pPr>
    </w:p>
    <w:p w:rsidR="00D57022" w:rsidRDefault="00D57022" w:rsidP="00C91B48">
      <w:pPr>
        <w:jc w:val="center"/>
        <w:rPr>
          <w:lang w:val="fr-FR"/>
        </w:rPr>
      </w:pPr>
    </w:p>
    <w:p w:rsidR="00D57022" w:rsidRDefault="00D57022" w:rsidP="00C91B48">
      <w:pPr>
        <w:jc w:val="center"/>
        <w:rPr>
          <w:lang w:val="fr-FR"/>
        </w:rPr>
      </w:pPr>
    </w:p>
    <w:p w:rsidR="00D57022" w:rsidRDefault="00D57022" w:rsidP="00C91B48">
      <w:pPr>
        <w:jc w:val="center"/>
        <w:rPr>
          <w:lang w:val="fr-FR"/>
        </w:rPr>
      </w:pPr>
    </w:p>
    <w:p w:rsidR="00D57022" w:rsidRDefault="00D57022" w:rsidP="00C91B48">
      <w:pPr>
        <w:jc w:val="center"/>
        <w:rPr>
          <w:lang w:val="fr-FR"/>
        </w:rPr>
      </w:pPr>
    </w:p>
    <w:p w:rsidR="00D57022" w:rsidRDefault="00D57022" w:rsidP="00C91B48">
      <w:pPr>
        <w:jc w:val="center"/>
        <w:rPr>
          <w:lang w:val="fr-FR"/>
        </w:rPr>
      </w:pPr>
    </w:p>
    <w:p w:rsidR="00C91B48" w:rsidRDefault="00C91B48" w:rsidP="00C91B48">
      <w:pPr>
        <w:pStyle w:val="Heading3"/>
      </w:pPr>
      <w:r>
        <w:rPr>
          <w:sz w:val="24"/>
          <w:u w:val="single"/>
        </w:rPr>
        <w:lastRenderedPageBreak/>
        <w:t xml:space="preserve">SECTION II – INSTRUCTION TO BIDERS </w:t>
      </w:r>
      <w:proofErr w:type="gramStart"/>
      <w:r>
        <w:rPr>
          <w:sz w:val="24"/>
          <w:u w:val="single"/>
        </w:rPr>
        <w:t>[ I</w:t>
      </w:r>
      <w:proofErr w:type="gramEnd"/>
      <w:r>
        <w:rPr>
          <w:sz w:val="24"/>
          <w:u w:val="single"/>
        </w:rPr>
        <w:t xml:space="preserve"> T B  ]</w:t>
      </w:r>
    </w:p>
    <w:p w:rsidR="00C91B48" w:rsidRDefault="00C91B48" w:rsidP="00C91B48">
      <w:pPr>
        <w:pStyle w:val="Heading4"/>
      </w:pPr>
      <w:r>
        <w:t xml:space="preserve">   </w:t>
      </w:r>
      <w:r w:rsidRPr="00E46EC3">
        <w:rPr>
          <w:u w:val="single"/>
        </w:rPr>
        <w:t>TABLE OF CLAUSES</w:t>
      </w:r>
    </w:p>
    <w:p w:rsidR="00C91B48" w:rsidRDefault="00C91B48" w:rsidP="00C91B48">
      <w:r>
        <w:t>A.</w:t>
      </w:r>
      <w:r>
        <w:tab/>
      </w:r>
      <w:r>
        <w:tab/>
        <w:t xml:space="preserve">INDROUCTION:  </w:t>
      </w:r>
    </w:p>
    <w:p w:rsidR="00C91B48" w:rsidRDefault="00C91B48" w:rsidP="00C91B48">
      <w:r>
        <w:tab/>
      </w:r>
      <w:r>
        <w:tab/>
        <w:t>1.</w:t>
      </w:r>
      <w:r>
        <w:tab/>
        <w:t>Source of Funds</w:t>
      </w:r>
    </w:p>
    <w:p w:rsidR="00C91B48" w:rsidRDefault="00C91B48" w:rsidP="00C91B48">
      <w:r>
        <w:tab/>
      </w:r>
      <w:r>
        <w:tab/>
        <w:t>2.</w:t>
      </w:r>
      <w:r>
        <w:tab/>
        <w:t>Eligible Goods and Services.</w:t>
      </w:r>
    </w:p>
    <w:p w:rsidR="00C91B48" w:rsidRDefault="00C91B48" w:rsidP="00C91B48">
      <w:r>
        <w:tab/>
      </w:r>
      <w:r>
        <w:tab/>
        <w:t>3.</w:t>
      </w:r>
      <w:r>
        <w:tab/>
        <w:t>Cost of Bidding.</w:t>
      </w:r>
    </w:p>
    <w:p w:rsidR="00C91B48" w:rsidRDefault="00C91B48" w:rsidP="00C91B48">
      <w:r>
        <w:t>B.</w:t>
      </w:r>
      <w:r>
        <w:tab/>
      </w:r>
      <w:r>
        <w:tab/>
        <w:t>BIDDING DOCUMENTS:</w:t>
      </w:r>
    </w:p>
    <w:p w:rsidR="00C91B48" w:rsidRDefault="00C91B48" w:rsidP="00C91B48">
      <w:r>
        <w:tab/>
      </w:r>
      <w:r>
        <w:tab/>
        <w:t>4.</w:t>
      </w:r>
      <w:r>
        <w:tab/>
        <w:t>Content of Bidding Documents.</w:t>
      </w:r>
    </w:p>
    <w:p w:rsidR="00C91B48" w:rsidRDefault="00C91B48" w:rsidP="00C91B48">
      <w:r>
        <w:tab/>
      </w:r>
      <w:r>
        <w:tab/>
        <w:t>5.</w:t>
      </w:r>
      <w:r>
        <w:tab/>
        <w:t>Clarification of Biding Documents</w:t>
      </w:r>
    </w:p>
    <w:p w:rsidR="00C91B48" w:rsidRDefault="00C91B48" w:rsidP="00C91B48">
      <w:r>
        <w:tab/>
      </w:r>
      <w:r>
        <w:tab/>
        <w:t>6.</w:t>
      </w:r>
      <w:r>
        <w:tab/>
        <w:t>Amendment of Bidding Documents.</w:t>
      </w:r>
    </w:p>
    <w:p w:rsidR="00C91B48" w:rsidRDefault="00C91B48" w:rsidP="00C91B48">
      <w:r>
        <w:t>C.</w:t>
      </w:r>
      <w:r>
        <w:tab/>
      </w:r>
      <w:r>
        <w:tab/>
        <w:t>PREPARATION OF BIDS:</w:t>
      </w:r>
    </w:p>
    <w:p w:rsidR="00C91B48" w:rsidRDefault="00C91B48" w:rsidP="00C91B48">
      <w:r>
        <w:tab/>
      </w:r>
      <w:r>
        <w:tab/>
        <w:t>7.</w:t>
      </w:r>
      <w:r>
        <w:tab/>
        <w:t>Language of Bid.</w:t>
      </w:r>
    </w:p>
    <w:p w:rsidR="00C91B48" w:rsidRDefault="00C91B48" w:rsidP="00C91B48">
      <w:r>
        <w:tab/>
      </w:r>
      <w:r>
        <w:tab/>
        <w:t>8.</w:t>
      </w:r>
      <w:r>
        <w:tab/>
        <w:t>Documents Constituting the Bid</w:t>
      </w:r>
    </w:p>
    <w:p w:rsidR="00C91B48" w:rsidRDefault="00C91B48" w:rsidP="00C91B48">
      <w:r>
        <w:tab/>
      </w:r>
      <w:r>
        <w:tab/>
        <w:t>9.</w:t>
      </w:r>
      <w:r>
        <w:tab/>
        <w:t>Bid Form</w:t>
      </w:r>
    </w:p>
    <w:p w:rsidR="00C91B48" w:rsidRDefault="00C91B48" w:rsidP="00C91B48">
      <w:r>
        <w:tab/>
      </w:r>
      <w:r>
        <w:tab/>
        <w:t>10.</w:t>
      </w:r>
      <w:r>
        <w:tab/>
        <w:t>Bid Prices</w:t>
      </w:r>
    </w:p>
    <w:p w:rsidR="00C91B48" w:rsidRDefault="00C91B48" w:rsidP="00C91B48">
      <w:r>
        <w:tab/>
      </w:r>
      <w:r>
        <w:tab/>
        <w:t>11.</w:t>
      </w:r>
      <w:r>
        <w:tab/>
        <w:t>Bid Currencies</w:t>
      </w:r>
    </w:p>
    <w:p w:rsidR="00C91B48" w:rsidRDefault="00C91B48" w:rsidP="00C91B48">
      <w:r>
        <w:tab/>
      </w:r>
      <w:r>
        <w:tab/>
        <w:t>12.</w:t>
      </w:r>
      <w:r>
        <w:tab/>
        <w:t>Indian Agent</w:t>
      </w:r>
    </w:p>
    <w:p w:rsidR="00C91B48" w:rsidRDefault="00C91B48" w:rsidP="00C91B48">
      <w:pPr>
        <w:ind w:left="720" w:hanging="720"/>
      </w:pPr>
      <w:r>
        <w:tab/>
      </w:r>
      <w:r>
        <w:tab/>
        <w:t>13.</w:t>
      </w:r>
      <w:r>
        <w:tab/>
        <w:t xml:space="preserve">Documents establishing Bidder’s Eligibility &amp; Qualifications </w:t>
      </w:r>
    </w:p>
    <w:p w:rsidR="00C91B48" w:rsidRDefault="00C91B48" w:rsidP="002111D9">
      <w:pPr>
        <w:numPr>
          <w:ilvl w:val="0"/>
          <w:numId w:val="15"/>
        </w:numPr>
      </w:pPr>
      <w:r>
        <w:t>Documents Establishing Good’s Eligibility &amp;Conformity goods to bid documents</w:t>
      </w:r>
    </w:p>
    <w:p w:rsidR="00C91B48" w:rsidRDefault="00C91B48" w:rsidP="00C91B48">
      <w:r>
        <w:tab/>
      </w:r>
      <w:r>
        <w:tab/>
        <w:t>15.</w:t>
      </w:r>
      <w:r>
        <w:tab/>
        <w:t>Bid Security</w:t>
      </w:r>
    </w:p>
    <w:p w:rsidR="00C91B48" w:rsidRDefault="00C91B48" w:rsidP="00C91B48">
      <w:r>
        <w:tab/>
      </w:r>
      <w:r>
        <w:tab/>
        <w:t>16.</w:t>
      </w:r>
      <w:r>
        <w:tab/>
        <w:t>Period of Validity of Bids</w:t>
      </w:r>
    </w:p>
    <w:p w:rsidR="00C91B48" w:rsidRDefault="00C91B48" w:rsidP="00C91B48">
      <w:r>
        <w:tab/>
      </w:r>
      <w:r>
        <w:tab/>
        <w:t>17.</w:t>
      </w:r>
      <w:r>
        <w:tab/>
        <w:t>Format and Signing of Bid</w:t>
      </w:r>
    </w:p>
    <w:p w:rsidR="00C91B48" w:rsidRDefault="00C91B48" w:rsidP="00C91B48">
      <w:r>
        <w:rPr>
          <w:b/>
          <w:bCs/>
        </w:rPr>
        <w:t>D.</w:t>
      </w:r>
      <w:r>
        <w:rPr>
          <w:b/>
          <w:bCs/>
        </w:rPr>
        <w:tab/>
      </w:r>
      <w:r>
        <w:tab/>
        <w:t>SUBMISSION OF BIDS:</w:t>
      </w:r>
    </w:p>
    <w:p w:rsidR="00C91B48" w:rsidRDefault="00C91B48" w:rsidP="00C91B48">
      <w:r>
        <w:tab/>
      </w:r>
      <w:r>
        <w:tab/>
        <w:t>18.</w:t>
      </w:r>
      <w:r>
        <w:tab/>
        <w:t>Sealing and Marking of Bids</w:t>
      </w:r>
    </w:p>
    <w:p w:rsidR="00C91B48" w:rsidRDefault="00C91B48" w:rsidP="00C91B48">
      <w:r>
        <w:tab/>
      </w:r>
      <w:r>
        <w:tab/>
        <w:t>19.</w:t>
      </w:r>
      <w:r>
        <w:tab/>
        <w:t>Deadline for Submission of Bids</w:t>
      </w:r>
    </w:p>
    <w:p w:rsidR="00C91B48" w:rsidRDefault="00C91B48" w:rsidP="00C91B48">
      <w:r>
        <w:tab/>
      </w:r>
      <w:r>
        <w:tab/>
        <w:t>20.</w:t>
      </w:r>
      <w:r>
        <w:tab/>
        <w:t>Late Bids.</w:t>
      </w:r>
    </w:p>
    <w:p w:rsidR="00C91B48" w:rsidRDefault="00C91B48" w:rsidP="00C91B48">
      <w:r>
        <w:tab/>
      </w:r>
      <w:r>
        <w:tab/>
        <w:t>21.</w:t>
      </w:r>
      <w:r>
        <w:tab/>
        <w:t>Modification and withdrawal of Bids</w:t>
      </w:r>
    </w:p>
    <w:p w:rsidR="00C91B48" w:rsidRDefault="00C91B48" w:rsidP="00C91B48">
      <w:r>
        <w:rPr>
          <w:b/>
          <w:bCs/>
        </w:rPr>
        <w:t>E.</w:t>
      </w:r>
      <w:r>
        <w:rPr>
          <w:b/>
          <w:bCs/>
        </w:rPr>
        <w:tab/>
      </w:r>
      <w:r>
        <w:rPr>
          <w:b/>
          <w:bCs/>
        </w:rPr>
        <w:tab/>
        <w:t>BID OPENING AND EVALUATION</w:t>
      </w:r>
      <w:r>
        <w:t>:</w:t>
      </w:r>
    </w:p>
    <w:p w:rsidR="00C91B48" w:rsidRDefault="00C91B48" w:rsidP="00C91B48">
      <w:r>
        <w:tab/>
      </w:r>
      <w:r>
        <w:tab/>
        <w:t>22.</w:t>
      </w:r>
      <w:r>
        <w:tab/>
        <w:t>Opening of Bids by Purchaser.</w:t>
      </w:r>
    </w:p>
    <w:p w:rsidR="00C91B48" w:rsidRDefault="00C91B48" w:rsidP="00C91B48">
      <w:r>
        <w:tab/>
      </w:r>
      <w:r>
        <w:tab/>
        <w:t>23.</w:t>
      </w:r>
      <w:r>
        <w:tab/>
        <w:t>Clarification of Bids.</w:t>
      </w:r>
      <w:r>
        <w:tab/>
      </w:r>
      <w:r>
        <w:tab/>
      </w:r>
    </w:p>
    <w:p w:rsidR="00C91B48" w:rsidRDefault="00C91B48" w:rsidP="00C91B48">
      <w:r>
        <w:t xml:space="preserve">                        24.</w:t>
      </w:r>
      <w:r>
        <w:tab/>
        <w:t xml:space="preserve">Preliminary examination of Bids – Unresponsive, Substantially   </w:t>
      </w:r>
    </w:p>
    <w:p w:rsidR="00C91B48" w:rsidRDefault="00C91B48" w:rsidP="00C91B48">
      <w:r>
        <w:t xml:space="preserve">                                    </w:t>
      </w:r>
      <w:proofErr w:type="gramStart"/>
      <w:r>
        <w:t>Responsive and responsive Bids.</w:t>
      </w:r>
      <w:proofErr w:type="gramEnd"/>
    </w:p>
    <w:p w:rsidR="00C91B48" w:rsidRDefault="00C91B48" w:rsidP="00C91B48">
      <w:r>
        <w:tab/>
      </w:r>
      <w:r>
        <w:tab/>
        <w:t>25.</w:t>
      </w:r>
      <w:r>
        <w:tab/>
        <w:t>Conversion to Single Currency.</w:t>
      </w:r>
    </w:p>
    <w:p w:rsidR="00C91B48" w:rsidRDefault="00C91B48" w:rsidP="00C91B48">
      <w:r>
        <w:tab/>
      </w:r>
      <w:r>
        <w:tab/>
        <w:t>26.</w:t>
      </w:r>
      <w:r>
        <w:tab/>
        <w:t xml:space="preserve">Evaluation and Comparison of Bids                                                                                 </w:t>
      </w:r>
    </w:p>
    <w:p w:rsidR="00C91B48" w:rsidRDefault="00C91B48" w:rsidP="00C91B48">
      <w:r>
        <w:tab/>
      </w:r>
      <w:r>
        <w:tab/>
        <w:t>27.</w:t>
      </w:r>
      <w:r>
        <w:tab/>
        <w:t>Bidder’s Capability to Perform the Contract.</w:t>
      </w:r>
    </w:p>
    <w:p w:rsidR="00C91B48" w:rsidRDefault="00C91B48" w:rsidP="00C91B48">
      <w:r>
        <w:tab/>
      </w:r>
      <w:r>
        <w:tab/>
        <w:t>28.</w:t>
      </w:r>
      <w:r>
        <w:tab/>
        <w:t xml:space="preserve">Purchaser’s Right to </w:t>
      </w:r>
      <w:proofErr w:type="gramStart"/>
      <w:r>
        <w:t>Accept</w:t>
      </w:r>
      <w:proofErr w:type="gramEnd"/>
      <w:r>
        <w:t xml:space="preserve"> any Bid and to Reject any or all Bids.</w:t>
      </w:r>
    </w:p>
    <w:p w:rsidR="00C91B48" w:rsidRDefault="00C91B48" w:rsidP="00C91B48">
      <w:r>
        <w:tab/>
      </w:r>
      <w:r>
        <w:tab/>
        <w:t>29.</w:t>
      </w:r>
      <w:r>
        <w:tab/>
        <w:t>Contracting the Purchaser.</w:t>
      </w:r>
    </w:p>
    <w:p w:rsidR="00C91B48" w:rsidRDefault="00C91B48" w:rsidP="00C91B48"/>
    <w:p w:rsidR="00C91B48" w:rsidRDefault="00C91B48" w:rsidP="00C91B48">
      <w:r>
        <w:rPr>
          <w:b/>
          <w:bCs/>
        </w:rPr>
        <w:t>F.</w:t>
      </w:r>
      <w:r>
        <w:rPr>
          <w:b/>
          <w:bCs/>
        </w:rPr>
        <w:tab/>
      </w:r>
      <w:r>
        <w:rPr>
          <w:b/>
          <w:bCs/>
        </w:rPr>
        <w:tab/>
        <w:t>AWARD OF CONTRACT</w:t>
      </w:r>
      <w:r>
        <w:t>:</w:t>
      </w:r>
    </w:p>
    <w:p w:rsidR="00C91B48" w:rsidRDefault="00C91B48" w:rsidP="00C91B48">
      <w:r>
        <w:t xml:space="preserve"> </w:t>
      </w:r>
      <w:r>
        <w:tab/>
      </w:r>
      <w:r>
        <w:tab/>
        <w:t>30.</w:t>
      </w:r>
      <w:r>
        <w:tab/>
        <w:t>Award Criteria.</w:t>
      </w:r>
    </w:p>
    <w:p w:rsidR="00C91B48" w:rsidRDefault="00C91B48" w:rsidP="00C91B48">
      <w:pPr>
        <w:ind w:left="720" w:hanging="720"/>
      </w:pPr>
      <w:r>
        <w:tab/>
      </w:r>
      <w:r>
        <w:tab/>
        <w:t>31.</w:t>
      </w:r>
      <w:r>
        <w:tab/>
        <w:t>Purchaser’s Right to Vary Quantities at the time of Award.</w:t>
      </w:r>
    </w:p>
    <w:p w:rsidR="00C91B48" w:rsidRDefault="00C91B48" w:rsidP="00C91B48">
      <w:r>
        <w:tab/>
      </w:r>
      <w:r>
        <w:tab/>
        <w:t>32.</w:t>
      </w:r>
      <w:r>
        <w:tab/>
        <w:t>Notification of Award.</w:t>
      </w:r>
    </w:p>
    <w:p w:rsidR="00C91B48" w:rsidRDefault="00C91B48" w:rsidP="00C91B48">
      <w:r>
        <w:tab/>
      </w:r>
      <w:r>
        <w:tab/>
        <w:t>33.</w:t>
      </w:r>
      <w:r>
        <w:tab/>
        <w:t>Signing of Contract.</w:t>
      </w:r>
    </w:p>
    <w:p w:rsidR="00C91B48" w:rsidRDefault="00C91B48" w:rsidP="002111D9">
      <w:pPr>
        <w:numPr>
          <w:ilvl w:val="0"/>
          <w:numId w:val="10"/>
        </w:numPr>
      </w:pPr>
      <w:r>
        <w:t>Performance Security</w:t>
      </w:r>
    </w:p>
    <w:p w:rsidR="00C91B48" w:rsidRDefault="00C91B48" w:rsidP="00C91B48">
      <w:pPr>
        <w:ind w:left="2160"/>
      </w:pPr>
    </w:p>
    <w:p w:rsidR="00C91B48" w:rsidRDefault="00C91B48" w:rsidP="00C91B48">
      <w:r>
        <w:t xml:space="preserve">                                                                       --</w:t>
      </w:r>
      <w:r w:rsidR="008F220D">
        <w:t>5</w:t>
      </w:r>
      <w:r w:rsidR="00D57022">
        <w:t>—</w:t>
      </w:r>
    </w:p>
    <w:p w:rsidR="00D57022" w:rsidRDefault="00D57022" w:rsidP="00C91B48"/>
    <w:p w:rsidR="00D57022" w:rsidRDefault="00D57022" w:rsidP="00C91B48"/>
    <w:p w:rsidR="00D57022" w:rsidRDefault="00D57022" w:rsidP="00C91B48"/>
    <w:p w:rsidR="00C91B48" w:rsidRDefault="00C91B48" w:rsidP="00C91B48">
      <w:r>
        <w:rPr>
          <w:b/>
        </w:rPr>
        <w:lastRenderedPageBreak/>
        <w:t>G.</w:t>
      </w:r>
      <w:r>
        <w:rPr>
          <w:b/>
        </w:rPr>
        <w:tab/>
      </w:r>
      <w:r>
        <w:rPr>
          <w:b/>
        </w:rPr>
        <w:tab/>
      </w:r>
      <w:r w:rsidRPr="00A97286">
        <w:rPr>
          <w:b/>
          <w:caps/>
        </w:rPr>
        <w:t>tEC</w:t>
      </w:r>
      <w:r>
        <w:rPr>
          <w:b/>
          <w:caps/>
        </w:rPr>
        <w:t>HNICAL sPECIFICATION cOMPLIANCE</w:t>
      </w:r>
      <w:r w:rsidRPr="00A97286">
        <w:rPr>
          <w:b/>
          <w:caps/>
        </w:rPr>
        <w:t xml:space="preserve"> sTATEMENT</w:t>
      </w:r>
      <w:r>
        <w:t xml:space="preserve"> </w:t>
      </w:r>
    </w:p>
    <w:p w:rsidR="00C91B48" w:rsidRDefault="00C91B48" w:rsidP="00C91B48">
      <w:pPr>
        <w:pStyle w:val="Heading3"/>
      </w:pPr>
      <w:r>
        <w:rPr>
          <w:sz w:val="24"/>
        </w:rPr>
        <w:t xml:space="preserve">INSTRUCTION TO BIDERS </w:t>
      </w:r>
      <w:proofErr w:type="gramStart"/>
      <w:r>
        <w:rPr>
          <w:sz w:val="24"/>
        </w:rPr>
        <w:t>[ I</w:t>
      </w:r>
      <w:proofErr w:type="gramEnd"/>
      <w:r>
        <w:rPr>
          <w:sz w:val="24"/>
        </w:rPr>
        <w:t xml:space="preserve"> T B  ]</w:t>
      </w:r>
    </w:p>
    <w:p w:rsidR="00C91B48" w:rsidRDefault="00C91B48" w:rsidP="00C91B48">
      <w:pPr>
        <w:pStyle w:val="Heading1"/>
        <w:jc w:val="center"/>
      </w:pPr>
      <w:r>
        <w:rPr>
          <w:bdr w:val="single" w:sz="4" w:space="0" w:color="auto"/>
        </w:rPr>
        <w:t>A.</w:t>
      </w:r>
      <w:r>
        <w:rPr>
          <w:bdr w:val="single" w:sz="4" w:space="0" w:color="auto"/>
        </w:rPr>
        <w:tab/>
        <w:t>INDROUCTION</w:t>
      </w:r>
    </w:p>
    <w:p w:rsidR="00C91B48" w:rsidRDefault="00C91B48" w:rsidP="00C91B48"/>
    <w:p w:rsidR="00C91B48" w:rsidRDefault="00C91B48" w:rsidP="00C91B48">
      <w:r>
        <w:rPr>
          <w:b/>
          <w:bCs/>
        </w:rPr>
        <w:t>1.</w:t>
      </w:r>
      <w:r>
        <w:tab/>
      </w:r>
      <w:r>
        <w:rPr>
          <w:b/>
          <w:bCs/>
        </w:rPr>
        <w:t>Source of funds:</w:t>
      </w:r>
    </w:p>
    <w:p w:rsidR="00C91B48" w:rsidRDefault="00C91B48" w:rsidP="00C91B48">
      <w:pPr>
        <w:pStyle w:val="BodyText2"/>
        <w:ind w:left="720" w:hanging="720"/>
        <w:jc w:val="both"/>
        <w:rPr>
          <w:sz w:val="24"/>
        </w:rPr>
      </w:pPr>
      <w:r>
        <w:rPr>
          <w:sz w:val="24"/>
        </w:rPr>
        <w:t>1.1</w:t>
      </w:r>
      <w:r>
        <w:rPr>
          <w:sz w:val="24"/>
        </w:rPr>
        <w:tab/>
      </w:r>
      <w:r>
        <w:rPr>
          <w:sz w:val="24"/>
        </w:rPr>
        <w:tab/>
        <w:t>The expenditure to be incurred for this intended purchase will be met from the funds available with the purchaser named in the Schedule of Requirements, hereinafter referred to as “the purchaser”.</w:t>
      </w:r>
    </w:p>
    <w:p w:rsidR="00C91B48" w:rsidRDefault="00C91B48" w:rsidP="00C91B48"/>
    <w:p w:rsidR="00C91B48" w:rsidRDefault="00C91B48" w:rsidP="00C91B48">
      <w:r>
        <w:rPr>
          <w:b/>
          <w:bCs/>
        </w:rPr>
        <w:t>2.</w:t>
      </w:r>
      <w:r>
        <w:tab/>
      </w:r>
      <w:r>
        <w:rPr>
          <w:b/>
          <w:bCs/>
        </w:rPr>
        <w:t>Eligible bidders:</w:t>
      </w:r>
    </w:p>
    <w:p w:rsidR="00C91B48" w:rsidRDefault="00C91B48" w:rsidP="00C91B48"/>
    <w:p w:rsidR="00C91B48" w:rsidRDefault="00C91B48" w:rsidP="00C91B48">
      <w:pPr>
        <w:pStyle w:val="BodyText2"/>
        <w:ind w:left="720" w:hanging="720"/>
        <w:jc w:val="both"/>
        <w:rPr>
          <w:sz w:val="24"/>
        </w:rPr>
      </w:pPr>
      <w:r>
        <w:rPr>
          <w:sz w:val="24"/>
        </w:rPr>
        <w:t>2.1</w:t>
      </w:r>
      <w:r>
        <w:rPr>
          <w:sz w:val="24"/>
        </w:rPr>
        <w:tab/>
      </w:r>
      <w:r>
        <w:rPr>
          <w:sz w:val="24"/>
        </w:rPr>
        <w:tab/>
        <w:t xml:space="preserve">This invitation for bids is open to all suppliers, who fulfill the eligibility criteria as well as the qualification criteria, incorporated in this document. </w:t>
      </w:r>
    </w:p>
    <w:p w:rsidR="00C91B48" w:rsidRDefault="00C91B48" w:rsidP="00C91B48">
      <w:pPr>
        <w:pStyle w:val="BodyText2"/>
        <w:rPr>
          <w:sz w:val="24"/>
        </w:rPr>
      </w:pPr>
    </w:p>
    <w:p w:rsidR="00C91B48" w:rsidRDefault="00C91B48" w:rsidP="00C91B48">
      <w:pPr>
        <w:pStyle w:val="BodyText2"/>
        <w:rPr>
          <w:sz w:val="24"/>
        </w:rPr>
      </w:pPr>
      <w:r>
        <w:rPr>
          <w:b/>
          <w:bCs/>
          <w:sz w:val="24"/>
        </w:rPr>
        <w:t>3.</w:t>
      </w:r>
      <w:r>
        <w:rPr>
          <w:b/>
          <w:bCs/>
          <w:sz w:val="24"/>
        </w:rPr>
        <w:tab/>
        <w:t>Cost of bidding:</w:t>
      </w:r>
    </w:p>
    <w:p w:rsidR="00C91B48" w:rsidRDefault="00C91B48" w:rsidP="00C91B48">
      <w:pPr>
        <w:pStyle w:val="BodyText2"/>
        <w:ind w:left="720" w:hanging="720"/>
        <w:jc w:val="both"/>
        <w:rPr>
          <w:sz w:val="24"/>
        </w:rPr>
      </w:pPr>
      <w:r>
        <w:rPr>
          <w:sz w:val="24"/>
        </w:rPr>
        <w:t>3.1</w:t>
      </w:r>
      <w:r>
        <w:rPr>
          <w:sz w:val="24"/>
        </w:rPr>
        <w:tab/>
      </w:r>
      <w:r>
        <w:rPr>
          <w:sz w:val="24"/>
        </w:rPr>
        <w:tab/>
        <w:t>The bidder shall bear all costs associated with the preparation and submission of its bid including samples, drawings, literatures etc. if any. The purchaser will in no case be responsible or liable any such cost, regardless of the conduct or outcome of the bidding process.</w:t>
      </w:r>
    </w:p>
    <w:p w:rsidR="00C91B48" w:rsidRDefault="00C91B48" w:rsidP="00C91B48">
      <w:pPr>
        <w:pStyle w:val="BodyText2"/>
        <w:rPr>
          <w:sz w:val="24"/>
        </w:rPr>
      </w:pPr>
    </w:p>
    <w:p w:rsidR="00C91B48" w:rsidRDefault="00C91B48" w:rsidP="00C91B48">
      <w:pPr>
        <w:pStyle w:val="BodyText2"/>
        <w:jc w:val="center"/>
        <w:rPr>
          <w:sz w:val="24"/>
        </w:rPr>
      </w:pPr>
      <w:r>
        <w:rPr>
          <w:b/>
          <w:bCs/>
          <w:sz w:val="24"/>
          <w:bdr w:val="single" w:sz="4" w:space="0" w:color="auto"/>
        </w:rPr>
        <w:t>B. THE BIDDING DOCUMENTS</w:t>
      </w:r>
    </w:p>
    <w:p w:rsidR="00C91B48" w:rsidRDefault="00C91B48" w:rsidP="00C91B48">
      <w:pPr>
        <w:pStyle w:val="BodyText2"/>
        <w:rPr>
          <w:b/>
          <w:bCs/>
          <w:sz w:val="24"/>
        </w:rPr>
      </w:pPr>
      <w:r>
        <w:rPr>
          <w:b/>
          <w:bCs/>
          <w:sz w:val="24"/>
        </w:rPr>
        <w:t>4.</w:t>
      </w:r>
      <w:r>
        <w:rPr>
          <w:b/>
          <w:bCs/>
          <w:sz w:val="24"/>
        </w:rPr>
        <w:tab/>
        <w:t>Content of bidding documents:</w:t>
      </w:r>
    </w:p>
    <w:p w:rsidR="00C91B48" w:rsidRDefault="00C91B48" w:rsidP="00C91B48">
      <w:pPr>
        <w:pStyle w:val="BodyText2"/>
        <w:rPr>
          <w:sz w:val="24"/>
        </w:rPr>
      </w:pPr>
    </w:p>
    <w:p w:rsidR="00C91B48" w:rsidRDefault="00C91B48" w:rsidP="00C91B48">
      <w:pPr>
        <w:pStyle w:val="BodyText2"/>
        <w:ind w:left="720" w:hanging="720"/>
        <w:jc w:val="both"/>
        <w:rPr>
          <w:sz w:val="24"/>
        </w:rPr>
      </w:pPr>
      <w:r>
        <w:rPr>
          <w:sz w:val="24"/>
        </w:rPr>
        <w:t>4.1</w:t>
      </w:r>
      <w:r>
        <w:rPr>
          <w:sz w:val="24"/>
        </w:rPr>
        <w:tab/>
      </w:r>
      <w:r>
        <w:rPr>
          <w:sz w:val="24"/>
        </w:rPr>
        <w:tab/>
        <w:t>The goods required, bidding, procedures and contract terms are prescribed in the bidding documents. In addition to the invitation for Bids, the bidding documents include:</w:t>
      </w:r>
    </w:p>
    <w:p w:rsidR="00C91B48" w:rsidRDefault="00C91B48" w:rsidP="00C91B48">
      <w:pPr>
        <w:pStyle w:val="BodyText2"/>
        <w:ind w:firstLine="720"/>
        <w:rPr>
          <w:sz w:val="24"/>
        </w:rPr>
      </w:pPr>
      <w:r>
        <w:rPr>
          <w:i/>
          <w:iCs/>
          <w:sz w:val="24"/>
        </w:rPr>
        <w:t>(a)</w:t>
      </w:r>
      <w:r>
        <w:rPr>
          <w:sz w:val="24"/>
        </w:rPr>
        <w:t xml:space="preserve"> </w:t>
      </w:r>
      <w:r>
        <w:rPr>
          <w:sz w:val="24"/>
        </w:rPr>
        <w:tab/>
        <w:t>Instruction to Bidders (ITB)</w:t>
      </w:r>
    </w:p>
    <w:p w:rsidR="00C91B48" w:rsidRDefault="00C91B48" w:rsidP="00C91B48">
      <w:pPr>
        <w:pStyle w:val="BodyText2"/>
        <w:ind w:firstLine="720"/>
        <w:rPr>
          <w:sz w:val="24"/>
        </w:rPr>
      </w:pPr>
      <w:r>
        <w:rPr>
          <w:i/>
          <w:iCs/>
          <w:sz w:val="24"/>
        </w:rPr>
        <w:t>(b)</w:t>
      </w:r>
      <w:r>
        <w:rPr>
          <w:sz w:val="24"/>
        </w:rPr>
        <w:tab/>
        <w:t>General Conditions of Contract (GCC)</w:t>
      </w:r>
    </w:p>
    <w:p w:rsidR="00C91B48" w:rsidRDefault="00C91B48" w:rsidP="00C91B48">
      <w:pPr>
        <w:pStyle w:val="BodyText2"/>
        <w:ind w:firstLine="720"/>
        <w:rPr>
          <w:sz w:val="24"/>
        </w:rPr>
      </w:pPr>
      <w:r>
        <w:rPr>
          <w:i/>
          <w:iCs/>
          <w:sz w:val="24"/>
        </w:rPr>
        <w:t>(c)</w:t>
      </w:r>
      <w:r>
        <w:rPr>
          <w:sz w:val="24"/>
        </w:rPr>
        <w:tab/>
        <w:t>Schedule of Requirements</w:t>
      </w:r>
    </w:p>
    <w:p w:rsidR="00C91B48" w:rsidRDefault="00C91B48" w:rsidP="00C91B48">
      <w:pPr>
        <w:pStyle w:val="BodyText2"/>
        <w:ind w:firstLine="720"/>
        <w:rPr>
          <w:sz w:val="24"/>
        </w:rPr>
      </w:pPr>
      <w:r>
        <w:rPr>
          <w:i/>
          <w:iCs/>
          <w:sz w:val="24"/>
        </w:rPr>
        <w:t>(d)</w:t>
      </w:r>
      <w:r>
        <w:rPr>
          <w:sz w:val="24"/>
        </w:rPr>
        <w:tab/>
        <w:t>Technical Specification and Quality Control Requirements</w:t>
      </w:r>
    </w:p>
    <w:p w:rsidR="00C91B48" w:rsidRDefault="00C91B48" w:rsidP="00C91B48">
      <w:pPr>
        <w:pStyle w:val="BodyText2"/>
        <w:ind w:firstLine="720"/>
        <w:rPr>
          <w:sz w:val="24"/>
        </w:rPr>
      </w:pPr>
      <w:r>
        <w:rPr>
          <w:i/>
          <w:iCs/>
          <w:sz w:val="24"/>
        </w:rPr>
        <w:t>(e)</w:t>
      </w:r>
      <w:r>
        <w:rPr>
          <w:sz w:val="24"/>
        </w:rPr>
        <w:tab/>
        <w:t>Questionnaire</w:t>
      </w:r>
    </w:p>
    <w:p w:rsidR="00C91B48" w:rsidRDefault="00C91B48" w:rsidP="00C91B48">
      <w:pPr>
        <w:pStyle w:val="BodyText2"/>
        <w:ind w:firstLine="720"/>
        <w:rPr>
          <w:sz w:val="24"/>
        </w:rPr>
      </w:pPr>
      <w:r>
        <w:rPr>
          <w:i/>
          <w:iCs/>
          <w:sz w:val="24"/>
        </w:rPr>
        <w:t>(f)</w:t>
      </w:r>
      <w:r>
        <w:rPr>
          <w:sz w:val="24"/>
        </w:rPr>
        <w:tab/>
        <w:t>Bid Form and Price Schedules</w:t>
      </w:r>
    </w:p>
    <w:p w:rsidR="00C91B48" w:rsidRDefault="00C91B48" w:rsidP="00C91B48">
      <w:pPr>
        <w:pStyle w:val="BodyText2"/>
        <w:rPr>
          <w:sz w:val="24"/>
        </w:rPr>
      </w:pPr>
      <w:r>
        <w:rPr>
          <w:i/>
          <w:iCs/>
          <w:sz w:val="24"/>
        </w:rPr>
        <w:t xml:space="preserve">           (g)</w:t>
      </w:r>
      <w:r>
        <w:rPr>
          <w:sz w:val="24"/>
        </w:rPr>
        <w:tab/>
        <w:t>Bank Guarantee Form for Bid Security</w:t>
      </w:r>
    </w:p>
    <w:p w:rsidR="00C91B48" w:rsidRDefault="00C91B48" w:rsidP="00C91B48">
      <w:pPr>
        <w:pStyle w:val="BodyText2"/>
        <w:rPr>
          <w:sz w:val="24"/>
        </w:rPr>
      </w:pPr>
      <w:r>
        <w:rPr>
          <w:i/>
          <w:iCs/>
          <w:sz w:val="24"/>
        </w:rPr>
        <w:t xml:space="preserve">            (h)</w:t>
      </w:r>
      <w:r>
        <w:rPr>
          <w:sz w:val="24"/>
        </w:rPr>
        <w:tab/>
        <w:t xml:space="preserve">Manufacturer’s Authorization Form      </w:t>
      </w:r>
    </w:p>
    <w:p w:rsidR="00C91B48" w:rsidRDefault="00C91B48" w:rsidP="00C91B48">
      <w:pPr>
        <w:pStyle w:val="BodyText2"/>
        <w:rPr>
          <w:sz w:val="24"/>
        </w:rPr>
      </w:pPr>
      <w:r>
        <w:rPr>
          <w:i/>
          <w:iCs/>
          <w:sz w:val="24"/>
        </w:rPr>
        <w:t xml:space="preserve">            (i)</w:t>
      </w:r>
      <w:r>
        <w:rPr>
          <w:sz w:val="24"/>
        </w:rPr>
        <w:tab/>
        <w:t>Bank Guarantee Form for Performance Security</w:t>
      </w:r>
    </w:p>
    <w:p w:rsidR="00C91B48" w:rsidRDefault="00C91B48" w:rsidP="00C91B48">
      <w:pPr>
        <w:pStyle w:val="BodyText2"/>
        <w:rPr>
          <w:sz w:val="24"/>
        </w:rPr>
      </w:pPr>
      <w:r>
        <w:rPr>
          <w:i/>
          <w:iCs/>
          <w:sz w:val="24"/>
        </w:rPr>
        <w:t xml:space="preserve">            (j)</w:t>
      </w:r>
      <w:r>
        <w:rPr>
          <w:sz w:val="24"/>
        </w:rPr>
        <w:tab/>
        <w:t>Contract Form</w:t>
      </w:r>
    </w:p>
    <w:p w:rsidR="00C91B48" w:rsidRPr="00CB3FFE" w:rsidRDefault="00C91B48" w:rsidP="00C91B48">
      <w:pPr>
        <w:pStyle w:val="BodyText2"/>
        <w:rPr>
          <w:sz w:val="24"/>
        </w:rPr>
      </w:pPr>
      <w:r>
        <w:rPr>
          <w:i/>
          <w:sz w:val="24"/>
        </w:rPr>
        <w:t xml:space="preserve">           </w:t>
      </w:r>
      <w:r w:rsidRPr="00CB3FFE">
        <w:rPr>
          <w:i/>
          <w:sz w:val="24"/>
        </w:rPr>
        <w:t>(k)</w:t>
      </w:r>
      <w:r>
        <w:rPr>
          <w:i/>
          <w:sz w:val="24"/>
        </w:rPr>
        <w:tab/>
      </w:r>
      <w:r>
        <w:rPr>
          <w:sz w:val="24"/>
        </w:rPr>
        <w:t>Technical Specification Compliance Statement Form</w:t>
      </w:r>
    </w:p>
    <w:p w:rsidR="00C91B48" w:rsidRDefault="00C91B48" w:rsidP="00C91B48">
      <w:pPr>
        <w:pStyle w:val="BodyText2"/>
        <w:rPr>
          <w:sz w:val="24"/>
        </w:rPr>
      </w:pPr>
    </w:p>
    <w:p w:rsidR="00C91B48" w:rsidRDefault="00C91B48" w:rsidP="00C91B48">
      <w:pPr>
        <w:pStyle w:val="BodyText2"/>
        <w:ind w:left="720" w:hanging="720"/>
        <w:rPr>
          <w:sz w:val="24"/>
        </w:rPr>
      </w:pPr>
      <w:r>
        <w:rPr>
          <w:sz w:val="24"/>
        </w:rPr>
        <w:t xml:space="preserve">4.2 </w:t>
      </w:r>
      <w:r>
        <w:rPr>
          <w:sz w:val="24"/>
        </w:rPr>
        <w:tab/>
        <w:t>In case of any contradiction between the stipulations made in ITB &amp; GCC and Schedule of Requirements, the stipulations incorporated in the Schedule of Requirements will prevail over the corresponding stipulations contained in the ITB and or GCC.</w:t>
      </w:r>
    </w:p>
    <w:p w:rsidR="00C91B48" w:rsidRDefault="00C91B48" w:rsidP="00C91B48">
      <w:pPr>
        <w:pStyle w:val="BodyText2"/>
        <w:jc w:val="both"/>
        <w:rPr>
          <w:sz w:val="24"/>
        </w:rPr>
      </w:pPr>
    </w:p>
    <w:p w:rsidR="00C91B48" w:rsidRDefault="00C91B48" w:rsidP="00C91B48">
      <w:pPr>
        <w:pStyle w:val="BodyText2"/>
        <w:ind w:left="720" w:hanging="720"/>
        <w:jc w:val="both"/>
        <w:rPr>
          <w:sz w:val="24"/>
        </w:rPr>
      </w:pPr>
      <w:r>
        <w:rPr>
          <w:sz w:val="24"/>
        </w:rPr>
        <w:t>4.3</w:t>
      </w:r>
      <w:r>
        <w:rPr>
          <w:sz w:val="24"/>
        </w:rPr>
        <w:tab/>
        <w:t>The bidder is expected to examine all instructions, forms, terms and specifications in the bidding documents. Failure to furnish all information required by the bidding documents or submission of a bid not substantially responsive to the biding documents in every respect will be at the bidder’s risk and may result in rejection of its bid.</w:t>
      </w:r>
    </w:p>
    <w:p w:rsidR="00C91B48" w:rsidRDefault="00C91B48" w:rsidP="00C91B48">
      <w:pPr>
        <w:pStyle w:val="BodyText2"/>
        <w:ind w:left="720" w:hanging="720"/>
        <w:jc w:val="both"/>
        <w:rPr>
          <w:sz w:val="24"/>
        </w:rPr>
      </w:pPr>
    </w:p>
    <w:p w:rsidR="00C91B48" w:rsidRDefault="00C91B48" w:rsidP="00C91B48">
      <w:pPr>
        <w:pStyle w:val="BodyText2"/>
        <w:ind w:left="720" w:hanging="720"/>
        <w:jc w:val="center"/>
        <w:rPr>
          <w:sz w:val="24"/>
        </w:rPr>
      </w:pPr>
      <w:r>
        <w:rPr>
          <w:sz w:val="24"/>
        </w:rPr>
        <w:t>--</w:t>
      </w:r>
      <w:r w:rsidR="008F220D">
        <w:rPr>
          <w:sz w:val="24"/>
        </w:rPr>
        <w:t>6</w:t>
      </w:r>
      <w:r w:rsidR="00040838">
        <w:rPr>
          <w:sz w:val="24"/>
        </w:rPr>
        <w:t>—</w:t>
      </w:r>
    </w:p>
    <w:p w:rsidR="00C91B48" w:rsidRDefault="00C91B48" w:rsidP="00C91B48">
      <w:pPr>
        <w:pStyle w:val="BodyText2"/>
        <w:ind w:left="720" w:hanging="720"/>
        <w:rPr>
          <w:b/>
          <w:bCs/>
          <w:sz w:val="24"/>
        </w:rPr>
      </w:pPr>
      <w:r>
        <w:rPr>
          <w:b/>
          <w:bCs/>
          <w:sz w:val="24"/>
        </w:rPr>
        <w:lastRenderedPageBreak/>
        <w:t>5.</w:t>
      </w:r>
      <w:r>
        <w:rPr>
          <w:b/>
          <w:bCs/>
          <w:sz w:val="24"/>
        </w:rPr>
        <w:tab/>
        <w:t>Clarification of bidding documents:</w:t>
      </w:r>
    </w:p>
    <w:p w:rsidR="00C91B48" w:rsidRDefault="00C91B48" w:rsidP="00C91B48">
      <w:pPr>
        <w:pStyle w:val="BodyText2"/>
        <w:ind w:left="720" w:hanging="720"/>
        <w:rPr>
          <w:sz w:val="24"/>
        </w:rPr>
      </w:pPr>
    </w:p>
    <w:p w:rsidR="00C91B48" w:rsidRDefault="00C91B48" w:rsidP="00C91B48">
      <w:pPr>
        <w:pStyle w:val="BodyText2"/>
        <w:ind w:left="720" w:hanging="720"/>
        <w:jc w:val="both"/>
        <w:rPr>
          <w:sz w:val="24"/>
        </w:rPr>
      </w:pPr>
      <w:r>
        <w:rPr>
          <w:sz w:val="24"/>
        </w:rPr>
        <w:t>5.1</w:t>
      </w:r>
      <w:r>
        <w:rPr>
          <w:sz w:val="24"/>
        </w:rPr>
        <w:tab/>
        <w:t xml:space="preserve">A prospective bidder requiring any clarification in connection with the bidding documents may notify the purchaser in writing or by telex or cable at the purchaser’s mailing address indicated in the </w:t>
      </w:r>
      <w:r>
        <w:rPr>
          <w:b/>
          <w:bCs/>
          <w:sz w:val="24"/>
        </w:rPr>
        <w:t>Schedule of Requirements</w:t>
      </w:r>
      <w:r>
        <w:rPr>
          <w:sz w:val="24"/>
        </w:rPr>
        <w:t xml:space="preserve">.  The purchaser will respond in writing to any request for clarification of the bidding documents which it receives not later than 14 (Fourteen) days prior to the deadline for submission of bids prescribed by the purchaser.  The purchaser, at its discretion, may send the relevant text of this correspondence </w:t>
      </w:r>
      <w:r>
        <w:rPr>
          <w:i/>
          <w:iCs/>
          <w:sz w:val="24"/>
        </w:rPr>
        <w:t>(without identifying the source of inquiry)</w:t>
      </w:r>
      <w:r>
        <w:rPr>
          <w:sz w:val="24"/>
        </w:rPr>
        <w:t xml:space="preserve"> to all the prospective bidders, which have received the bidding documents. The clarification shall be also posted on the purchaser website for information to the prospective bidders. </w:t>
      </w:r>
    </w:p>
    <w:p w:rsidR="00C91B48" w:rsidRDefault="00C91B48" w:rsidP="00C91B48">
      <w:pPr>
        <w:pStyle w:val="BodyText2"/>
        <w:rPr>
          <w:sz w:val="24"/>
        </w:rPr>
      </w:pPr>
    </w:p>
    <w:p w:rsidR="00C91B48" w:rsidRPr="005A774C" w:rsidRDefault="00C91B48" w:rsidP="00C91B48">
      <w:pPr>
        <w:pStyle w:val="BodyText2"/>
        <w:rPr>
          <w:b/>
          <w:bCs/>
          <w:szCs w:val="28"/>
        </w:rPr>
      </w:pPr>
      <w:r>
        <w:rPr>
          <w:b/>
          <w:bCs/>
          <w:sz w:val="24"/>
        </w:rPr>
        <w:t>6.</w:t>
      </w:r>
      <w:r>
        <w:rPr>
          <w:b/>
          <w:bCs/>
          <w:sz w:val="24"/>
        </w:rPr>
        <w:tab/>
      </w:r>
      <w:r w:rsidRPr="005A774C">
        <w:rPr>
          <w:b/>
          <w:bCs/>
          <w:szCs w:val="28"/>
        </w:rPr>
        <w:t>Amendment of bidding documents:</w:t>
      </w:r>
    </w:p>
    <w:p w:rsidR="00C91B48" w:rsidRPr="005A774C" w:rsidRDefault="00C91B48" w:rsidP="00C91B48">
      <w:pPr>
        <w:rPr>
          <w:sz w:val="28"/>
          <w:szCs w:val="28"/>
        </w:rPr>
      </w:pPr>
    </w:p>
    <w:p w:rsidR="00C91B48" w:rsidRPr="005A774C" w:rsidRDefault="00C91B48" w:rsidP="002111D9">
      <w:pPr>
        <w:pStyle w:val="BodyText"/>
        <w:numPr>
          <w:ilvl w:val="1"/>
          <w:numId w:val="20"/>
        </w:numPr>
        <w:jc w:val="both"/>
        <w:rPr>
          <w:szCs w:val="28"/>
        </w:rPr>
      </w:pPr>
      <w:r w:rsidRPr="005A774C">
        <w:rPr>
          <w:szCs w:val="28"/>
        </w:rPr>
        <w:t xml:space="preserve">At any time prior to the deadline for submission of bids, the purchaser may, for reason, whether at its own initiative or in response to a </w:t>
      </w:r>
      <w:r>
        <w:rPr>
          <w:szCs w:val="28"/>
        </w:rPr>
        <w:t>ratification</w:t>
      </w:r>
      <w:r w:rsidRPr="005A774C">
        <w:rPr>
          <w:szCs w:val="28"/>
        </w:rPr>
        <w:t xml:space="preserve"> requested by a prospective bidder, modify the bidding documents by amendment.</w:t>
      </w:r>
    </w:p>
    <w:p w:rsidR="00C91B48" w:rsidRPr="005A774C" w:rsidRDefault="00C91B48" w:rsidP="00C91B48">
      <w:pPr>
        <w:pStyle w:val="BodyText"/>
        <w:ind w:left="720" w:hanging="720"/>
        <w:jc w:val="both"/>
        <w:rPr>
          <w:szCs w:val="28"/>
        </w:rPr>
      </w:pPr>
    </w:p>
    <w:p w:rsidR="00C91B48" w:rsidRPr="005A774C" w:rsidRDefault="00C91B48" w:rsidP="00C91B48">
      <w:pPr>
        <w:pStyle w:val="BodyText"/>
        <w:ind w:left="645" w:hanging="645"/>
        <w:jc w:val="both"/>
        <w:rPr>
          <w:szCs w:val="28"/>
        </w:rPr>
      </w:pPr>
      <w:r w:rsidRPr="005A774C">
        <w:rPr>
          <w:szCs w:val="28"/>
        </w:rPr>
        <w:t>6.2</w:t>
      </w:r>
      <w:r w:rsidRPr="005A774C">
        <w:rPr>
          <w:szCs w:val="28"/>
        </w:rPr>
        <w:tab/>
        <w:t>The amendment will be notified on the purchase</w:t>
      </w:r>
      <w:r>
        <w:rPr>
          <w:szCs w:val="28"/>
        </w:rPr>
        <w:t>r's</w:t>
      </w:r>
      <w:r w:rsidRPr="005A774C">
        <w:rPr>
          <w:szCs w:val="28"/>
        </w:rPr>
        <w:t xml:space="preserve"> website and also in writing or by telex or cable or by Fax to all prospective bidders, who have received the bidding documents and will be binding on them.</w:t>
      </w:r>
    </w:p>
    <w:p w:rsidR="00C91B48" w:rsidRPr="005A774C" w:rsidRDefault="00C91B48" w:rsidP="00C91B48">
      <w:pPr>
        <w:ind w:left="720" w:hanging="720"/>
        <w:jc w:val="both"/>
        <w:rPr>
          <w:sz w:val="28"/>
          <w:szCs w:val="28"/>
        </w:rPr>
      </w:pPr>
    </w:p>
    <w:p w:rsidR="00C91B48" w:rsidRPr="00D57022" w:rsidRDefault="00C91B48" w:rsidP="002111D9">
      <w:pPr>
        <w:pStyle w:val="BodyText"/>
        <w:numPr>
          <w:ilvl w:val="1"/>
          <w:numId w:val="20"/>
        </w:numPr>
        <w:jc w:val="both"/>
        <w:rPr>
          <w:sz w:val="24"/>
        </w:rPr>
      </w:pPr>
      <w:r w:rsidRPr="00D57022">
        <w:rPr>
          <w:szCs w:val="28"/>
        </w:rPr>
        <w:t>In order to provide the prospective bidders with reasonable time in which to take the amendment into account in preparing their bids, the purchaser may, at its discretion, extend the deadline for the submission of bids and other allied time frame having linkage with that deadline.</w:t>
      </w:r>
    </w:p>
    <w:p w:rsidR="00C91B48" w:rsidRPr="00976F57" w:rsidRDefault="00C91B48" w:rsidP="00C91B48">
      <w:pPr>
        <w:pStyle w:val="BodyText"/>
        <w:ind w:left="720" w:hanging="720"/>
        <w:jc w:val="center"/>
        <w:rPr>
          <w:b w:val="0"/>
          <w:bCs w:val="0"/>
          <w:sz w:val="24"/>
        </w:rPr>
      </w:pPr>
      <w:r w:rsidRPr="00976F57">
        <w:rPr>
          <w:b w:val="0"/>
          <w:bCs w:val="0"/>
          <w:sz w:val="24"/>
          <w:bdr w:val="single" w:sz="4" w:space="0" w:color="auto"/>
        </w:rPr>
        <w:t>C.    PREPARATION OF BIDS</w:t>
      </w:r>
    </w:p>
    <w:p w:rsidR="00C91B48" w:rsidRPr="00976F57" w:rsidRDefault="00C91B48" w:rsidP="00C91B48">
      <w:pPr>
        <w:pStyle w:val="BodyText"/>
        <w:rPr>
          <w:sz w:val="24"/>
        </w:rPr>
      </w:pPr>
    </w:p>
    <w:p w:rsidR="00C91B48" w:rsidRPr="00976F57" w:rsidRDefault="00C91B48" w:rsidP="00C91B48">
      <w:pPr>
        <w:pStyle w:val="BodyText"/>
        <w:rPr>
          <w:b w:val="0"/>
          <w:bCs w:val="0"/>
          <w:sz w:val="24"/>
        </w:rPr>
      </w:pPr>
      <w:r w:rsidRPr="00976F57">
        <w:rPr>
          <w:b w:val="0"/>
          <w:bCs w:val="0"/>
          <w:sz w:val="24"/>
        </w:rPr>
        <w:t xml:space="preserve">7. </w:t>
      </w:r>
      <w:r w:rsidRPr="00976F57">
        <w:rPr>
          <w:b w:val="0"/>
          <w:bCs w:val="0"/>
          <w:sz w:val="24"/>
        </w:rPr>
        <w:tab/>
        <w:t>Language of bid:</w:t>
      </w:r>
    </w:p>
    <w:p w:rsidR="00C91B48" w:rsidRPr="00976F57" w:rsidRDefault="00C91B48" w:rsidP="00C91B48">
      <w:pPr>
        <w:pStyle w:val="BodyText"/>
        <w:rPr>
          <w:sz w:val="24"/>
        </w:rPr>
      </w:pPr>
    </w:p>
    <w:p w:rsidR="00C91B48" w:rsidRPr="00976F57" w:rsidRDefault="00C91B48" w:rsidP="00C91B48">
      <w:pPr>
        <w:pStyle w:val="BodyText"/>
        <w:ind w:left="720" w:hanging="720"/>
        <w:jc w:val="both"/>
        <w:rPr>
          <w:sz w:val="24"/>
        </w:rPr>
      </w:pPr>
      <w:r w:rsidRPr="00976F57">
        <w:rPr>
          <w:sz w:val="24"/>
        </w:rPr>
        <w:t>7.1.</w:t>
      </w:r>
      <w:r w:rsidRPr="00976F57">
        <w:rPr>
          <w:sz w:val="24"/>
        </w:rPr>
        <w:tab/>
        <w:t xml:space="preserve">The bid submitted by the bidder and all correspondence documents relating to the bid exchanged by the bidder and the purchaser; shall </w:t>
      </w:r>
      <w:r w:rsidR="00011D91" w:rsidRPr="00976F57">
        <w:rPr>
          <w:sz w:val="24"/>
        </w:rPr>
        <w:t>be written</w:t>
      </w:r>
      <w:r w:rsidRPr="00976F57">
        <w:rPr>
          <w:sz w:val="24"/>
        </w:rPr>
        <w:t xml:space="preserve"> in English language.  Supporting documents and printed literature furnished by the bidder may be written in other languages, provided they are accompanied by an English translation of their</w:t>
      </w:r>
      <w:r>
        <w:rPr>
          <w:sz w:val="24"/>
        </w:rPr>
        <w:t xml:space="preserve"> </w:t>
      </w:r>
      <w:r w:rsidR="00011D91" w:rsidRPr="00976F57">
        <w:rPr>
          <w:sz w:val="24"/>
        </w:rPr>
        <w:t>relevant passages</w:t>
      </w:r>
      <w:r w:rsidRPr="00976F57">
        <w:rPr>
          <w:sz w:val="24"/>
        </w:rPr>
        <w:t xml:space="preserve"> in which case, for the purchase of interpretation of the bid, the English translation shall govern.</w:t>
      </w:r>
    </w:p>
    <w:p w:rsidR="00C91B48" w:rsidRPr="00976F57" w:rsidRDefault="00C91B48" w:rsidP="00C91B48">
      <w:pPr>
        <w:pStyle w:val="BodyText"/>
        <w:ind w:left="720" w:hanging="720"/>
        <w:jc w:val="both"/>
        <w:rPr>
          <w:sz w:val="24"/>
        </w:rPr>
      </w:pPr>
    </w:p>
    <w:p w:rsidR="00C91B48" w:rsidRDefault="00C91B48" w:rsidP="002111D9">
      <w:pPr>
        <w:pStyle w:val="BodyText"/>
        <w:numPr>
          <w:ilvl w:val="1"/>
          <w:numId w:val="18"/>
        </w:numPr>
        <w:jc w:val="both"/>
        <w:rPr>
          <w:sz w:val="24"/>
        </w:rPr>
      </w:pPr>
      <w:r w:rsidRPr="00976F57">
        <w:rPr>
          <w:sz w:val="24"/>
        </w:rPr>
        <w:t>The bid submitted by the bidder and all correspondence and documents relating to the bid exchanged by the bidder and the purchaser, may also be written in Hindi language, provided that the same is accompanied by an English translation, in which case, for the purpose of interpretation of the bid, the English translation shall govern.</w:t>
      </w:r>
    </w:p>
    <w:p w:rsidR="00C91B48" w:rsidRDefault="00C91B48" w:rsidP="00C91B48">
      <w:pPr>
        <w:pStyle w:val="BodyText"/>
        <w:jc w:val="center"/>
        <w:rPr>
          <w:sz w:val="24"/>
        </w:rPr>
      </w:pPr>
      <w:r>
        <w:rPr>
          <w:sz w:val="24"/>
        </w:rPr>
        <w:t>--</w:t>
      </w:r>
      <w:r w:rsidR="008F220D">
        <w:rPr>
          <w:sz w:val="24"/>
        </w:rPr>
        <w:t>7</w:t>
      </w:r>
      <w:r w:rsidR="00011D91">
        <w:rPr>
          <w:sz w:val="24"/>
        </w:rPr>
        <w:t>—</w:t>
      </w:r>
    </w:p>
    <w:p w:rsidR="00C91B48" w:rsidRPr="0078659E" w:rsidRDefault="00C91B48" w:rsidP="00C91B48">
      <w:pPr>
        <w:pStyle w:val="BodyText"/>
        <w:rPr>
          <w:bCs w:val="0"/>
          <w:sz w:val="24"/>
        </w:rPr>
      </w:pPr>
      <w:r w:rsidRPr="00976F57">
        <w:rPr>
          <w:b w:val="0"/>
          <w:bCs w:val="0"/>
          <w:sz w:val="24"/>
        </w:rPr>
        <w:lastRenderedPageBreak/>
        <w:t>8.</w:t>
      </w:r>
      <w:r w:rsidRPr="00976F57">
        <w:rPr>
          <w:b w:val="0"/>
          <w:bCs w:val="0"/>
          <w:sz w:val="24"/>
        </w:rPr>
        <w:tab/>
      </w:r>
      <w:r w:rsidRPr="0078659E">
        <w:rPr>
          <w:bCs w:val="0"/>
          <w:sz w:val="24"/>
        </w:rPr>
        <w:t>Document constituting the bid:</w:t>
      </w:r>
    </w:p>
    <w:p w:rsidR="00C91B48" w:rsidRPr="00976F57" w:rsidRDefault="00C91B48" w:rsidP="00C91B48">
      <w:pPr>
        <w:pStyle w:val="BodyText"/>
        <w:rPr>
          <w:sz w:val="24"/>
        </w:rPr>
      </w:pPr>
    </w:p>
    <w:p w:rsidR="00C91B48" w:rsidRPr="00976F57" w:rsidRDefault="00C91B48" w:rsidP="00C91B48">
      <w:pPr>
        <w:pStyle w:val="BodyText"/>
        <w:ind w:left="720" w:hanging="720"/>
        <w:rPr>
          <w:sz w:val="24"/>
        </w:rPr>
      </w:pPr>
      <w:r w:rsidRPr="00976F57">
        <w:rPr>
          <w:sz w:val="24"/>
        </w:rPr>
        <w:t xml:space="preserve">8.1 </w:t>
      </w:r>
      <w:r w:rsidRPr="00976F57">
        <w:rPr>
          <w:sz w:val="24"/>
        </w:rPr>
        <w:tab/>
        <w:t>The bid submitted by the bidder shall comprise of the following documents:</w:t>
      </w:r>
    </w:p>
    <w:p w:rsidR="00C91B48" w:rsidRPr="00976F57" w:rsidRDefault="00C91B48" w:rsidP="00C91B48">
      <w:pPr>
        <w:pStyle w:val="BodyText"/>
        <w:ind w:left="720" w:hanging="720"/>
        <w:rPr>
          <w:sz w:val="24"/>
        </w:rPr>
      </w:pPr>
    </w:p>
    <w:p w:rsidR="00C91B48" w:rsidRPr="00976F57" w:rsidRDefault="00C91B48" w:rsidP="00C91B48">
      <w:pPr>
        <w:pStyle w:val="BodyText"/>
        <w:ind w:left="1440" w:hanging="720"/>
        <w:jc w:val="both"/>
        <w:rPr>
          <w:sz w:val="24"/>
        </w:rPr>
      </w:pPr>
      <w:proofErr w:type="gramStart"/>
      <w:r w:rsidRPr="00976F57">
        <w:rPr>
          <w:sz w:val="24"/>
        </w:rPr>
        <w:t>a</w:t>
      </w:r>
      <w:proofErr w:type="gramEnd"/>
      <w:r w:rsidRPr="00976F57">
        <w:rPr>
          <w:sz w:val="24"/>
        </w:rPr>
        <w:t xml:space="preserve">. </w:t>
      </w:r>
      <w:r w:rsidRPr="00976F57">
        <w:rPr>
          <w:sz w:val="24"/>
        </w:rPr>
        <w:tab/>
        <w:t>a bid form and a price schedule in accordance with ITB clause 9, 10 and 11,</w:t>
      </w:r>
    </w:p>
    <w:p w:rsidR="00C91B48" w:rsidRPr="00976F57" w:rsidRDefault="00C91B48" w:rsidP="00C91B48">
      <w:pPr>
        <w:pStyle w:val="BodyText"/>
        <w:ind w:left="1440" w:hanging="720"/>
        <w:jc w:val="both"/>
        <w:rPr>
          <w:sz w:val="24"/>
        </w:rPr>
      </w:pPr>
      <w:proofErr w:type="gramStart"/>
      <w:r w:rsidRPr="00976F57">
        <w:rPr>
          <w:sz w:val="24"/>
        </w:rPr>
        <w:t>b</w:t>
      </w:r>
      <w:proofErr w:type="gramEnd"/>
      <w:r w:rsidRPr="00976F57">
        <w:rPr>
          <w:sz w:val="24"/>
        </w:rPr>
        <w:t>.</w:t>
      </w:r>
      <w:r w:rsidRPr="00976F57">
        <w:rPr>
          <w:sz w:val="24"/>
        </w:rPr>
        <w:tab/>
        <w:t>documentary evidence established in accordance with ITB clause 13 that the bidder is eligible to bid and is qualified to perform the contract if its bid is accepted,</w:t>
      </w:r>
    </w:p>
    <w:p w:rsidR="00C91B48" w:rsidRPr="00976F57" w:rsidRDefault="00C91B48" w:rsidP="00C91B48">
      <w:pPr>
        <w:pStyle w:val="BodyText"/>
        <w:ind w:left="1440" w:hanging="720"/>
        <w:jc w:val="both"/>
        <w:rPr>
          <w:sz w:val="24"/>
        </w:rPr>
      </w:pPr>
      <w:proofErr w:type="gramStart"/>
      <w:r w:rsidRPr="00976F57">
        <w:rPr>
          <w:sz w:val="24"/>
        </w:rPr>
        <w:t>c</w:t>
      </w:r>
      <w:proofErr w:type="gramEnd"/>
      <w:r w:rsidRPr="00976F57">
        <w:rPr>
          <w:sz w:val="24"/>
        </w:rPr>
        <w:t>.</w:t>
      </w:r>
      <w:r w:rsidRPr="00976F57">
        <w:rPr>
          <w:sz w:val="24"/>
        </w:rPr>
        <w:tab/>
        <w:t>documentary evidence established in accordance with ITB clause 14 that the goods and ancillary services to be supplied by the bidder conform to the bidding documents.</w:t>
      </w:r>
    </w:p>
    <w:p w:rsidR="00C91B48" w:rsidRPr="00976F57" w:rsidRDefault="00C91B48" w:rsidP="00C91B48">
      <w:pPr>
        <w:pStyle w:val="BodyText2"/>
        <w:ind w:firstLine="720"/>
        <w:jc w:val="both"/>
        <w:rPr>
          <w:b/>
          <w:sz w:val="24"/>
        </w:rPr>
      </w:pPr>
      <w:proofErr w:type="gramStart"/>
      <w:r w:rsidRPr="00976F57">
        <w:rPr>
          <w:sz w:val="24"/>
        </w:rPr>
        <w:t>d</w:t>
      </w:r>
      <w:proofErr w:type="gramEnd"/>
      <w:r w:rsidRPr="00976F57">
        <w:rPr>
          <w:sz w:val="24"/>
        </w:rPr>
        <w:t xml:space="preserve">. </w:t>
      </w:r>
      <w:r w:rsidRPr="00976F57">
        <w:rPr>
          <w:b/>
          <w:sz w:val="24"/>
        </w:rPr>
        <w:tab/>
        <w:t>bid security furnished in accordance with ITB clause 15.</w:t>
      </w:r>
    </w:p>
    <w:p w:rsidR="00C91B48" w:rsidRPr="00976F57" w:rsidRDefault="00C91B48" w:rsidP="00C91B48">
      <w:pPr>
        <w:pStyle w:val="BodyTextIndent"/>
        <w:ind w:left="1440" w:hanging="720"/>
        <w:jc w:val="both"/>
        <w:rPr>
          <w:b/>
          <w:sz w:val="24"/>
        </w:rPr>
      </w:pPr>
      <w:proofErr w:type="gramStart"/>
      <w:r w:rsidRPr="00976F57">
        <w:rPr>
          <w:b/>
          <w:sz w:val="24"/>
        </w:rPr>
        <w:t>e</w:t>
      </w:r>
      <w:proofErr w:type="gramEnd"/>
      <w:r w:rsidRPr="00976F57">
        <w:rPr>
          <w:b/>
          <w:sz w:val="24"/>
        </w:rPr>
        <w:t xml:space="preserve">. </w:t>
      </w:r>
      <w:r w:rsidRPr="00976F57">
        <w:rPr>
          <w:b/>
          <w:sz w:val="24"/>
        </w:rPr>
        <w:tab/>
        <w:t>the questionnaires (attached as Annexure (Section VI) with the bidding documents) duly filled in.</w:t>
      </w:r>
    </w:p>
    <w:p w:rsidR="00C91B48" w:rsidRPr="00976F57" w:rsidRDefault="00C91B48" w:rsidP="00C91B48">
      <w:pPr>
        <w:pStyle w:val="BodyTextIndent"/>
        <w:ind w:left="1440" w:hanging="720"/>
        <w:jc w:val="both"/>
        <w:rPr>
          <w:b/>
          <w:sz w:val="24"/>
        </w:rPr>
      </w:pPr>
      <w:proofErr w:type="gramStart"/>
      <w:r w:rsidRPr="00976F57">
        <w:rPr>
          <w:b/>
          <w:sz w:val="24"/>
        </w:rPr>
        <w:t>f</w:t>
      </w:r>
      <w:proofErr w:type="gramEnd"/>
      <w:r w:rsidRPr="00976F57">
        <w:rPr>
          <w:b/>
          <w:sz w:val="24"/>
        </w:rPr>
        <w:tab/>
        <w:t>Technical Specification Compliance Statement (attached as Annexure Section VIII) with the bidding documents duly filled.</w:t>
      </w:r>
    </w:p>
    <w:p w:rsidR="00C91B48" w:rsidRPr="00976F57" w:rsidRDefault="00C91B48" w:rsidP="00C91B48">
      <w:pPr>
        <w:jc w:val="both"/>
      </w:pPr>
    </w:p>
    <w:p w:rsidR="00C91B48" w:rsidRPr="005A774C" w:rsidRDefault="00C91B48" w:rsidP="00C91B48">
      <w:pPr>
        <w:ind w:left="1440" w:hanging="720"/>
        <w:jc w:val="both"/>
        <w:rPr>
          <w:b/>
        </w:rPr>
      </w:pPr>
      <w:r w:rsidRPr="005A774C">
        <w:rPr>
          <w:b/>
        </w:rPr>
        <w:t>Note:</w:t>
      </w:r>
      <w:r w:rsidRPr="005A774C">
        <w:rPr>
          <w:b/>
        </w:rPr>
        <w:tab/>
        <w:t>A bid, which does not fulfill any of the above requirements and/or gives evasive information/reply against any such requirement, shall be liable to be declared unresponsive and summarily rejected.</w:t>
      </w:r>
    </w:p>
    <w:p w:rsidR="00C91B48" w:rsidRDefault="00C91B48" w:rsidP="00C91B48">
      <w:pPr>
        <w:jc w:val="both"/>
        <w:rPr>
          <w:b/>
          <w:bCs/>
        </w:rPr>
      </w:pPr>
    </w:p>
    <w:p w:rsidR="00C91B48" w:rsidRDefault="00C91B48" w:rsidP="00C91B48">
      <w:r>
        <w:rPr>
          <w:b/>
          <w:bCs/>
        </w:rPr>
        <w:t>9.</w:t>
      </w:r>
      <w:r>
        <w:rPr>
          <w:b/>
          <w:bCs/>
        </w:rPr>
        <w:tab/>
        <w:t>Bid form:</w:t>
      </w:r>
    </w:p>
    <w:p w:rsidR="00C91B48" w:rsidRDefault="00C91B48" w:rsidP="00C91B48">
      <w:pPr>
        <w:pStyle w:val="BodyText"/>
        <w:ind w:left="720" w:hanging="720"/>
        <w:jc w:val="both"/>
      </w:pPr>
      <w:r>
        <w:t xml:space="preserve">9.1 </w:t>
      </w:r>
      <w:r>
        <w:tab/>
      </w:r>
      <w:r w:rsidRPr="00976F57">
        <w:t>The Bidder shall complete the bid form and the appropriate price schedule furnished in the bidding documents in section VII/1, indicating, inter alia, for the goods to be supplied, a brief description of the goods, their country of origin, quantity and prices.</w:t>
      </w:r>
    </w:p>
    <w:p w:rsidR="00C91B48" w:rsidRDefault="00C91B48" w:rsidP="00C91B48">
      <w:pPr>
        <w:jc w:val="center"/>
        <w:rPr>
          <w:b/>
          <w:bCs/>
        </w:rPr>
      </w:pPr>
    </w:p>
    <w:p w:rsidR="00C91B48" w:rsidRDefault="00C91B48" w:rsidP="00C91B48">
      <w:pPr>
        <w:rPr>
          <w:b/>
          <w:bCs/>
        </w:rPr>
      </w:pPr>
      <w:r>
        <w:rPr>
          <w:b/>
          <w:bCs/>
        </w:rPr>
        <w:t>10.</w:t>
      </w:r>
      <w:r>
        <w:rPr>
          <w:b/>
          <w:bCs/>
        </w:rPr>
        <w:tab/>
        <w:t>Bid prices:</w:t>
      </w:r>
    </w:p>
    <w:p w:rsidR="00C91B48" w:rsidRDefault="00C91B48" w:rsidP="00C91B48"/>
    <w:p w:rsidR="00C91B48" w:rsidRDefault="00C91B48" w:rsidP="00FB615A">
      <w:pPr>
        <w:pStyle w:val="BodyTextIndent2"/>
        <w:numPr>
          <w:ilvl w:val="1"/>
          <w:numId w:val="25"/>
        </w:numPr>
        <w:jc w:val="both"/>
        <w:rPr>
          <w:bCs/>
        </w:rPr>
      </w:pPr>
      <w:r>
        <w:t xml:space="preserve"> The Bidder shall indicate on the Price Schedule the unit price and total bid prices of the </w:t>
      </w:r>
      <w:proofErr w:type="gramStart"/>
      <w:r>
        <w:t>goods  it</w:t>
      </w:r>
      <w:proofErr w:type="gramEnd"/>
      <w:r>
        <w:t xml:space="preserve"> proposes to supply under the Contract. (To this end, the Bidders are allowed the option to submit the bids for any one or more schedule specified in the ‘Schedule of Requirement’ and to offer discounts for combined schedules.  </w:t>
      </w:r>
      <w:r w:rsidRPr="00FB615A">
        <w:rPr>
          <w:b/>
          <w:bCs/>
        </w:rPr>
        <w:t xml:space="preserve">However, bidders shall quote for the complete requirement of goods and services specified under each schedule on a single responsibility basis, failing which such bids (for the schedule in question) will not be taken into account for evaluation and will not be considered for award). </w:t>
      </w:r>
      <w:r w:rsidR="008B6463" w:rsidRPr="00FB615A">
        <w:rPr>
          <w:b/>
          <w:bCs/>
        </w:rPr>
        <w:t>Bidder should submit</w:t>
      </w:r>
      <w:r w:rsidRPr="00FB615A">
        <w:rPr>
          <w:b/>
          <w:bCs/>
        </w:rPr>
        <w:t xml:space="preserve"> </w:t>
      </w:r>
      <w:r w:rsidR="008B6463" w:rsidRPr="00FB615A">
        <w:rPr>
          <w:b/>
          <w:bCs/>
        </w:rPr>
        <w:t>price</w:t>
      </w:r>
      <w:r w:rsidRPr="00FB615A">
        <w:rPr>
          <w:b/>
          <w:bCs/>
        </w:rPr>
        <w:t xml:space="preserve"> for only one make and model</w:t>
      </w:r>
      <w:r w:rsidR="008B6463" w:rsidRPr="00FB615A">
        <w:rPr>
          <w:b/>
          <w:bCs/>
        </w:rPr>
        <w:t xml:space="preserve"> </w:t>
      </w:r>
      <w:r w:rsidR="008B6463" w:rsidRPr="00FB615A">
        <w:rPr>
          <w:b/>
          <w:bCs/>
          <w:color w:val="00B050"/>
        </w:rPr>
        <w:t>for each item</w:t>
      </w:r>
      <w:r w:rsidRPr="00FB615A">
        <w:rPr>
          <w:b/>
          <w:bCs/>
        </w:rPr>
        <w:t xml:space="preserve">. </w:t>
      </w:r>
    </w:p>
    <w:p w:rsidR="00C91B48" w:rsidRDefault="00C91B48" w:rsidP="00C91B48">
      <w:pPr>
        <w:pStyle w:val="BodyTextIndent2"/>
        <w:ind w:left="0"/>
        <w:jc w:val="both"/>
        <w:rPr>
          <w:bCs/>
        </w:rPr>
      </w:pPr>
    </w:p>
    <w:p w:rsidR="00C91B48" w:rsidRDefault="00C91B48" w:rsidP="00C91B48">
      <w:pPr>
        <w:pStyle w:val="BodyText2"/>
        <w:ind w:left="720" w:hanging="720"/>
        <w:jc w:val="both"/>
        <w:rPr>
          <w:sz w:val="24"/>
        </w:rPr>
      </w:pPr>
      <w:r>
        <w:rPr>
          <w:sz w:val="24"/>
        </w:rPr>
        <w:t>10.2</w:t>
      </w:r>
      <w:r>
        <w:rPr>
          <w:sz w:val="24"/>
        </w:rPr>
        <w:tab/>
        <w:t xml:space="preserve">Prices indicated on the price schedule shall be entered separately in the following manner: </w:t>
      </w:r>
    </w:p>
    <w:p w:rsidR="00C91B48" w:rsidRDefault="00C91B48" w:rsidP="00C91B48">
      <w:pPr>
        <w:pStyle w:val="BodyText2"/>
        <w:ind w:firstLine="720"/>
        <w:rPr>
          <w:sz w:val="24"/>
        </w:rPr>
      </w:pPr>
      <w:r>
        <w:rPr>
          <w:b/>
          <w:bCs/>
          <w:sz w:val="24"/>
        </w:rPr>
        <w:t>I.</w:t>
      </w:r>
      <w:r>
        <w:rPr>
          <w:b/>
          <w:bCs/>
          <w:sz w:val="24"/>
        </w:rPr>
        <w:tab/>
        <w:t>for goods offered from within India:-</w:t>
      </w:r>
    </w:p>
    <w:p w:rsidR="00C91B48" w:rsidRDefault="00C91B48" w:rsidP="00423B53">
      <w:pPr>
        <w:pStyle w:val="BodyText2"/>
        <w:ind w:left="1710" w:hanging="630"/>
        <w:jc w:val="both"/>
        <w:rPr>
          <w:sz w:val="24"/>
        </w:rPr>
      </w:pPr>
      <w:r>
        <w:rPr>
          <w:sz w:val="24"/>
        </w:rPr>
        <w:t>a)</w:t>
      </w:r>
      <w:r>
        <w:rPr>
          <w:sz w:val="24"/>
        </w:rPr>
        <w:tab/>
        <w:t>the price of the goods, quoted ex-factory, ex-showroom, ex-warehouse or off-the-shelf, as applicable, including customs, excise and any other duties and sales and other taxes already paid or payable on the components and raw material used in the manufacture or assembly of the goods quoted ex-factory or on the previously imported goods of foreign origin quoted ex-showroom, ex-warehouse or off-the-shelf,</w:t>
      </w:r>
    </w:p>
    <w:p w:rsidR="008F220D" w:rsidRDefault="008F220D" w:rsidP="008F220D">
      <w:pPr>
        <w:pStyle w:val="BodyText2"/>
        <w:ind w:left="1710" w:hanging="630"/>
        <w:jc w:val="center"/>
        <w:rPr>
          <w:sz w:val="24"/>
        </w:rPr>
      </w:pPr>
      <w:r>
        <w:rPr>
          <w:sz w:val="24"/>
        </w:rPr>
        <w:t>-8-</w:t>
      </w:r>
    </w:p>
    <w:p w:rsidR="00C91B48" w:rsidRDefault="00C91B48" w:rsidP="00423B53">
      <w:pPr>
        <w:pStyle w:val="BodyText2"/>
        <w:ind w:left="1710" w:hanging="630"/>
        <w:jc w:val="both"/>
        <w:rPr>
          <w:sz w:val="24"/>
        </w:rPr>
      </w:pPr>
      <w:r>
        <w:rPr>
          <w:sz w:val="24"/>
        </w:rPr>
        <w:lastRenderedPageBreak/>
        <w:t>b)</w:t>
      </w:r>
      <w:r>
        <w:rPr>
          <w:sz w:val="24"/>
        </w:rPr>
        <w:tab/>
      </w:r>
      <w:r w:rsidR="00FE4660">
        <w:rPr>
          <w:sz w:val="24"/>
        </w:rPr>
        <w:t>Any</w:t>
      </w:r>
      <w:r>
        <w:rPr>
          <w:sz w:val="24"/>
        </w:rPr>
        <w:t xml:space="preserve"> sales or </w:t>
      </w:r>
      <w:r w:rsidR="00FE4660">
        <w:rPr>
          <w:sz w:val="24"/>
        </w:rPr>
        <w:t>other taxes</w:t>
      </w:r>
      <w:r>
        <w:rPr>
          <w:sz w:val="24"/>
        </w:rPr>
        <w:t xml:space="preserve">/duties including excise duty, which will be payable on the goods in </w:t>
      </w:r>
      <w:smartTag w:uri="urn:schemas-microsoft-com:office:smarttags" w:element="place">
        <w:smartTag w:uri="urn:schemas-microsoft-com:office:smarttags" w:element="country-region">
          <w:r>
            <w:rPr>
              <w:sz w:val="24"/>
            </w:rPr>
            <w:t>India</w:t>
          </w:r>
        </w:smartTag>
      </w:smartTag>
      <w:r>
        <w:rPr>
          <w:sz w:val="24"/>
        </w:rPr>
        <w:t xml:space="preserve"> if the contract is awarded,</w:t>
      </w:r>
    </w:p>
    <w:p w:rsidR="00C91B48" w:rsidRDefault="00C91B48" w:rsidP="00423B53">
      <w:pPr>
        <w:pStyle w:val="BodyText2"/>
        <w:ind w:left="1710" w:hanging="630"/>
        <w:jc w:val="both"/>
        <w:rPr>
          <w:sz w:val="24"/>
        </w:rPr>
      </w:pPr>
      <w:r>
        <w:rPr>
          <w:sz w:val="24"/>
        </w:rPr>
        <w:t>c)</w:t>
      </w:r>
      <w:r>
        <w:rPr>
          <w:sz w:val="24"/>
        </w:rPr>
        <w:tab/>
      </w:r>
      <w:r w:rsidR="00FE4660">
        <w:rPr>
          <w:sz w:val="24"/>
        </w:rPr>
        <w:t>Charges</w:t>
      </w:r>
      <w:r>
        <w:rPr>
          <w:sz w:val="24"/>
        </w:rPr>
        <w:t xml:space="preserve"> for inland transportation, insurance and other local costs incidental to delivery of goods to their final destination. The final destination is specified in the Schedule of Requirements and</w:t>
      </w:r>
    </w:p>
    <w:p w:rsidR="00C91B48" w:rsidRDefault="00C91B48" w:rsidP="00423B53">
      <w:pPr>
        <w:pStyle w:val="BodyText2"/>
        <w:ind w:left="1710" w:hanging="630"/>
        <w:jc w:val="both"/>
        <w:rPr>
          <w:b/>
          <w:bCs/>
          <w:sz w:val="24"/>
        </w:rPr>
      </w:pPr>
      <w:r>
        <w:rPr>
          <w:sz w:val="24"/>
        </w:rPr>
        <w:t>d)</w:t>
      </w:r>
      <w:r>
        <w:rPr>
          <w:sz w:val="24"/>
        </w:rPr>
        <w:tab/>
      </w:r>
      <w:r w:rsidR="00FE4660">
        <w:rPr>
          <w:sz w:val="24"/>
        </w:rPr>
        <w:t>The</w:t>
      </w:r>
      <w:r>
        <w:rPr>
          <w:sz w:val="24"/>
        </w:rPr>
        <w:t xml:space="preserve"> price </w:t>
      </w:r>
      <w:r w:rsidR="00FE4660">
        <w:rPr>
          <w:sz w:val="24"/>
        </w:rPr>
        <w:t>of incidental</w:t>
      </w:r>
      <w:r>
        <w:rPr>
          <w:sz w:val="24"/>
        </w:rPr>
        <w:t xml:space="preserve"> services as and if listed in </w:t>
      </w:r>
      <w:r>
        <w:rPr>
          <w:b/>
          <w:bCs/>
          <w:sz w:val="24"/>
        </w:rPr>
        <w:t>Schedule of Requirements.</w:t>
      </w:r>
    </w:p>
    <w:p w:rsidR="00C91B48" w:rsidRDefault="00C91B48" w:rsidP="00423B53">
      <w:pPr>
        <w:pStyle w:val="BodyText2"/>
        <w:ind w:left="1710" w:hanging="630"/>
        <w:jc w:val="both"/>
        <w:rPr>
          <w:sz w:val="24"/>
        </w:rPr>
      </w:pPr>
      <w:r>
        <w:rPr>
          <w:sz w:val="24"/>
        </w:rPr>
        <w:t>e)</w:t>
      </w:r>
      <w:r>
        <w:rPr>
          <w:sz w:val="24"/>
        </w:rPr>
        <w:tab/>
      </w:r>
      <w:r w:rsidR="00FE4660">
        <w:rPr>
          <w:sz w:val="24"/>
        </w:rPr>
        <w:t>Any</w:t>
      </w:r>
      <w:r>
        <w:rPr>
          <w:sz w:val="24"/>
        </w:rPr>
        <w:t xml:space="preserve"> element of cost, taxes, duties, levies etc. not specifically indicated in the bid, shall not be paid by the purchaser.</w:t>
      </w:r>
    </w:p>
    <w:p w:rsidR="0077096F" w:rsidRPr="0077096F" w:rsidRDefault="0077096F" w:rsidP="00423B53">
      <w:pPr>
        <w:pStyle w:val="BodyText2"/>
        <w:ind w:left="1710" w:hanging="630"/>
        <w:jc w:val="both"/>
        <w:rPr>
          <w:color w:val="00B050"/>
          <w:sz w:val="24"/>
        </w:rPr>
      </w:pPr>
      <w:r w:rsidRPr="0077096F">
        <w:rPr>
          <w:color w:val="00B050"/>
          <w:sz w:val="24"/>
        </w:rPr>
        <w:t xml:space="preserve">f) </w:t>
      </w:r>
      <w:r w:rsidRPr="0077096F">
        <w:rPr>
          <w:color w:val="00B050"/>
          <w:sz w:val="24"/>
        </w:rPr>
        <w:tab/>
        <w:t xml:space="preserve">Final Price should include all and no other charges will be entertained </w:t>
      </w:r>
      <w:r w:rsidR="00423B53">
        <w:rPr>
          <w:color w:val="00B050"/>
          <w:sz w:val="24"/>
        </w:rPr>
        <w:t>or paid</w:t>
      </w:r>
    </w:p>
    <w:p w:rsidR="00C91B48" w:rsidRDefault="00C91B48" w:rsidP="00C91B48">
      <w:pPr>
        <w:pStyle w:val="BodyText2"/>
        <w:ind w:firstLine="720"/>
        <w:rPr>
          <w:sz w:val="24"/>
        </w:rPr>
      </w:pPr>
    </w:p>
    <w:p w:rsidR="00C91B48" w:rsidRDefault="00C91B48" w:rsidP="00C91B48">
      <w:pPr>
        <w:pStyle w:val="BodyText2"/>
        <w:ind w:firstLine="720"/>
        <w:rPr>
          <w:b/>
          <w:bCs/>
          <w:sz w:val="24"/>
        </w:rPr>
      </w:pPr>
      <w:r>
        <w:rPr>
          <w:b/>
          <w:bCs/>
          <w:sz w:val="24"/>
        </w:rPr>
        <w:t>II</w:t>
      </w:r>
      <w:r>
        <w:rPr>
          <w:b/>
          <w:bCs/>
          <w:sz w:val="24"/>
        </w:rPr>
        <w:tab/>
        <w:t xml:space="preserve">for goods offered from abroad:-  </w:t>
      </w:r>
    </w:p>
    <w:p w:rsidR="00C91B48" w:rsidRDefault="00C91B48" w:rsidP="00C91B48">
      <w:pPr>
        <w:pStyle w:val="BodyText2"/>
        <w:ind w:firstLine="720"/>
        <w:rPr>
          <w:sz w:val="24"/>
        </w:rPr>
      </w:pPr>
      <w:r>
        <w:rPr>
          <w:sz w:val="24"/>
        </w:rPr>
        <w:t xml:space="preserve"> </w:t>
      </w:r>
    </w:p>
    <w:p w:rsidR="00C91B48" w:rsidRDefault="00C91B48" w:rsidP="00423B53">
      <w:pPr>
        <w:pStyle w:val="BodyText2"/>
        <w:ind w:left="1710" w:hanging="630"/>
        <w:jc w:val="both"/>
        <w:rPr>
          <w:sz w:val="24"/>
        </w:rPr>
      </w:pPr>
      <w:r>
        <w:rPr>
          <w:sz w:val="24"/>
        </w:rPr>
        <w:t>a)</w:t>
      </w:r>
      <w:r>
        <w:rPr>
          <w:sz w:val="24"/>
        </w:rPr>
        <w:tab/>
      </w:r>
      <w:r w:rsidR="00FE4660">
        <w:rPr>
          <w:sz w:val="24"/>
        </w:rPr>
        <w:t>The</w:t>
      </w:r>
      <w:r>
        <w:rPr>
          <w:sz w:val="24"/>
        </w:rPr>
        <w:t xml:space="preserve"> price of goods shall be quoted CIF port of entry in </w:t>
      </w:r>
      <w:smartTag w:uri="urn:schemas-microsoft-com:office:smarttags" w:element="country-region">
        <w:r>
          <w:rPr>
            <w:sz w:val="24"/>
          </w:rPr>
          <w:t>India</w:t>
        </w:r>
      </w:smartTag>
      <w:r>
        <w:rPr>
          <w:sz w:val="24"/>
        </w:rPr>
        <w:t xml:space="preserve"> or CIP named place of destination in </w:t>
      </w:r>
      <w:smartTag w:uri="urn:schemas-microsoft-com:office:smarttags" w:element="place">
        <w:smartTag w:uri="urn:schemas-microsoft-com:office:smarttags" w:element="country-region">
          <w:r>
            <w:rPr>
              <w:sz w:val="24"/>
            </w:rPr>
            <w:t>India</w:t>
          </w:r>
        </w:smartTag>
      </w:smartTag>
      <w:r>
        <w:rPr>
          <w:sz w:val="24"/>
        </w:rPr>
        <w:t xml:space="preserve"> as and if specified in the </w:t>
      </w:r>
      <w:r>
        <w:rPr>
          <w:b/>
          <w:bCs/>
          <w:sz w:val="24"/>
        </w:rPr>
        <w:t>Scheduled of Requirements</w:t>
      </w:r>
      <w:r>
        <w:rPr>
          <w:sz w:val="24"/>
        </w:rPr>
        <w:t xml:space="preserve">. In quoting the prices, the bidder shall use ocean transportation through Indian flag vessels of Indian origin or through vessels of Shipping Conference Lines in which </w:t>
      </w:r>
      <w:smartTag w:uri="urn:schemas-microsoft-com:office:smarttags" w:element="place">
        <w:smartTag w:uri="urn:schemas-microsoft-com:office:smarttags" w:element="country-region">
          <w:r>
            <w:rPr>
              <w:sz w:val="24"/>
            </w:rPr>
            <w:t>India</w:t>
          </w:r>
        </w:smartTag>
      </w:smartTag>
      <w:r>
        <w:rPr>
          <w:sz w:val="24"/>
        </w:rPr>
        <w:t xml:space="preserve"> is a member country. Similarly, the bidder may obtain insurance services from any nationalized insurance company in </w:t>
      </w:r>
      <w:smartTag w:uri="urn:schemas-microsoft-com:office:smarttags" w:element="place">
        <w:smartTag w:uri="urn:schemas-microsoft-com:office:smarttags" w:element="country-region">
          <w:r>
            <w:rPr>
              <w:sz w:val="24"/>
            </w:rPr>
            <w:t>India</w:t>
          </w:r>
        </w:smartTag>
      </w:smartTag>
      <w:r>
        <w:rPr>
          <w:sz w:val="24"/>
        </w:rPr>
        <w:t xml:space="preserve">, </w:t>
      </w:r>
    </w:p>
    <w:p w:rsidR="00C91B48" w:rsidRDefault="00C91B48" w:rsidP="00423B53">
      <w:pPr>
        <w:pStyle w:val="BodyText2"/>
        <w:ind w:left="1710" w:hanging="630"/>
        <w:jc w:val="both"/>
        <w:rPr>
          <w:sz w:val="24"/>
        </w:rPr>
      </w:pPr>
      <w:r>
        <w:rPr>
          <w:sz w:val="24"/>
        </w:rPr>
        <w:t>b)</w:t>
      </w:r>
      <w:r>
        <w:rPr>
          <w:sz w:val="24"/>
        </w:rPr>
        <w:tab/>
      </w:r>
      <w:proofErr w:type="gramStart"/>
      <w:r>
        <w:rPr>
          <w:sz w:val="24"/>
        </w:rPr>
        <w:t>the</w:t>
      </w:r>
      <w:proofErr w:type="gramEnd"/>
      <w:r>
        <w:rPr>
          <w:sz w:val="24"/>
        </w:rPr>
        <w:t xml:space="preserve"> price of goods shall be quoted FOB port of shipment, as well as CIF port of embankment in </w:t>
      </w:r>
      <w:smartTag w:uri="urn:schemas-microsoft-com:office:smarttags" w:element="place">
        <w:smartTag w:uri="urn:schemas-microsoft-com:office:smarttags" w:element="country-region">
          <w:r>
            <w:rPr>
              <w:sz w:val="24"/>
            </w:rPr>
            <w:t>India</w:t>
          </w:r>
        </w:smartTag>
      </w:smartTag>
      <w:r>
        <w:rPr>
          <w:sz w:val="24"/>
        </w:rPr>
        <w:t xml:space="preserve"> as and if specified in the </w:t>
      </w:r>
      <w:r>
        <w:rPr>
          <w:b/>
          <w:bCs/>
          <w:sz w:val="24"/>
        </w:rPr>
        <w:t>Schedule of Requirements</w:t>
      </w:r>
      <w:r>
        <w:rPr>
          <w:sz w:val="24"/>
        </w:rPr>
        <w:t>.</w:t>
      </w:r>
    </w:p>
    <w:p w:rsidR="00C91B48" w:rsidRDefault="00C91B48" w:rsidP="00423B53">
      <w:pPr>
        <w:pStyle w:val="BodyText2"/>
        <w:ind w:left="1710" w:hanging="630"/>
        <w:jc w:val="both"/>
        <w:rPr>
          <w:b/>
          <w:bCs/>
          <w:sz w:val="24"/>
          <w:u w:val="single"/>
        </w:rPr>
      </w:pPr>
      <w:r>
        <w:rPr>
          <w:sz w:val="24"/>
        </w:rPr>
        <w:t>c)</w:t>
      </w:r>
      <w:r>
        <w:rPr>
          <w:sz w:val="24"/>
        </w:rPr>
        <w:tab/>
      </w:r>
      <w:proofErr w:type="gramStart"/>
      <w:r>
        <w:rPr>
          <w:sz w:val="24"/>
        </w:rPr>
        <w:t>charges</w:t>
      </w:r>
      <w:proofErr w:type="gramEnd"/>
      <w:r>
        <w:rPr>
          <w:sz w:val="24"/>
        </w:rPr>
        <w:t xml:space="preserve"> for inland transportation, insurance and other </w:t>
      </w:r>
      <w:r w:rsidR="0077096F">
        <w:rPr>
          <w:sz w:val="24"/>
        </w:rPr>
        <w:t>local</w:t>
      </w:r>
      <w:r>
        <w:rPr>
          <w:sz w:val="24"/>
        </w:rPr>
        <w:t xml:space="preserve"> costs incidental to delivery of the goods from the port of entry in India to their final destination, which is specified in the </w:t>
      </w:r>
      <w:r>
        <w:rPr>
          <w:b/>
          <w:bCs/>
          <w:sz w:val="24"/>
        </w:rPr>
        <w:t>Schedule of Requirements</w:t>
      </w:r>
      <w:r>
        <w:rPr>
          <w:sz w:val="24"/>
        </w:rPr>
        <w:t xml:space="preserve">. </w:t>
      </w:r>
      <w:r>
        <w:rPr>
          <w:b/>
          <w:bCs/>
          <w:sz w:val="24"/>
          <w:u w:val="single"/>
        </w:rPr>
        <w:t>And</w:t>
      </w:r>
    </w:p>
    <w:p w:rsidR="00C91B48" w:rsidRDefault="00C91B48" w:rsidP="00423B53">
      <w:pPr>
        <w:pStyle w:val="BodyText2"/>
        <w:ind w:left="1710" w:hanging="630"/>
        <w:jc w:val="both"/>
        <w:rPr>
          <w:sz w:val="24"/>
        </w:rPr>
      </w:pPr>
      <w:r>
        <w:rPr>
          <w:sz w:val="24"/>
        </w:rPr>
        <w:t>d)</w:t>
      </w:r>
      <w:r>
        <w:rPr>
          <w:sz w:val="24"/>
        </w:rPr>
        <w:tab/>
      </w:r>
      <w:proofErr w:type="gramStart"/>
      <w:r>
        <w:rPr>
          <w:sz w:val="24"/>
        </w:rPr>
        <w:t>the</w:t>
      </w:r>
      <w:proofErr w:type="gramEnd"/>
      <w:r>
        <w:rPr>
          <w:sz w:val="24"/>
        </w:rPr>
        <w:t xml:space="preserve"> price of incidental services as and if listed in the </w:t>
      </w:r>
      <w:r>
        <w:rPr>
          <w:b/>
          <w:bCs/>
          <w:sz w:val="24"/>
        </w:rPr>
        <w:t>Schedule of Requirements.</w:t>
      </w:r>
    </w:p>
    <w:p w:rsidR="00C91B48" w:rsidRDefault="00C91B48" w:rsidP="00423B53">
      <w:pPr>
        <w:pStyle w:val="BodyText2"/>
        <w:ind w:left="1710" w:hanging="630"/>
        <w:jc w:val="both"/>
        <w:rPr>
          <w:sz w:val="24"/>
        </w:rPr>
      </w:pPr>
      <w:r>
        <w:rPr>
          <w:sz w:val="24"/>
        </w:rPr>
        <w:t>e)</w:t>
      </w:r>
      <w:r>
        <w:rPr>
          <w:sz w:val="24"/>
        </w:rPr>
        <w:tab/>
      </w:r>
      <w:proofErr w:type="gramStart"/>
      <w:r>
        <w:rPr>
          <w:sz w:val="24"/>
        </w:rPr>
        <w:t>any</w:t>
      </w:r>
      <w:proofErr w:type="gramEnd"/>
      <w:r>
        <w:rPr>
          <w:sz w:val="24"/>
        </w:rPr>
        <w:t xml:space="preserve"> element of cost, taxes, duties, levies etc. not specifically indicated in the bid, shall not be paid by the purchaser.</w:t>
      </w:r>
    </w:p>
    <w:p w:rsidR="00423B53" w:rsidRPr="0077096F" w:rsidRDefault="00423B53" w:rsidP="00423B53">
      <w:pPr>
        <w:pStyle w:val="BodyText2"/>
        <w:ind w:left="1710" w:hanging="630"/>
        <w:jc w:val="both"/>
        <w:rPr>
          <w:color w:val="00B050"/>
          <w:sz w:val="24"/>
        </w:rPr>
      </w:pPr>
      <w:r w:rsidRPr="0077096F">
        <w:rPr>
          <w:color w:val="00B050"/>
          <w:sz w:val="24"/>
        </w:rPr>
        <w:t xml:space="preserve">f) </w:t>
      </w:r>
      <w:r w:rsidRPr="0077096F">
        <w:rPr>
          <w:color w:val="00B050"/>
          <w:sz w:val="24"/>
        </w:rPr>
        <w:tab/>
        <w:t xml:space="preserve">Final Price should include all and no other charges will be entertained </w:t>
      </w:r>
      <w:r>
        <w:rPr>
          <w:color w:val="00B050"/>
          <w:sz w:val="24"/>
        </w:rPr>
        <w:t>or paid</w:t>
      </w:r>
    </w:p>
    <w:p w:rsidR="00C91B48" w:rsidRDefault="00C91B48" w:rsidP="00C91B48">
      <w:pPr>
        <w:pStyle w:val="BodyText2"/>
        <w:ind w:left="2160" w:hanging="720"/>
        <w:rPr>
          <w:sz w:val="24"/>
        </w:rPr>
      </w:pPr>
    </w:p>
    <w:p w:rsidR="00C91B48" w:rsidRDefault="00C91B48" w:rsidP="00C91B48">
      <w:pPr>
        <w:pStyle w:val="BodyText2"/>
        <w:ind w:left="720" w:hanging="720"/>
        <w:jc w:val="both"/>
        <w:rPr>
          <w:sz w:val="24"/>
        </w:rPr>
      </w:pPr>
      <w:r>
        <w:rPr>
          <w:sz w:val="24"/>
        </w:rPr>
        <w:t xml:space="preserve">10.3 </w:t>
      </w:r>
      <w:r>
        <w:rPr>
          <w:sz w:val="24"/>
        </w:rPr>
        <w:tab/>
        <w:t xml:space="preserve">The terms FOB, CIF, CIP etc. shall be governed by the rules &amp; regulations prescribed in the current edition of INCOTERMS, published by the International </w:t>
      </w:r>
      <w:r w:rsidR="00423B53">
        <w:rPr>
          <w:sz w:val="24"/>
        </w:rPr>
        <w:t>Chamber</w:t>
      </w:r>
      <w:r>
        <w:rPr>
          <w:sz w:val="24"/>
        </w:rPr>
        <w:t xml:space="preserve"> of Commerce, Paris.</w:t>
      </w:r>
    </w:p>
    <w:p w:rsidR="00C91B48" w:rsidRDefault="00C91B48" w:rsidP="00C91B48">
      <w:pPr>
        <w:pStyle w:val="BodyText2"/>
        <w:ind w:left="720" w:hanging="720"/>
        <w:rPr>
          <w:sz w:val="24"/>
        </w:rPr>
      </w:pPr>
    </w:p>
    <w:p w:rsidR="00C91B48" w:rsidRDefault="00C91B48" w:rsidP="00C91B48">
      <w:pPr>
        <w:pStyle w:val="BodyText2"/>
        <w:ind w:left="720" w:hanging="720"/>
        <w:jc w:val="both"/>
        <w:rPr>
          <w:sz w:val="24"/>
        </w:rPr>
      </w:pPr>
      <w:r>
        <w:rPr>
          <w:sz w:val="24"/>
        </w:rPr>
        <w:t>10.4</w:t>
      </w:r>
      <w:r>
        <w:rPr>
          <w:sz w:val="24"/>
        </w:rPr>
        <w:tab/>
        <w:t>The bidder’s separation of the  price components in accordance with ITB clause 10.2 above will be solely for the purpose of facilitating the caparison of bids by the purchaser and will not in any way limit the purchaser’s right to contract on any of the terms offered.</w:t>
      </w:r>
    </w:p>
    <w:p w:rsidR="00C91B48" w:rsidRDefault="00C91B48" w:rsidP="00C91B48">
      <w:pPr>
        <w:pStyle w:val="BodyText2"/>
        <w:ind w:left="720" w:hanging="720"/>
        <w:jc w:val="both"/>
        <w:rPr>
          <w:sz w:val="24"/>
        </w:rPr>
      </w:pPr>
      <w:r>
        <w:rPr>
          <w:sz w:val="24"/>
        </w:rPr>
        <w:t>10.5</w:t>
      </w:r>
      <w:r>
        <w:rPr>
          <w:sz w:val="24"/>
        </w:rPr>
        <w:tab/>
        <w:t xml:space="preserve">Prices quoted by the bidder shall remain firm and fixed during the currency of the contract and not subject to variation on any account, unless otherwise specified in the </w:t>
      </w:r>
      <w:r>
        <w:rPr>
          <w:b/>
          <w:bCs/>
          <w:sz w:val="24"/>
        </w:rPr>
        <w:t>Schedule of Requirements</w:t>
      </w:r>
      <w:r>
        <w:rPr>
          <w:sz w:val="24"/>
        </w:rPr>
        <w:t>.  If the requirement is for a fixed price bid, a bid submitted with an adjustable price quotation will be treated as non-responsive and rejected, pursuant to ITB clause 23.</w:t>
      </w:r>
    </w:p>
    <w:p w:rsidR="00C91B48" w:rsidRDefault="00C91B48" w:rsidP="00C91B48">
      <w:pPr>
        <w:pStyle w:val="BodyText2"/>
        <w:ind w:left="720" w:hanging="720"/>
        <w:rPr>
          <w:sz w:val="24"/>
        </w:rPr>
      </w:pPr>
    </w:p>
    <w:p w:rsidR="008F220D" w:rsidRDefault="008F220D" w:rsidP="008F220D">
      <w:pPr>
        <w:pStyle w:val="BodyText2"/>
        <w:ind w:left="720" w:hanging="720"/>
        <w:jc w:val="center"/>
        <w:rPr>
          <w:sz w:val="24"/>
        </w:rPr>
      </w:pPr>
      <w:r>
        <w:rPr>
          <w:sz w:val="24"/>
        </w:rPr>
        <w:t>-9-</w:t>
      </w:r>
    </w:p>
    <w:p w:rsidR="008F220D" w:rsidRDefault="008F220D" w:rsidP="008F220D">
      <w:pPr>
        <w:pStyle w:val="BodyText2"/>
        <w:ind w:left="720" w:hanging="720"/>
        <w:jc w:val="center"/>
        <w:rPr>
          <w:sz w:val="24"/>
        </w:rPr>
      </w:pPr>
    </w:p>
    <w:p w:rsidR="00C91B48" w:rsidRDefault="00C91B48" w:rsidP="00C91B48">
      <w:pPr>
        <w:pStyle w:val="BodyText2"/>
        <w:ind w:left="720" w:hanging="720"/>
        <w:rPr>
          <w:sz w:val="24"/>
        </w:rPr>
      </w:pPr>
      <w:r>
        <w:rPr>
          <w:b/>
          <w:bCs/>
          <w:sz w:val="24"/>
        </w:rPr>
        <w:lastRenderedPageBreak/>
        <w:t>11.</w:t>
      </w:r>
      <w:r>
        <w:rPr>
          <w:b/>
          <w:bCs/>
          <w:sz w:val="24"/>
        </w:rPr>
        <w:tab/>
        <w:t>Bid currencies:</w:t>
      </w:r>
    </w:p>
    <w:p w:rsidR="00C91B48" w:rsidRDefault="00C91B48" w:rsidP="00C91B48">
      <w:pPr>
        <w:pStyle w:val="BodyText2"/>
        <w:ind w:left="720" w:hanging="720"/>
        <w:jc w:val="both"/>
        <w:rPr>
          <w:sz w:val="24"/>
        </w:rPr>
      </w:pPr>
      <w:r>
        <w:rPr>
          <w:sz w:val="24"/>
        </w:rPr>
        <w:t>11.1</w:t>
      </w:r>
      <w:r>
        <w:rPr>
          <w:sz w:val="24"/>
        </w:rPr>
        <w:tab/>
        <w:t>For domestic goods prices shall be quoted in Indian Rupees only. Commission for Indian Agent, if payable, shall also be quoted in Indian Rupees only in a manner as specified in ITB Clause No.12.2.  For imported goods prices shall be quoted either in Indian Rupees or in the currency of the country of origin of goods, Bids, where prices are quoted in any other way shall be treated as non-responsive and rejected.</w:t>
      </w:r>
    </w:p>
    <w:p w:rsidR="00C91B48" w:rsidRDefault="00C91B48" w:rsidP="00C91B48">
      <w:pPr>
        <w:pStyle w:val="BodyText2"/>
        <w:rPr>
          <w:sz w:val="24"/>
        </w:rPr>
      </w:pPr>
    </w:p>
    <w:p w:rsidR="00C91B48" w:rsidRDefault="00C91B48" w:rsidP="00C91B48">
      <w:pPr>
        <w:pStyle w:val="BodyText2"/>
        <w:rPr>
          <w:sz w:val="24"/>
        </w:rPr>
      </w:pPr>
      <w:r>
        <w:rPr>
          <w:b/>
          <w:bCs/>
          <w:sz w:val="24"/>
        </w:rPr>
        <w:t>12</w:t>
      </w:r>
      <w:r>
        <w:rPr>
          <w:b/>
          <w:bCs/>
          <w:sz w:val="24"/>
        </w:rPr>
        <w:tab/>
        <w:t>Indian agent:</w:t>
      </w:r>
    </w:p>
    <w:p w:rsidR="00C91B48" w:rsidRDefault="00C91B48" w:rsidP="00C91B48">
      <w:pPr>
        <w:pStyle w:val="BodyText2"/>
        <w:ind w:left="720" w:hanging="720"/>
        <w:jc w:val="both"/>
        <w:rPr>
          <w:sz w:val="24"/>
        </w:rPr>
      </w:pPr>
      <w:r>
        <w:rPr>
          <w:sz w:val="24"/>
        </w:rPr>
        <w:t>12.1</w:t>
      </w:r>
      <w:r>
        <w:rPr>
          <w:sz w:val="24"/>
        </w:rPr>
        <w:tab/>
        <w:t xml:space="preserve">If a foreign bidder has engaged an agent in </w:t>
      </w:r>
      <w:smartTag w:uri="urn:schemas-microsoft-com:office:smarttags" w:element="place">
        <w:smartTag w:uri="urn:schemas-microsoft-com:office:smarttags" w:element="country-region">
          <w:r>
            <w:rPr>
              <w:sz w:val="24"/>
            </w:rPr>
            <w:t>India</w:t>
          </w:r>
        </w:smartTag>
      </w:smartTag>
      <w:r>
        <w:rPr>
          <w:sz w:val="24"/>
        </w:rPr>
        <w:t xml:space="preserve"> in connection with its bid, it will be required to give the following information in the bid:</w:t>
      </w:r>
    </w:p>
    <w:p w:rsidR="00C91B48" w:rsidRDefault="00C91B48" w:rsidP="00C91B48">
      <w:pPr>
        <w:pStyle w:val="BodyText2"/>
        <w:ind w:left="720" w:hanging="720"/>
        <w:rPr>
          <w:sz w:val="24"/>
        </w:rPr>
      </w:pPr>
    </w:p>
    <w:p w:rsidR="00C91B48" w:rsidRDefault="00C91B48" w:rsidP="00C91B48">
      <w:pPr>
        <w:pStyle w:val="BodyText2"/>
        <w:ind w:left="1440" w:hanging="720"/>
        <w:jc w:val="both"/>
        <w:rPr>
          <w:sz w:val="24"/>
        </w:rPr>
      </w:pPr>
      <w:r>
        <w:rPr>
          <w:sz w:val="24"/>
        </w:rPr>
        <w:t>i)</w:t>
      </w:r>
      <w:r>
        <w:rPr>
          <w:sz w:val="24"/>
        </w:rPr>
        <w:tab/>
      </w:r>
      <w:proofErr w:type="gramStart"/>
      <w:r>
        <w:rPr>
          <w:sz w:val="24"/>
        </w:rPr>
        <w:t>the</w:t>
      </w:r>
      <w:proofErr w:type="gramEnd"/>
      <w:r>
        <w:rPr>
          <w:sz w:val="24"/>
        </w:rPr>
        <w:t xml:space="preserve"> name and address of the Indian agent with their permanent Income Tax Number.</w:t>
      </w:r>
    </w:p>
    <w:p w:rsidR="00C91B48" w:rsidRDefault="00C91B48" w:rsidP="00C91B48">
      <w:pPr>
        <w:pStyle w:val="BodyText2"/>
        <w:ind w:firstLine="720"/>
        <w:jc w:val="both"/>
        <w:rPr>
          <w:sz w:val="24"/>
        </w:rPr>
      </w:pPr>
      <w:r>
        <w:rPr>
          <w:sz w:val="24"/>
        </w:rPr>
        <w:t>ii)</w:t>
      </w:r>
      <w:r>
        <w:rPr>
          <w:sz w:val="24"/>
        </w:rPr>
        <w:tab/>
        <w:t xml:space="preserve">The details of the services the </w:t>
      </w:r>
      <w:r w:rsidR="00B4233A">
        <w:rPr>
          <w:sz w:val="24"/>
        </w:rPr>
        <w:t>agent will</w:t>
      </w:r>
      <w:r>
        <w:rPr>
          <w:sz w:val="24"/>
        </w:rPr>
        <w:t xml:space="preserve"> render.</w:t>
      </w:r>
    </w:p>
    <w:p w:rsidR="00C91B48" w:rsidRDefault="00C91B48" w:rsidP="00C91B48">
      <w:pPr>
        <w:pStyle w:val="BodyText2"/>
        <w:ind w:left="1440" w:hanging="720"/>
        <w:jc w:val="both"/>
        <w:rPr>
          <w:sz w:val="24"/>
        </w:rPr>
      </w:pPr>
      <w:r>
        <w:rPr>
          <w:sz w:val="24"/>
        </w:rPr>
        <w:t>iii)</w:t>
      </w:r>
      <w:r>
        <w:rPr>
          <w:sz w:val="24"/>
        </w:rPr>
        <w:tab/>
      </w:r>
      <w:proofErr w:type="gramStart"/>
      <w:r>
        <w:rPr>
          <w:sz w:val="24"/>
        </w:rPr>
        <w:t>the</w:t>
      </w:r>
      <w:proofErr w:type="gramEnd"/>
      <w:r>
        <w:rPr>
          <w:sz w:val="24"/>
        </w:rPr>
        <w:t xml:space="preserve"> amount of remuneration for the agent, included in the FOB component of the bid price.</w:t>
      </w:r>
    </w:p>
    <w:p w:rsidR="00C91B48" w:rsidRDefault="00C91B48" w:rsidP="00C91B48">
      <w:pPr>
        <w:pStyle w:val="BodyText2"/>
        <w:ind w:left="1440" w:hanging="720"/>
        <w:rPr>
          <w:sz w:val="24"/>
        </w:rPr>
      </w:pPr>
    </w:p>
    <w:p w:rsidR="00C91B48" w:rsidRDefault="00C91B48" w:rsidP="00C91B48">
      <w:pPr>
        <w:pStyle w:val="BodyText2"/>
        <w:ind w:left="720" w:hanging="720"/>
        <w:jc w:val="both"/>
        <w:rPr>
          <w:sz w:val="24"/>
        </w:rPr>
      </w:pPr>
      <w:r>
        <w:rPr>
          <w:sz w:val="24"/>
        </w:rPr>
        <w:t xml:space="preserve">12.2 </w:t>
      </w:r>
      <w:r>
        <w:rPr>
          <w:sz w:val="24"/>
        </w:rPr>
        <w:tab/>
        <w:t>The agency commission shall be indicated in the space provided for in the price schedule and will be paid to the bidder’s agent in Indian Rupees using the telegraphic transfer buying rate of exchange ruling on the date of award of contract and shall not be subject to any further exchange variation.</w:t>
      </w:r>
    </w:p>
    <w:p w:rsidR="00526542" w:rsidRDefault="00526542" w:rsidP="00526542">
      <w:pPr>
        <w:pStyle w:val="BodyText2"/>
        <w:spacing w:before="120" w:after="120"/>
        <w:ind w:left="1440" w:hanging="1440"/>
        <w:rPr>
          <w:sz w:val="24"/>
        </w:rPr>
      </w:pPr>
    </w:p>
    <w:p w:rsidR="00C91B48" w:rsidRDefault="00C91B48" w:rsidP="00526542">
      <w:pPr>
        <w:pStyle w:val="BodyText2"/>
        <w:spacing w:before="120" w:after="120"/>
        <w:ind w:left="1440" w:hanging="1440"/>
        <w:rPr>
          <w:sz w:val="24"/>
        </w:rPr>
      </w:pPr>
      <w:r>
        <w:rPr>
          <w:sz w:val="24"/>
        </w:rPr>
        <w:t>1</w:t>
      </w:r>
      <w:r>
        <w:rPr>
          <w:b/>
          <w:bCs/>
          <w:sz w:val="24"/>
        </w:rPr>
        <w:t>3.     Documents establishing bidder’s eligibility &amp; qualifications:</w:t>
      </w:r>
    </w:p>
    <w:p w:rsidR="00C91B48" w:rsidRDefault="00C91B48" w:rsidP="00C91B48">
      <w:pPr>
        <w:pStyle w:val="BodyText2"/>
        <w:ind w:left="720" w:hanging="720"/>
        <w:jc w:val="both"/>
        <w:rPr>
          <w:sz w:val="24"/>
        </w:rPr>
      </w:pPr>
      <w:r>
        <w:rPr>
          <w:sz w:val="24"/>
        </w:rPr>
        <w:t>13.1</w:t>
      </w:r>
      <w:r>
        <w:rPr>
          <w:sz w:val="24"/>
        </w:rPr>
        <w:tab/>
        <w:t>Pursuant to ITB clause 8, the bidder shall furnish, as part of its bid, documents establishing the bidder’s eligibility to bid and its qualifications to perform the contract if its bid is accepted.</w:t>
      </w:r>
    </w:p>
    <w:p w:rsidR="00C91B48" w:rsidRDefault="00C91B48" w:rsidP="00C91B48">
      <w:pPr>
        <w:pStyle w:val="BodyText2"/>
        <w:ind w:left="720" w:hanging="720"/>
        <w:jc w:val="both"/>
        <w:rPr>
          <w:sz w:val="24"/>
        </w:rPr>
      </w:pPr>
      <w:r>
        <w:rPr>
          <w:sz w:val="24"/>
        </w:rPr>
        <w:t xml:space="preserve">13.2 </w:t>
      </w:r>
      <w:r>
        <w:rPr>
          <w:sz w:val="24"/>
        </w:rPr>
        <w:tab/>
        <w:t>The documentary evidence of the bidder’s qualifications to perform the contract if its bid is accepted, shall establish to the purchaser’s satisfaction:</w:t>
      </w:r>
    </w:p>
    <w:p w:rsidR="00C91B48" w:rsidRDefault="00C91B48" w:rsidP="00C91B48">
      <w:pPr>
        <w:pStyle w:val="BodyText2"/>
        <w:ind w:left="1440" w:hanging="720"/>
        <w:jc w:val="both"/>
        <w:rPr>
          <w:sz w:val="24"/>
        </w:rPr>
      </w:pPr>
      <w:r>
        <w:rPr>
          <w:sz w:val="24"/>
        </w:rPr>
        <w:t>a)</w:t>
      </w:r>
      <w:r>
        <w:rPr>
          <w:sz w:val="24"/>
        </w:rPr>
        <w:tab/>
        <w:t>that, in the case of a bidder offering to supply goods under the contract which the bidder did not manufacture or otherwise produce, the bidder has been duly authorized (</w:t>
      </w:r>
      <w:r>
        <w:rPr>
          <w:i/>
          <w:iCs/>
          <w:sz w:val="24"/>
        </w:rPr>
        <w:t>as per authorization form in section VII/3</w:t>
      </w:r>
      <w:r>
        <w:rPr>
          <w:sz w:val="24"/>
        </w:rPr>
        <w:t>) by the good’s manufacturer or producer to supply the goods in India.</w:t>
      </w:r>
    </w:p>
    <w:p w:rsidR="00C91B48" w:rsidRDefault="00C91B48" w:rsidP="00C91B48">
      <w:pPr>
        <w:pStyle w:val="BodyText2"/>
        <w:ind w:left="1440" w:hanging="720"/>
        <w:jc w:val="both"/>
        <w:rPr>
          <w:b/>
          <w:bCs/>
          <w:sz w:val="24"/>
        </w:rPr>
      </w:pPr>
      <w:r>
        <w:rPr>
          <w:sz w:val="24"/>
        </w:rPr>
        <w:t>b)</w:t>
      </w:r>
      <w:r>
        <w:rPr>
          <w:sz w:val="24"/>
        </w:rPr>
        <w:tab/>
      </w:r>
      <w:proofErr w:type="gramStart"/>
      <w:r>
        <w:rPr>
          <w:sz w:val="24"/>
        </w:rPr>
        <w:t>that</w:t>
      </w:r>
      <w:proofErr w:type="gramEnd"/>
      <w:r>
        <w:rPr>
          <w:sz w:val="24"/>
        </w:rPr>
        <w:t xml:space="preserve"> the bidder has financial, technical and production capability necessary to perform the contract and, also, it meets the criteria indicated in the </w:t>
      </w:r>
      <w:r>
        <w:rPr>
          <w:b/>
          <w:bCs/>
          <w:sz w:val="24"/>
        </w:rPr>
        <w:t>Schedule of Requirements.</w:t>
      </w:r>
    </w:p>
    <w:p w:rsidR="00C91B48" w:rsidRDefault="00C91B48" w:rsidP="00C91B48">
      <w:pPr>
        <w:pStyle w:val="BodyText2"/>
        <w:ind w:left="1440" w:hanging="720"/>
        <w:jc w:val="both"/>
        <w:rPr>
          <w:sz w:val="24"/>
        </w:rPr>
      </w:pPr>
      <w:r>
        <w:rPr>
          <w:sz w:val="24"/>
        </w:rPr>
        <w:t>c)</w:t>
      </w:r>
      <w:r>
        <w:rPr>
          <w:sz w:val="24"/>
        </w:rPr>
        <w:tab/>
        <w:t>that, in the case of a bidder not doing business in India, the bidder is or will be (if successful) represented by an agent in India equipped and able to carry out the supplier’s maintenance, repair and spare parts stocking obligations prescribed by the conditions of contract and/or technical specifications.</w:t>
      </w:r>
    </w:p>
    <w:p w:rsidR="00C91B48" w:rsidRDefault="00C91B48" w:rsidP="00C91B48">
      <w:pPr>
        <w:pStyle w:val="BodyText2"/>
        <w:ind w:left="1440" w:hanging="720"/>
        <w:jc w:val="both"/>
        <w:rPr>
          <w:sz w:val="24"/>
        </w:rPr>
      </w:pPr>
      <w:r>
        <w:rPr>
          <w:sz w:val="24"/>
        </w:rPr>
        <w:t>d)</w:t>
      </w:r>
      <w:r>
        <w:rPr>
          <w:sz w:val="24"/>
        </w:rPr>
        <w:tab/>
        <w:t xml:space="preserve">that such an agent [ </w:t>
      </w:r>
      <w:proofErr w:type="spellStart"/>
      <w:r>
        <w:rPr>
          <w:sz w:val="24"/>
        </w:rPr>
        <w:t>w.r.</w:t>
      </w:r>
      <w:proofErr w:type="spellEnd"/>
      <w:r>
        <w:rPr>
          <w:sz w:val="24"/>
        </w:rPr>
        <w:t xml:space="preserve"> to sub-para c above] is enlisted with Directorate General of Supplies &amp; Disposals, </w:t>
      </w:r>
      <w:proofErr w:type="spellStart"/>
      <w:r>
        <w:rPr>
          <w:sz w:val="24"/>
        </w:rPr>
        <w:t>Jeevan</w:t>
      </w:r>
      <w:proofErr w:type="spellEnd"/>
      <w:r>
        <w:rPr>
          <w:sz w:val="24"/>
        </w:rPr>
        <w:t xml:space="preserve"> Tara Building, </w:t>
      </w:r>
      <w:proofErr w:type="spellStart"/>
      <w:r>
        <w:rPr>
          <w:sz w:val="24"/>
        </w:rPr>
        <w:t>Sansad</w:t>
      </w:r>
      <w:proofErr w:type="spellEnd"/>
      <w:r>
        <w:rPr>
          <w:sz w:val="24"/>
        </w:rPr>
        <w:t xml:space="preserve"> Marg, New Delhi –110 001, under the scheme of Ministry of Finance, Govt. of India for compulsory enlistment of Indian Agents.</w:t>
      </w:r>
    </w:p>
    <w:p w:rsidR="00C91B48" w:rsidRDefault="00C91B48" w:rsidP="00526542">
      <w:pPr>
        <w:pStyle w:val="BodyText2"/>
        <w:spacing w:after="120"/>
        <w:ind w:left="1440" w:hanging="720"/>
        <w:jc w:val="both"/>
        <w:rPr>
          <w:b/>
          <w:bCs/>
          <w:sz w:val="24"/>
        </w:rPr>
      </w:pPr>
      <w:r>
        <w:rPr>
          <w:sz w:val="24"/>
        </w:rPr>
        <w:t>e)</w:t>
      </w:r>
      <w:r>
        <w:rPr>
          <w:sz w:val="24"/>
        </w:rPr>
        <w:tab/>
      </w:r>
      <w:r>
        <w:rPr>
          <w:b/>
          <w:bCs/>
          <w:sz w:val="24"/>
        </w:rPr>
        <w:t xml:space="preserve">An Agent cannot represent two suppliers or quote on their behalf in a particular </w:t>
      </w:r>
      <w:proofErr w:type="gramStart"/>
      <w:r>
        <w:rPr>
          <w:b/>
          <w:bCs/>
          <w:sz w:val="24"/>
        </w:rPr>
        <w:t>tender,</w:t>
      </w:r>
      <w:proofErr w:type="gramEnd"/>
      <w:r>
        <w:rPr>
          <w:b/>
          <w:bCs/>
          <w:sz w:val="24"/>
        </w:rPr>
        <w:t xml:space="preserve"> failing which all such quotations will be rejected as non-responsive.</w:t>
      </w:r>
    </w:p>
    <w:p w:rsidR="008F220D" w:rsidRDefault="008F220D" w:rsidP="00526542">
      <w:pPr>
        <w:pStyle w:val="BodyText2"/>
        <w:spacing w:after="120"/>
        <w:ind w:left="1440" w:hanging="720"/>
        <w:jc w:val="both"/>
        <w:rPr>
          <w:b/>
          <w:bCs/>
          <w:sz w:val="24"/>
        </w:rPr>
      </w:pPr>
    </w:p>
    <w:p w:rsidR="008F220D" w:rsidRDefault="008F220D" w:rsidP="008F220D">
      <w:pPr>
        <w:pStyle w:val="BodyText2"/>
        <w:spacing w:after="120"/>
        <w:ind w:left="1440" w:hanging="720"/>
        <w:jc w:val="center"/>
        <w:rPr>
          <w:b/>
          <w:bCs/>
          <w:sz w:val="24"/>
        </w:rPr>
      </w:pPr>
      <w:r>
        <w:rPr>
          <w:b/>
          <w:bCs/>
          <w:sz w:val="24"/>
        </w:rPr>
        <w:t>-10-</w:t>
      </w:r>
    </w:p>
    <w:p w:rsidR="00C91B48" w:rsidRDefault="00C91B48" w:rsidP="00526542">
      <w:pPr>
        <w:pStyle w:val="BodyText2"/>
        <w:spacing w:after="120"/>
        <w:ind w:left="720" w:hanging="720"/>
        <w:rPr>
          <w:sz w:val="24"/>
        </w:rPr>
      </w:pPr>
      <w:r>
        <w:rPr>
          <w:b/>
          <w:bCs/>
          <w:sz w:val="24"/>
        </w:rPr>
        <w:lastRenderedPageBreak/>
        <w:t>14.</w:t>
      </w:r>
      <w:r>
        <w:rPr>
          <w:b/>
          <w:bCs/>
          <w:sz w:val="24"/>
        </w:rPr>
        <w:tab/>
        <w:t>Document establishing good’s eligibility and conformity to biding documents:</w:t>
      </w:r>
    </w:p>
    <w:p w:rsidR="00C91B48" w:rsidRDefault="00C91B48" w:rsidP="00C91B48">
      <w:pPr>
        <w:pStyle w:val="BodyText2"/>
        <w:ind w:left="720" w:hanging="720"/>
        <w:jc w:val="both"/>
        <w:rPr>
          <w:sz w:val="24"/>
        </w:rPr>
      </w:pPr>
      <w:r>
        <w:rPr>
          <w:sz w:val="24"/>
        </w:rPr>
        <w:t>14.1</w:t>
      </w:r>
      <w:r>
        <w:rPr>
          <w:sz w:val="24"/>
        </w:rPr>
        <w:tab/>
        <w:t>Pursuant to clause 8, the bidder shall furnish, as part of its bid, documents establishing the eligibility and conformity to the bidding documents of all goods and services which the bidder proposes to supply under the contract.</w:t>
      </w:r>
    </w:p>
    <w:p w:rsidR="00C91B48" w:rsidRDefault="00C91B48" w:rsidP="00C91B48">
      <w:pPr>
        <w:pStyle w:val="BodyText2"/>
        <w:ind w:left="720" w:hanging="720"/>
        <w:jc w:val="both"/>
        <w:rPr>
          <w:sz w:val="24"/>
        </w:rPr>
      </w:pPr>
      <w:r>
        <w:rPr>
          <w:sz w:val="24"/>
        </w:rPr>
        <w:t xml:space="preserve">14.2 </w:t>
      </w:r>
      <w:r>
        <w:rPr>
          <w:sz w:val="24"/>
        </w:rPr>
        <w:tab/>
        <w:t>The documentary evidence for eligibility of the goods and services shall consist of a statement in the price schedule, about the country of origin of the goods and services offered which shall be confirmed by a certificate of origin issued at the time of shipment.</w:t>
      </w:r>
    </w:p>
    <w:p w:rsidR="00C91B48" w:rsidRDefault="00C91B48" w:rsidP="00C91B48">
      <w:pPr>
        <w:pStyle w:val="BodyText2"/>
        <w:ind w:left="720" w:hanging="720"/>
        <w:jc w:val="both"/>
        <w:rPr>
          <w:sz w:val="24"/>
        </w:rPr>
      </w:pPr>
      <w:r>
        <w:rPr>
          <w:sz w:val="24"/>
        </w:rPr>
        <w:t>14.3</w:t>
      </w:r>
      <w:r>
        <w:rPr>
          <w:sz w:val="24"/>
        </w:rPr>
        <w:tab/>
        <w:t>The documentary evidence of conformity of the goods and services to the bidding documents may be in the form of literature, drawings, data etc. and shall consists of:</w:t>
      </w:r>
    </w:p>
    <w:p w:rsidR="00C91B48" w:rsidRDefault="00C91B48" w:rsidP="00C91B48">
      <w:pPr>
        <w:pStyle w:val="BodyText2"/>
        <w:ind w:left="720" w:hanging="720"/>
        <w:rPr>
          <w:sz w:val="24"/>
        </w:rPr>
      </w:pPr>
    </w:p>
    <w:p w:rsidR="00C91B48" w:rsidRDefault="00C91B48" w:rsidP="00C91B48">
      <w:pPr>
        <w:pStyle w:val="BodyText2"/>
        <w:ind w:left="1440" w:hanging="720"/>
        <w:jc w:val="both"/>
        <w:rPr>
          <w:sz w:val="24"/>
        </w:rPr>
      </w:pPr>
      <w:r>
        <w:rPr>
          <w:sz w:val="24"/>
        </w:rPr>
        <w:t>a)</w:t>
      </w:r>
      <w:r>
        <w:rPr>
          <w:sz w:val="24"/>
        </w:rPr>
        <w:tab/>
      </w:r>
      <w:proofErr w:type="gramStart"/>
      <w:r>
        <w:rPr>
          <w:sz w:val="24"/>
        </w:rPr>
        <w:t>a</w:t>
      </w:r>
      <w:proofErr w:type="gramEnd"/>
      <w:r>
        <w:rPr>
          <w:sz w:val="24"/>
        </w:rPr>
        <w:t xml:space="preserve"> detailed description of the goods’ essential technical and performance characteristics,</w:t>
      </w:r>
    </w:p>
    <w:p w:rsidR="00C91B48" w:rsidRDefault="00C91B48" w:rsidP="00C91B48">
      <w:pPr>
        <w:pStyle w:val="BodyText2"/>
        <w:ind w:left="1440" w:hanging="720"/>
        <w:rPr>
          <w:sz w:val="24"/>
        </w:rPr>
      </w:pPr>
    </w:p>
    <w:p w:rsidR="00C91B48" w:rsidRDefault="00C91B48" w:rsidP="00C91B48">
      <w:pPr>
        <w:pStyle w:val="BodyText2"/>
        <w:ind w:left="1440" w:hanging="720"/>
        <w:jc w:val="both"/>
        <w:rPr>
          <w:sz w:val="24"/>
        </w:rPr>
      </w:pPr>
      <w:r>
        <w:rPr>
          <w:sz w:val="24"/>
        </w:rPr>
        <w:t>b)</w:t>
      </w:r>
      <w:r>
        <w:rPr>
          <w:sz w:val="24"/>
        </w:rPr>
        <w:tab/>
        <w:t>a list giving full particulars, including available sources and current prices, of all spare parts, special tolls, etc. necessary for the proper and continuing functioning of the goods for a period of two years (or more, if specified in the schedule) following commencement of the use of the goods by the purchaser; and</w:t>
      </w:r>
    </w:p>
    <w:p w:rsidR="00C91B48" w:rsidRDefault="00C91B48" w:rsidP="00C91B48">
      <w:pPr>
        <w:pStyle w:val="BodyText2"/>
        <w:ind w:left="1440" w:hanging="720"/>
        <w:jc w:val="both"/>
        <w:rPr>
          <w:sz w:val="24"/>
        </w:rPr>
      </w:pPr>
    </w:p>
    <w:p w:rsidR="00C91B48" w:rsidRDefault="00C91B48" w:rsidP="00C91B48">
      <w:pPr>
        <w:pStyle w:val="BodyText2"/>
        <w:ind w:left="1440" w:hanging="720"/>
        <w:jc w:val="both"/>
        <w:rPr>
          <w:sz w:val="24"/>
        </w:rPr>
      </w:pPr>
      <w:r>
        <w:rPr>
          <w:sz w:val="24"/>
        </w:rPr>
        <w:t>c)</w:t>
      </w:r>
      <w:r>
        <w:rPr>
          <w:sz w:val="24"/>
        </w:rPr>
        <w:tab/>
      </w:r>
      <w:proofErr w:type="gramStart"/>
      <w:r>
        <w:rPr>
          <w:sz w:val="24"/>
        </w:rPr>
        <w:t>a</w:t>
      </w:r>
      <w:proofErr w:type="gramEnd"/>
      <w:r>
        <w:rPr>
          <w:sz w:val="24"/>
        </w:rPr>
        <w:t xml:space="preserve"> clause-by-clause commentary on the purchaser’s Technical Specifications’ demonstrating substantial responsiveness of the goods and services to those specifications or a statement of deviations and exceptions to the provisions of the Technical Specifications’.</w:t>
      </w:r>
    </w:p>
    <w:p w:rsidR="00C91B48" w:rsidRDefault="00C91B48" w:rsidP="00C91B48">
      <w:pPr>
        <w:pStyle w:val="BodyText2"/>
        <w:ind w:left="1440" w:hanging="720"/>
        <w:rPr>
          <w:sz w:val="24"/>
        </w:rPr>
      </w:pPr>
    </w:p>
    <w:p w:rsidR="00C91B48" w:rsidRDefault="00C91B48" w:rsidP="00C91B48">
      <w:pPr>
        <w:pStyle w:val="BodyText2"/>
        <w:ind w:left="720" w:hanging="720"/>
        <w:jc w:val="both"/>
        <w:rPr>
          <w:sz w:val="24"/>
        </w:rPr>
      </w:pPr>
      <w:r>
        <w:rPr>
          <w:sz w:val="24"/>
        </w:rPr>
        <w:t xml:space="preserve">14.4 </w:t>
      </w:r>
      <w:r>
        <w:rPr>
          <w:sz w:val="24"/>
        </w:rPr>
        <w:tab/>
        <w:t>For purposes of the commentary to be furnished to ITB clause 14.3c above, the bidder shall note that the standards of workmanship, material and equipment and references to brand name or catalogue numbers, if any designated by the purchaser in its ‘Technical Specifications’ are intended to be descriptive only and not restrictive. The bidder, may substitute alternative standards, brand named and/or catalogue number in its bid, provided that it demonstrates to the purchaser’s  satisfaction that the substitutions are substantially equivalent or superior to those mentioned in the ‘Technical Specifications’.</w:t>
      </w:r>
    </w:p>
    <w:p w:rsidR="00C91B48" w:rsidRDefault="00C91B48" w:rsidP="00C91B48">
      <w:pPr>
        <w:pStyle w:val="BodyText2"/>
        <w:ind w:left="720" w:hanging="720"/>
        <w:rPr>
          <w:sz w:val="24"/>
        </w:rPr>
      </w:pPr>
    </w:p>
    <w:p w:rsidR="00C91B48" w:rsidRDefault="00C91B48" w:rsidP="003413C0">
      <w:pPr>
        <w:pStyle w:val="BodyText2"/>
        <w:spacing w:after="120"/>
        <w:rPr>
          <w:sz w:val="24"/>
        </w:rPr>
      </w:pPr>
      <w:r>
        <w:rPr>
          <w:b/>
          <w:bCs/>
          <w:sz w:val="24"/>
        </w:rPr>
        <w:t>15.</w:t>
      </w:r>
      <w:r>
        <w:rPr>
          <w:b/>
          <w:bCs/>
          <w:sz w:val="24"/>
        </w:rPr>
        <w:tab/>
        <w:t>Bid security:</w:t>
      </w:r>
    </w:p>
    <w:p w:rsidR="00C91B48" w:rsidRPr="00B22285" w:rsidRDefault="00C91B48" w:rsidP="003413C0">
      <w:pPr>
        <w:pStyle w:val="BodyText2"/>
        <w:ind w:left="720" w:hanging="720"/>
        <w:jc w:val="both"/>
        <w:rPr>
          <w:b/>
          <w:sz w:val="24"/>
        </w:rPr>
      </w:pPr>
      <w:r>
        <w:rPr>
          <w:sz w:val="24"/>
        </w:rPr>
        <w:t>15.1</w:t>
      </w:r>
      <w:r>
        <w:rPr>
          <w:sz w:val="24"/>
        </w:rPr>
        <w:tab/>
        <w:t xml:space="preserve">Pursuant to clause 8, the bidder shall furnish as part of its bid, a bid security of an amount specified in the </w:t>
      </w:r>
      <w:r>
        <w:rPr>
          <w:b/>
          <w:bCs/>
          <w:sz w:val="24"/>
        </w:rPr>
        <w:t>Schedule of Requirements</w:t>
      </w:r>
      <w:r>
        <w:rPr>
          <w:sz w:val="24"/>
        </w:rPr>
        <w:t xml:space="preserve">. </w:t>
      </w:r>
      <w:proofErr w:type="gramStart"/>
      <w:r>
        <w:rPr>
          <w:b/>
          <w:sz w:val="24"/>
        </w:rPr>
        <w:t>i.e</w:t>
      </w:r>
      <w:proofErr w:type="gramEnd"/>
      <w:r>
        <w:rPr>
          <w:b/>
          <w:sz w:val="24"/>
        </w:rPr>
        <w:t>. 2.5% of the bidding amount.</w:t>
      </w:r>
    </w:p>
    <w:p w:rsidR="00C91B48" w:rsidRDefault="00C91B48" w:rsidP="00C91B48">
      <w:pPr>
        <w:pStyle w:val="BodyText2"/>
        <w:ind w:left="720" w:hanging="720"/>
        <w:rPr>
          <w:sz w:val="24"/>
        </w:rPr>
      </w:pPr>
    </w:p>
    <w:p w:rsidR="00C91B48" w:rsidRDefault="00C91B48" w:rsidP="00C91B48">
      <w:pPr>
        <w:pStyle w:val="BodyText2"/>
        <w:ind w:left="720" w:hanging="720"/>
        <w:jc w:val="both"/>
        <w:rPr>
          <w:sz w:val="24"/>
        </w:rPr>
      </w:pPr>
      <w:r>
        <w:rPr>
          <w:sz w:val="24"/>
        </w:rPr>
        <w:t>15.2</w:t>
      </w:r>
      <w:r>
        <w:rPr>
          <w:sz w:val="24"/>
        </w:rPr>
        <w:tab/>
        <w:t>The bid security is required to protect the purchaser against risk of bidder’s conduct, which would warrant the security’s forfeiture, pursuant to ITB clause 15.7.</w:t>
      </w:r>
    </w:p>
    <w:p w:rsidR="00C91B48" w:rsidRDefault="00C91B48" w:rsidP="00C91B48">
      <w:pPr>
        <w:pStyle w:val="BodyText2"/>
        <w:ind w:left="720" w:hanging="720"/>
        <w:jc w:val="both"/>
        <w:rPr>
          <w:sz w:val="24"/>
        </w:rPr>
      </w:pPr>
      <w:r>
        <w:rPr>
          <w:sz w:val="24"/>
        </w:rPr>
        <w:t>15.3</w:t>
      </w:r>
      <w:r>
        <w:rPr>
          <w:sz w:val="24"/>
        </w:rPr>
        <w:tab/>
        <w:t>The bid security shall be denominated in the currency of the bid or in Indian Rupees and shall be in one of the following forms:</w:t>
      </w:r>
    </w:p>
    <w:p w:rsidR="00C91B48" w:rsidRDefault="00C91B48" w:rsidP="00C91B48">
      <w:pPr>
        <w:pStyle w:val="BodyText2"/>
        <w:ind w:left="720" w:hanging="720"/>
        <w:rPr>
          <w:sz w:val="24"/>
        </w:rPr>
      </w:pPr>
    </w:p>
    <w:p w:rsidR="00C91B48" w:rsidRDefault="00C91B48" w:rsidP="00C91B48">
      <w:pPr>
        <w:pStyle w:val="BodyText2"/>
        <w:ind w:left="1440" w:hanging="720"/>
        <w:jc w:val="both"/>
        <w:rPr>
          <w:sz w:val="24"/>
        </w:rPr>
      </w:pPr>
      <w:r>
        <w:rPr>
          <w:sz w:val="24"/>
        </w:rPr>
        <w:t>a)</w:t>
      </w:r>
      <w:r>
        <w:rPr>
          <w:sz w:val="24"/>
        </w:rPr>
        <w:tab/>
        <w:t xml:space="preserve">Demand draft on a scheduled commercial bank in India, drawn in </w:t>
      </w:r>
      <w:proofErr w:type="spellStart"/>
      <w:r>
        <w:rPr>
          <w:sz w:val="24"/>
        </w:rPr>
        <w:t>favour</w:t>
      </w:r>
      <w:proofErr w:type="spellEnd"/>
      <w:r>
        <w:rPr>
          <w:sz w:val="24"/>
        </w:rPr>
        <w:t xml:space="preserve"> of the designated officer of the purchase organization and payable at a place as indicated by the purchaser in the </w:t>
      </w:r>
      <w:r>
        <w:rPr>
          <w:b/>
          <w:bCs/>
          <w:sz w:val="24"/>
        </w:rPr>
        <w:t>Schedule of Requirements</w:t>
      </w:r>
      <w:r>
        <w:rPr>
          <w:sz w:val="24"/>
        </w:rPr>
        <w:t>.</w:t>
      </w:r>
    </w:p>
    <w:p w:rsidR="008F220D" w:rsidRDefault="008F220D" w:rsidP="008F220D">
      <w:pPr>
        <w:pStyle w:val="BodyText2"/>
        <w:ind w:left="1440" w:hanging="720"/>
        <w:jc w:val="center"/>
        <w:rPr>
          <w:sz w:val="24"/>
        </w:rPr>
      </w:pPr>
    </w:p>
    <w:p w:rsidR="00C91B48" w:rsidRDefault="008F220D" w:rsidP="008F220D">
      <w:pPr>
        <w:pStyle w:val="BodyText2"/>
        <w:ind w:left="1440" w:hanging="720"/>
        <w:jc w:val="center"/>
        <w:rPr>
          <w:sz w:val="24"/>
        </w:rPr>
      </w:pPr>
      <w:r>
        <w:rPr>
          <w:sz w:val="24"/>
        </w:rPr>
        <w:t>-11-</w:t>
      </w:r>
    </w:p>
    <w:p w:rsidR="00C91B48" w:rsidRDefault="00C91B48" w:rsidP="00C91B48">
      <w:pPr>
        <w:pStyle w:val="BodyText2"/>
        <w:ind w:left="1440" w:hanging="720"/>
        <w:jc w:val="both"/>
        <w:rPr>
          <w:sz w:val="24"/>
        </w:rPr>
      </w:pPr>
      <w:r>
        <w:rPr>
          <w:sz w:val="24"/>
        </w:rPr>
        <w:lastRenderedPageBreak/>
        <w:t>b)</w:t>
      </w:r>
      <w:r>
        <w:rPr>
          <w:sz w:val="24"/>
        </w:rPr>
        <w:tab/>
        <w:t>A bank guarantee, issued by a scheduled commercial bank in India or a bank abroad, duly confirmed by a scheduled commercial bank in India in the form provided in the bidding documents under section VII/2 and valid for 45 days beyond the validity of the bid.</w:t>
      </w:r>
    </w:p>
    <w:p w:rsidR="00C91B48" w:rsidRDefault="00C91B48" w:rsidP="00C91B48">
      <w:pPr>
        <w:pStyle w:val="BodyText2"/>
        <w:ind w:left="1440" w:hanging="720"/>
        <w:rPr>
          <w:sz w:val="24"/>
        </w:rPr>
      </w:pPr>
    </w:p>
    <w:p w:rsidR="00C91B48" w:rsidRDefault="00C91B48" w:rsidP="00C91B48">
      <w:pPr>
        <w:pStyle w:val="BodyText2"/>
        <w:ind w:left="720" w:hanging="720"/>
        <w:jc w:val="both"/>
        <w:rPr>
          <w:sz w:val="24"/>
        </w:rPr>
      </w:pPr>
      <w:r>
        <w:rPr>
          <w:sz w:val="24"/>
        </w:rPr>
        <w:t>15.4</w:t>
      </w:r>
      <w:r>
        <w:rPr>
          <w:sz w:val="24"/>
        </w:rPr>
        <w:tab/>
        <w:t xml:space="preserve">Any bid from a bidder, not secured in accordance with ITB clauses 15.1 and 15.3 will be summarily rejected by the purchaser, as non-responsive, pursuant to ITB clause 24. </w:t>
      </w:r>
    </w:p>
    <w:p w:rsidR="00C91B48" w:rsidRDefault="00C91B48" w:rsidP="00C91B48">
      <w:pPr>
        <w:pStyle w:val="BodyText2"/>
        <w:rPr>
          <w:sz w:val="24"/>
        </w:rPr>
      </w:pPr>
    </w:p>
    <w:p w:rsidR="00C91B48" w:rsidRDefault="00C91B48" w:rsidP="00C91B48">
      <w:pPr>
        <w:pStyle w:val="BodyText2"/>
        <w:ind w:left="720" w:hanging="720"/>
        <w:jc w:val="both"/>
        <w:rPr>
          <w:sz w:val="24"/>
        </w:rPr>
      </w:pPr>
      <w:r>
        <w:rPr>
          <w:sz w:val="24"/>
        </w:rPr>
        <w:t>15.5</w:t>
      </w:r>
      <w:r>
        <w:rPr>
          <w:sz w:val="24"/>
        </w:rPr>
        <w:tab/>
        <w:t>Unsuccessful bidder’s bid security will be discharged/returned as promptly as possible after the expiration of the period of bid validity prescribed by the purchaser, pursuant to ITB clause 16, but, barring any unforeseen circumstances, not later than 45 days of the award of contract.</w:t>
      </w:r>
    </w:p>
    <w:p w:rsidR="00C91B48" w:rsidRDefault="00C91B48" w:rsidP="00C91B48">
      <w:pPr>
        <w:pStyle w:val="BodyText2"/>
        <w:rPr>
          <w:sz w:val="24"/>
        </w:rPr>
      </w:pPr>
    </w:p>
    <w:p w:rsidR="00C91B48" w:rsidRDefault="00C91B48" w:rsidP="00C91B48">
      <w:pPr>
        <w:pStyle w:val="BodyText2"/>
        <w:ind w:left="720" w:hanging="720"/>
        <w:jc w:val="both"/>
        <w:rPr>
          <w:sz w:val="24"/>
        </w:rPr>
      </w:pPr>
      <w:r>
        <w:rPr>
          <w:sz w:val="24"/>
        </w:rPr>
        <w:t xml:space="preserve">15.6 </w:t>
      </w:r>
      <w:r>
        <w:rPr>
          <w:sz w:val="24"/>
        </w:rPr>
        <w:tab/>
        <w:t>The successful bidder’s bid security will be discharged/returned upon the bidder, signing and accepting the contract pursuant to ITB clause 33 and furnishing the performance security, pursuant to ITB clause 34.</w:t>
      </w:r>
    </w:p>
    <w:p w:rsidR="00C91B48" w:rsidRDefault="00C91B48" w:rsidP="00C91B48">
      <w:pPr>
        <w:pStyle w:val="BodyText2"/>
        <w:ind w:left="720" w:hanging="720"/>
        <w:jc w:val="both"/>
        <w:rPr>
          <w:sz w:val="24"/>
        </w:rPr>
      </w:pPr>
    </w:p>
    <w:p w:rsidR="00C91B48" w:rsidRDefault="00C91B48" w:rsidP="00C91B48">
      <w:pPr>
        <w:pStyle w:val="BodyText2"/>
        <w:rPr>
          <w:sz w:val="24"/>
        </w:rPr>
      </w:pPr>
      <w:r>
        <w:rPr>
          <w:sz w:val="24"/>
        </w:rPr>
        <w:t xml:space="preserve">15.7 </w:t>
      </w:r>
      <w:r>
        <w:rPr>
          <w:sz w:val="24"/>
        </w:rPr>
        <w:tab/>
        <w:t>The bid security may be forfeited:</w:t>
      </w:r>
    </w:p>
    <w:p w:rsidR="00C91B48" w:rsidRDefault="00C91B48" w:rsidP="00C91B48">
      <w:pPr>
        <w:pStyle w:val="BodyText2"/>
        <w:ind w:left="720" w:firstLine="720"/>
        <w:rPr>
          <w:sz w:val="24"/>
        </w:rPr>
      </w:pPr>
    </w:p>
    <w:p w:rsidR="00C91B48" w:rsidRDefault="00C91B48" w:rsidP="00C91B48">
      <w:pPr>
        <w:pStyle w:val="BodyText2"/>
        <w:ind w:left="720" w:firstLine="720"/>
        <w:rPr>
          <w:sz w:val="24"/>
        </w:rPr>
      </w:pPr>
      <w:proofErr w:type="gramStart"/>
      <w:r>
        <w:rPr>
          <w:sz w:val="24"/>
        </w:rPr>
        <w:t>a</w:t>
      </w:r>
      <w:proofErr w:type="gramEnd"/>
      <w:r>
        <w:rPr>
          <w:sz w:val="24"/>
        </w:rPr>
        <w:t>.</w:t>
      </w:r>
      <w:r>
        <w:rPr>
          <w:sz w:val="24"/>
        </w:rPr>
        <w:tab/>
      </w:r>
      <w:r>
        <w:rPr>
          <w:b/>
          <w:bCs/>
          <w:sz w:val="24"/>
        </w:rPr>
        <w:t>if a bidder</w:t>
      </w:r>
      <w:r>
        <w:rPr>
          <w:sz w:val="24"/>
        </w:rPr>
        <w:t>:</w:t>
      </w:r>
    </w:p>
    <w:p w:rsidR="00C91B48" w:rsidRDefault="00C91B48" w:rsidP="00C91B48">
      <w:pPr>
        <w:pStyle w:val="BodyText2"/>
        <w:ind w:left="2160" w:hanging="720"/>
        <w:jc w:val="both"/>
        <w:rPr>
          <w:sz w:val="24"/>
        </w:rPr>
      </w:pPr>
      <w:r>
        <w:rPr>
          <w:sz w:val="24"/>
        </w:rPr>
        <w:t>i)</w:t>
      </w:r>
      <w:r>
        <w:rPr>
          <w:sz w:val="24"/>
        </w:rPr>
        <w:tab/>
      </w:r>
      <w:proofErr w:type="gramStart"/>
      <w:r>
        <w:rPr>
          <w:sz w:val="24"/>
        </w:rPr>
        <w:t>withdraws</w:t>
      </w:r>
      <w:proofErr w:type="gramEnd"/>
      <w:r>
        <w:rPr>
          <w:sz w:val="24"/>
        </w:rPr>
        <w:t xml:space="preserve"> its bid or impairs or derogates from the bid in any respect during the period of bid validity specified by the bidder on the bid form; </w:t>
      </w:r>
      <w:r>
        <w:rPr>
          <w:sz w:val="24"/>
          <w:u w:val="single"/>
        </w:rPr>
        <w:t>or</w:t>
      </w:r>
    </w:p>
    <w:p w:rsidR="00C91B48" w:rsidRDefault="00C91B48" w:rsidP="002111D9">
      <w:pPr>
        <w:pStyle w:val="BodyText2"/>
        <w:numPr>
          <w:ilvl w:val="0"/>
          <w:numId w:val="12"/>
        </w:numPr>
        <w:jc w:val="both"/>
        <w:rPr>
          <w:sz w:val="24"/>
        </w:rPr>
      </w:pPr>
      <w:r>
        <w:rPr>
          <w:sz w:val="24"/>
        </w:rPr>
        <w:t>does not accept the correction of errors pursuant to ITB clause 24.2</w:t>
      </w:r>
    </w:p>
    <w:p w:rsidR="00C91B48" w:rsidRDefault="00C91B48" w:rsidP="00C91B48">
      <w:pPr>
        <w:pStyle w:val="BodyText2"/>
        <w:ind w:left="720" w:firstLine="720"/>
        <w:jc w:val="both"/>
        <w:rPr>
          <w:sz w:val="24"/>
        </w:rPr>
      </w:pPr>
      <w:proofErr w:type="gramStart"/>
      <w:r>
        <w:rPr>
          <w:sz w:val="24"/>
        </w:rPr>
        <w:t>b</w:t>
      </w:r>
      <w:proofErr w:type="gramEnd"/>
      <w:r>
        <w:rPr>
          <w:sz w:val="24"/>
        </w:rPr>
        <w:t>.</w:t>
      </w:r>
      <w:r>
        <w:rPr>
          <w:sz w:val="24"/>
        </w:rPr>
        <w:tab/>
      </w:r>
      <w:r>
        <w:rPr>
          <w:b/>
          <w:bCs/>
          <w:sz w:val="24"/>
        </w:rPr>
        <w:t>in the case of successful bidder, if the bidder fails</w:t>
      </w:r>
      <w:r>
        <w:rPr>
          <w:sz w:val="24"/>
        </w:rPr>
        <w:t>:</w:t>
      </w:r>
    </w:p>
    <w:p w:rsidR="00C91B48" w:rsidRDefault="00C91B48" w:rsidP="00C91B48">
      <w:pPr>
        <w:pStyle w:val="BodyText2"/>
        <w:ind w:left="2160" w:hanging="720"/>
        <w:jc w:val="both"/>
        <w:rPr>
          <w:sz w:val="24"/>
        </w:rPr>
      </w:pPr>
      <w:r>
        <w:rPr>
          <w:sz w:val="24"/>
        </w:rPr>
        <w:t>i)</w:t>
      </w:r>
      <w:r>
        <w:rPr>
          <w:sz w:val="24"/>
        </w:rPr>
        <w:tab/>
      </w:r>
      <w:proofErr w:type="gramStart"/>
      <w:r>
        <w:rPr>
          <w:sz w:val="24"/>
        </w:rPr>
        <w:t>to</w:t>
      </w:r>
      <w:proofErr w:type="gramEnd"/>
      <w:r>
        <w:rPr>
          <w:sz w:val="24"/>
        </w:rPr>
        <w:t xml:space="preserve"> accept and sign the contract in accordance with ITB clause 33; or</w:t>
      </w:r>
    </w:p>
    <w:p w:rsidR="00C91B48" w:rsidRDefault="00C91B48" w:rsidP="00C91B48">
      <w:pPr>
        <w:pStyle w:val="BodyText2"/>
        <w:ind w:left="2160" w:hanging="720"/>
        <w:jc w:val="both"/>
        <w:rPr>
          <w:sz w:val="24"/>
        </w:rPr>
      </w:pPr>
      <w:r>
        <w:rPr>
          <w:sz w:val="24"/>
        </w:rPr>
        <w:t>ii)</w:t>
      </w:r>
      <w:r>
        <w:rPr>
          <w:sz w:val="24"/>
        </w:rPr>
        <w:tab/>
      </w:r>
      <w:proofErr w:type="gramStart"/>
      <w:r>
        <w:rPr>
          <w:sz w:val="24"/>
        </w:rPr>
        <w:t>to</w:t>
      </w:r>
      <w:proofErr w:type="gramEnd"/>
      <w:r>
        <w:rPr>
          <w:sz w:val="24"/>
        </w:rPr>
        <w:t xml:space="preserve"> furnish performance security in accordance with ITB clause 34.</w:t>
      </w:r>
    </w:p>
    <w:p w:rsidR="00C91B48" w:rsidRDefault="00C91B48" w:rsidP="00C91B48">
      <w:pPr>
        <w:pStyle w:val="BodyText2"/>
        <w:rPr>
          <w:sz w:val="24"/>
        </w:rPr>
      </w:pPr>
    </w:p>
    <w:p w:rsidR="00C91B48" w:rsidRDefault="00C91B48" w:rsidP="00C91B48">
      <w:pPr>
        <w:pStyle w:val="BodyText2"/>
        <w:rPr>
          <w:sz w:val="24"/>
        </w:rPr>
      </w:pPr>
      <w:r>
        <w:rPr>
          <w:b/>
          <w:bCs/>
          <w:sz w:val="24"/>
        </w:rPr>
        <w:t>16.</w:t>
      </w:r>
      <w:r>
        <w:rPr>
          <w:b/>
          <w:bCs/>
          <w:sz w:val="24"/>
        </w:rPr>
        <w:tab/>
        <w:t>Period of validity of bids:</w:t>
      </w:r>
    </w:p>
    <w:p w:rsidR="00C91B48" w:rsidRDefault="00C91B48" w:rsidP="00D57022">
      <w:pPr>
        <w:pStyle w:val="BodyText2"/>
        <w:ind w:left="720" w:hanging="720"/>
        <w:jc w:val="both"/>
        <w:rPr>
          <w:sz w:val="24"/>
        </w:rPr>
      </w:pPr>
      <w:r>
        <w:rPr>
          <w:sz w:val="24"/>
        </w:rPr>
        <w:t>16.1</w:t>
      </w:r>
      <w:r>
        <w:rPr>
          <w:sz w:val="24"/>
        </w:rPr>
        <w:tab/>
        <w:t>Bids shall remain valid for acceptance for 90 (Ninety) days after the date of bid submission prescribed by the purchaser, pursuant to ITB clause 19.  A bid valid for a shorter period shall be rejected by the purchaser as non-responsive.</w:t>
      </w:r>
    </w:p>
    <w:p w:rsidR="00C91B48" w:rsidRDefault="00C91B48" w:rsidP="00C91B48">
      <w:pPr>
        <w:pStyle w:val="BodyText2"/>
        <w:ind w:left="720" w:hanging="720"/>
        <w:jc w:val="both"/>
        <w:rPr>
          <w:sz w:val="24"/>
        </w:rPr>
      </w:pPr>
      <w:r>
        <w:rPr>
          <w:sz w:val="24"/>
        </w:rPr>
        <w:t>16.2</w:t>
      </w:r>
      <w:r>
        <w:rPr>
          <w:sz w:val="24"/>
        </w:rPr>
        <w:tab/>
        <w:t xml:space="preserve">In exceptional circumstances, the purchaser may solicit the bidder’s consent to an extension of the period of bid validity </w:t>
      </w:r>
      <w:proofErr w:type="spellStart"/>
      <w:r>
        <w:rPr>
          <w:sz w:val="24"/>
        </w:rPr>
        <w:t>upto</w:t>
      </w:r>
      <w:proofErr w:type="spellEnd"/>
      <w:r>
        <w:rPr>
          <w:sz w:val="24"/>
        </w:rPr>
        <w:t xml:space="preserve"> a specified period. The request and the response thereto shall be made in writing (or by facsimile or cable or telex, which will be followed by a signed confirmatory copy simultaneously). The bid security provided under ITB clause 15 shall also be suitably extended. A bidder may refuse the request without forfeiting its bid security.  However, a bidder agreeing to the request will not be required nor permitted to modify its bid.</w:t>
      </w:r>
    </w:p>
    <w:p w:rsidR="00C91B48" w:rsidRDefault="00C91B48" w:rsidP="00C91B48">
      <w:pPr>
        <w:pStyle w:val="BodyText2"/>
        <w:ind w:left="720" w:hanging="720"/>
        <w:jc w:val="both"/>
        <w:rPr>
          <w:sz w:val="24"/>
        </w:rPr>
      </w:pPr>
      <w:r>
        <w:rPr>
          <w:sz w:val="24"/>
        </w:rPr>
        <w:t xml:space="preserve">16.3 </w:t>
      </w:r>
      <w:r>
        <w:rPr>
          <w:sz w:val="24"/>
        </w:rPr>
        <w:tab/>
        <w:t>If the date up to which the bid is to remain valid happens to be a closed holiday for the purchaser, the bid shall automatically remain valid up to the next working day of that organization.</w:t>
      </w:r>
    </w:p>
    <w:p w:rsidR="008F220D" w:rsidRDefault="008F220D" w:rsidP="00C91B48">
      <w:pPr>
        <w:pStyle w:val="BodyText2"/>
        <w:ind w:left="720" w:hanging="720"/>
        <w:jc w:val="both"/>
        <w:rPr>
          <w:sz w:val="24"/>
        </w:rPr>
      </w:pPr>
    </w:p>
    <w:p w:rsidR="00C91B48" w:rsidRDefault="00C91B48" w:rsidP="00C91B48">
      <w:pPr>
        <w:pStyle w:val="BodyText2"/>
        <w:rPr>
          <w:sz w:val="24"/>
        </w:rPr>
      </w:pPr>
      <w:r>
        <w:rPr>
          <w:b/>
          <w:bCs/>
          <w:sz w:val="24"/>
        </w:rPr>
        <w:t>17.</w:t>
      </w:r>
      <w:r>
        <w:rPr>
          <w:b/>
          <w:bCs/>
          <w:sz w:val="24"/>
        </w:rPr>
        <w:tab/>
        <w:t>Format and signing of bid:</w:t>
      </w:r>
    </w:p>
    <w:p w:rsidR="00C91B48" w:rsidRDefault="00C91B48" w:rsidP="00C91B48">
      <w:pPr>
        <w:pStyle w:val="BodyText2"/>
        <w:ind w:left="720" w:hanging="720"/>
        <w:jc w:val="both"/>
        <w:rPr>
          <w:sz w:val="24"/>
        </w:rPr>
      </w:pPr>
      <w:r>
        <w:rPr>
          <w:sz w:val="24"/>
        </w:rPr>
        <w:t xml:space="preserve">17.1 </w:t>
      </w:r>
      <w:r>
        <w:rPr>
          <w:sz w:val="24"/>
        </w:rPr>
        <w:tab/>
        <w:t>The bidder shall prepare two copies of the bid, clearly making them “Original Bid” and “Duplicate copy of Bid” respectively in the event of any discrepancy between them, the original shall govern.</w:t>
      </w:r>
    </w:p>
    <w:p w:rsidR="00C91B48" w:rsidRDefault="00C91B48" w:rsidP="00C91B48">
      <w:pPr>
        <w:pStyle w:val="BodyText2"/>
        <w:jc w:val="both"/>
        <w:rPr>
          <w:sz w:val="24"/>
        </w:rPr>
      </w:pPr>
    </w:p>
    <w:p w:rsidR="008F220D" w:rsidRDefault="008F220D" w:rsidP="00C91B48">
      <w:pPr>
        <w:pStyle w:val="BodyText2"/>
        <w:jc w:val="both"/>
        <w:rPr>
          <w:sz w:val="24"/>
        </w:rPr>
      </w:pPr>
    </w:p>
    <w:p w:rsidR="008F220D" w:rsidRDefault="008F220D" w:rsidP="008F220D">
      <w:pPr>
        <w:pStyle w:val="BodyText2"/>
        <w:jc w:val="center"/>
        <w:rPr>
          <w:sz w:val="24"/>
        </w:rPr>
      </w:pPr>
      <w:r>
        <w:rPr>
          <w:sz w:val="24"/>
        </w:rPr>
        <w:t>-12-</w:t>
      </w:r>
    </w:p>
    <w:p w:rsidR="00C91B48" w:rsidRDefault="00C91B48" w:rsidP="00C91B48">
      <w:pPr>
        <w:pStyle w:val="BodyText2"/>
        <w:ind w:left="720" w:hanging="720"/>
        <w:jc w:val="both"/>
        <w:rPr>
          <w:sz w:val="24"/>
        </w:rPr>
      </w:pPr>
      <w:r>
        <w:rPr>
          <w:sz w:val="24"/>
        </w:rPr>
        <w:lastRenderedPageBreak/>
        <w:t>17.2</w:t>
      </w:r>
      <w:r>
        <w:rPr>
          <w:sz w:val="24"/>
        </w:rPr>
        <w:tab/>
        <w:t xml:space="preserve"> The original and the copy of the bid shall be typed or written in indelible ink and shall be </w:t>
      </w:r>
      <w:proofErr w:type="spellStart"/>
      <w:r>
        <w:rPr>
          <w:sz w:val="24"/>
        </w:rPr>
        <w:t>singed</w:t>
      </w:r>
      <w:proofErr w:type="spellEnd"/>
      <w:r>
        <w:rPr>
          <w:sz w:val="24"/>
        </w:rPr>
        <w:t xml:space="preserve"> by the bidder or a person or persons duly authorized to bind the bidder to the contract.  All pages of the bid, except for un-amended printed literature, shall be initialed by the person or persons signing the bid.</w:t>
      </w:r>
    </w:p>
    <w:p w:rsidR="00C91B48" w:rsidRDefault="00C91B48" w:rsidP="00C91B48">
      <w:pPr>
        <w:pStyle w:val="BodyText2"/>
        <w:rPr>
          <w:sz w:val="24"/>
        </w:rPr>
      </w:pPr>
    </w:p>
    <w:p w:rsidR="00C91B48" w:rsidRDefault="00C91B48" w:rsidP="00C91B48">
      <w:pPr>
        <w:pStyle w:val="BodyText2"/>
        <w:ind w:left="720" w:hanging="720"/>
        <w:rPr>
          <w:sz w:val="24"/>
        </w:rPr>
      </w:pPr>
      <w:r>
        <w:rPr>
          <w:sz w:val="24"/>
        </w:rPr>
        <w:t>17.3</w:t>
      </w:r>
      <w:r>
        <w:rPr>
          <w:sz w:val="24"/>
        </w:rPr>
        <w:tab/>
        <w:t xml:space="preserve">Any interlineations, erasures or overwriting in the bid shall be </w:t>
      </w:r>
      <w:r w:rsidR="00732962">
        <w:rPr>
          <w:sz w:val="24"/>
        </w:rPr>
        <w:t>valid only</w:t>
      </w:r>
      <w:r>
        <w:rPr>
          <w:sz w:val="24"/>
        </w:rPr>
        <w:t xml:space="preserve"> if they are initialed by the person or persons signing the bid.</w:t>
      </w:r>
    </w:p>
    <w:p w:rsidR="00C91B48" w:rsidRDefault="00C91B48" w:rsidP="00C91B48">
      <w:pPr>
        <w:pStyle w:val="BodyText2"/>
        <w:rPr>
          <w:sz w:val="24"/>
        </w:rPr>
      </w:pPr>
    </w:p>
    <w:p w:rsidR="00C91B48" w:rsidRDefault="00C91B48" w:rsidP="00C91B48">
      <w:pPr>
        <w:pStyle w:val="BodyText2"/>
        <w:ind w:left="720" w:hanging="720"/>
        <w:jc w:val="both"/>
        <w:rPr>
          <w:sz w:val="24"/>
        </w:rPr>
      </w:pPr>
      <w:r>
        <w:rPr>
          <w:sz w:val="24"/>
        </w:rPr>
        <w:t>17.4</w:t>
      </w:r>
      <w:r>
        <w:rPr>
          <w:sz w:val="24"/>
        </w:rPr>
        <w:tab/>
        <w:t>The front page of the bidding documents, containing the signature with date of the official (of the purchase organization) selling/</w:t>
      </w:r>
      <w:r w:rsidR="00732962">
        <w:rPr>
          <w:sz w:val="24"/>
        </w:rPr>
        <w:t>dispatching</w:t>
      </w:r>
      <w:r>
        <w:rPr>
          <w:sz w:val="24"/>
        </w:rPr>
        <w:t xml:space="preserve"> the documents and the seal of that office must be returned in original by the bidder along with the original copy of the bid, </w:t>
      </w:r>
      <w:r>
        <w:rPr>
          <w:b/>
          <w:bCs/>
          <w:sz w:val="24"/>
        </w:rPr>
        <w:t>failing which the bid is liable to be ignored</w:t>
      </w:r>
      <w:r>
        <w:rPr>
          <w:sz w:val="24"/>
        </w:rPr>
        <w:t xml:space="preserve">. All the parties of bidding documents to be signed by bidder with the seal </w:t>
      </w:r>
      <w:r w:rsidR="00732962">
        <w:rPr>
          <w:sz w:val="24"/>
        </w:rPr>
        <w:t>and bidding</w:t>
      </w:r>
      <w:r>
        <w:rPr>
          <w:sz w:val="24"/>
        </w:rPr>
        <w:t xml:space="preserve"> documents should be </w:t>
      </w:r>
      <w:r w:rsidR="00732962">
        <w:rPr>
          <w:sz w:val="24"/>
        </w:rPr>
        <w:t>submitted without</w:t>
      </w:r>
      <w:r>
        <w:rPr>
          <w:sz w:val="24"/>
        </w:rPr>
        <w:t xml:space="preserve"> removing any pages.</w:t>
      </w:r>
    </w:p>
    <w:p w:rsidR="00732962" w:rsidRDefault="00732962" w:rsidP="00C91B48">
      <w:pPr>
        <w:pStyle w:val="BodyText2"/>
        <w:ind w:left="720" w:hanging="720"/>
        <w:jc w:val="both"/>
        <w:rPr>
          <w:sz w:val="24"/>
        </w:rPr>
      </w:pPr>
    </w:p>
    <w:p w:rsidR="00C91B48" w:rsidRDefault="00C91B48" w:rsidP="00C91B48">
      <w:pPr>
        <w:pStyle w:val="BodyText2"/>
        <w:jc w:val="center"/>
        <w:rPr>
          <w:b/>
          <w:bCs/>
          <w:sz w:val="24"/>
        </w:rPr>
      </w:pPr>
      <w:r>
        <w:rPr>
          <w:b/>
          <w:bCs/>
          <w:sz w:val="24"/>
          <w:bdr w:val="single" w:sz="4" w:space="0" w:color="auto"/>
        </w:rPr>
        <w:t>D.     SUBISSION OF BIDS</w:t>
      </w:r>
    </w:p>
    <w:p w:rsidR="00C91B48" w:rsidRDefault="00C91B48" w:rsidP="00C91B48">
      <w:pPr>
        <w:pStyle w:val="BodyText2"/>
        <w:rPr>
          <w:b/>
          <w:bCs/>
          <w:sz w:val="24"/>
        </w:rPr>
      </w:pPr>
      <w:r>
        <w:rPr>
          <w:b/>
          <w:bCs/>
          <w:sz w:val="24"/>
        </w:rPr>
        <w:t xml:space="preserve">18. </w:t>
      </w:r>
      <w:r>
        <w:rPr>
          <w:b/>
          <w:bCs/>
          <w:sz w:val="24"/>
        </w:rPr>
        <w:tab/>
        <w:t>Sealing and marking of bids</w:t>
      </w:r>
    </w:p>
    <w:p w:rsidR="00C91B48" w:rsidRDefault="00C91B48" w:rsidP="00C91B48">
      <w:pPr>
        <w:pStyle w:val="BodyText2"/>
        <w:rPr>
          <w:sz w:val="24"/>
        </w:rPr>
      </w:pPr>
    </w:p>
    <w:p w:rsidR="00C91B48" w:rsidRDefault="00C91B48" w:rsidP="00C91B48">
      <w:pPr>
        <w:pStyle w:val="BodyText2"/>
        <w:ind w:left="720" w:hanging="720"/>
        <w:jc w:val="both"/>
        <w:rPr>
          <w:sz w:val="24"/>
        </w:rPr>
      </w:pPr>
      <w:r>
        <w:rPr>
          <w:sz w:val="24"/>
        </w:rPr>
        <w:t xml:space="preserve">18.1 </w:t>
      </w:r>
      <w:r>
        <w:rPr>
          <w:sz w:val="24"/>
        </w:rPr>
        <w:tab/>
        <w:t xml:space="preserve">The bidder shall seal the original and the duplicate copy of the bid in separate envelope, duly marking the envelopes as “original” and “Duplicate” respectively. These envelopes shall then be sealed in an outer envelope. (In case more than two copies are required as per specific stipulation in the </w:t>
      </w:r>
      <w:r>
        <w:rPr>
          <w:b/>
          <w:bCs/>
          <w:sz w:val="24"/>
        </w:rPr>
        <w:t>Schedule of Requirements</w:t>
      </w:r>
      <w:r>
        <w:rPr>
          <w:sz w:val="24"/>
        </w:rPr>
        <w:t>, the copies of the bids shall be marked accordingly, like “Original”, “Duplicate”, Triplicate and so on.  Each copy of the bid shall be sealed in a separate envelope and these envelops shall then be sealed in an outer envelope).</w:t>
      </w:r>
    </w:p>
    <w:p w:rsidR="00C91B48" w:rsidRDefault="00C91B48" w:rsidP="00C91B48">
      <w:pPr>
        <w:pStyle w:val="BodyText2"/>
        <w:rPr>
          <w:sz w:val="24"/>
        </w:rPr>
      </w:pPr>
    </w:p>
    <w:p w:rsidR="00C91B48" w:rsidRDefault="00C91B48" w:rsidP="00C91B48">
      <w:pPr>
        <w:pStyle w:val="BodyText2"/>
        <w:rPr>
          <w:sz w:val="24"/>
        </w:rPr>
      </w:pPr>
      <w:r>
        <w:rPr>
          <w:sz w:val="24"/>
        </w:rPr>
        <w:t>18.2</w:t>
      </w:r>
      <w:r>
        <w:rPr>
          <w:sz w:val="24"/>
        </w:rPr>
        <w:tab/>
        <w:t>The inner and outer envelopes shall be:</w:t>
      </w:r>
    </w:p>
    <w:p w:rsidR="00C91B48" w:rsidRDefault="00C91B48" w:rsidP="00C91B48">
      <w:pPr>
        <w:pStyle w:val="BodyText2"/>
        <w:ind w:left="2160" w:hanging="720"/>
        <w:rPr>
          <w:sz w:val="24"/>
        </w:rPr>
      </w:pPr>
    </w:p>
    <w:p w:rsidR="00C91B48" w:rsidRDefault="00C91B48" w:rsidP="00C91B48">
      <w:pPr>
        <w:pStyle w:val="BodyText2"/>
        <w:ind w:left="1440" w:hanging="720"/>
        <w:rPr>
          <w:b/>
          <w:bCs/>
          <w:sz w:val="24"/>
        </w:rPr>
      </w:pPr>
      <w:r>
        <w:rPr>
          <w:sz w:val="24"/>
        </w:rPr>
        <w:t>a)</w:t>
      </w:r>
      <w:r>
        <w:rPr>
          <w:sz w:val="24"/>
        </w:rPr>
        <w:tab/>
      </w:r>
      <w:proofErr w:type="gramStart"/>
      <w:r>
        <w:rPr>
          <w:sz w:val="24"/>
        </w:rPr>
        <w:t>addressed</w:t>
      </w:r>
      <w:proofErr w:type="gramEnd"/>
      <w:r>
        <w:rPr>
          <w:sz w:val="24"/>
        </w:rPr>
        <w:t xml:space="preserve"> to the purchaser at the address given in the </w:t>
      </w:r>
      <w:r>
        <w:rPr>
          <w:b/>
          <w:bCs/>
          <w:sz w:val="24"/>
        </w:rPr>
        <w:t>Schedule of Requirements.</w:t>
      </w:r>
    </w:p>
    <w:p w:rsidR="00C91B48" w:rsidRDefault="00C91B48" w:rsidP="00C91B48">
      <w:pPr>
        <w:pStyle w:val="BodyText2"/>
        <w:ind w:left="1440" w:hanging="720"/>
        <w:rPr>
          <w:sz w:val="24"/>
        </w:rPr>
      </w:pPr>
      <w:r>
        <w:rPr>
          <w:sz w:val="24"/>
        </w:rPr>
        <w:t>b)</w:t>
      </w:r>
      <w:r>
        <w:rPr>
          <w:sz w:val="24"/>
        </w:rPr>
        <w:tab/>
      </w:r>
      <w:proofErr w:type="gramStart"/>
      <w:r>
        <w:rPr>
          <w:sz w:val="24"/>
        </w:rPr>
        <w:t>bear</w:t>
      </w:r>
      <w:proofErr w:type="gramEnd"/>
      <w:r>
        <w:rPr>
          <w:sz w:val="24"/>
        </w:rPr>
        <w:t xml:space="preserve"> the invitation for bids (IFB) number the name of the equipment, item No. and the words “DO NOT OPEN BEFORE …*………. (*The time and date of bid opening, as specified in the Bid Data Sheet shall be indicated here). </w:t>
      </w:r>
    </w:p>
    <w:p w:rsidR="00C91B48" w:rsidRDefault="00C91B48" w:rsidP="00C91B48">
      <w:pPr>
        <w:pStyle w:val="BodyText2"/>
        <w:rPr>
          <w:sz w:val="24"/>
        </w:rPr>
      </w:pPr>
    </w:p>
    <w:p w:rsidR="00C91B48" w:rsidRDefault="00C91B48" w:rsidP="002111D9">
      <w:pPr>
        <w:pStyle w:val="BodyText2"/>
        <w:numPr>
          <w:ilvl w:val="2"/>
          <w:numId w:val="19"/>
        </w:numPr>
        <w:jc w:val="both"/>
        <w:rPr>
          <w:sz w:val="24"/>
        </w:rPr>
      </w:pPr>
      <w:r>
        <w:rPr>
          <w:sz w:val="24"/>
        </w:rPr>
        <w:t>Each inner envelope shall indicate the name and address of the bidder to enable the bid to be returned unopened in case it is declared “late” or if the invitation of bids (IFB) is cancelled.</w:t>
      </w:r>
    </w:p>
    <w:p w:rsidR="00C91B48" w:rsidRDefault="00C91B48" w:rsidP="00C91B48">
      <w:pPr>
        <w:pStyle w:val="BodyText2"/>
        <w:jc w:val="both"/>
        <w:rPr>
          <w:sz w:val="24"/>
        </w:rPr>
      </w:pPr>
    </w:p>
    <w:p w:rsidR="00C91B48" w:rsidRDefault="00C91B48" w:rsidP="00C91B48">
      <w:pPr>
        <w:pStyle w:val="BodyText2"/>
        <w:ind w:left="720" w:hanging="720"/>
        <w:jc w:val="both"/>
        <w:rPr>
          <w:sz w:val="24"/>
        </w:rPr>
      </w:pPr>
      <w:r>
        <w:rPr>
          <w:sz w:val="24"/>
        </w:rPr>
        <w:t>18.4</w:t>
      </w:r>
      <w:r>
        <w:rPr>
          <w:sz w:val="24"/>
        </w:rPr>
        <w:tab/>
        <w:t>If the outer envelope is not sealed and marked as required by ITB clause 18.2, the purchaser will not assume any responsibility for the bid’s misplacement or premature opening.</w:t>
      </w:r>
    </w:p>
    <w:p w:rsidR="00C91B48" w:rsidRDefault="00C91B48" w:rsidP="00C91B48">
      <w:pPr>
        <w:pStyle w:val="BodyText2"/>
        <w:rPr>
          <w:sz w:val="24"/>
        </w:rPr>
      </w:pPr>
    </w:p>
    <w:p w:rsidR="00C91B48" w:rsidRDefault="00C91B48" w:rsidP="008F220D">
      <w:pPr>
        <w:pStyle w:val="BodyText2"/>
        <w:numPr>
          <w:ilvl w:val="1"/>
          <w:numId w:val="19"/>
        </w:numPr>
        <w:jc w:val="both"/>
        <w:rPr>
          <w:b/>
          <w:bCs/>
          <w:sz w:val="24"/>
        </w:rPr>
      </w:pPr>
      <w:r>
        <w:rPr>
          <w:b/>
          <w:bCs/>
          <w:sz w:val="24"/>
        </w:rPr>
        <w:t>Bids sent by Telegram, Telex, Cable or Facsimile</w:t>
      </w:r>
      <w:r w:rsidR="00732962">
        <w:rPr>
          <w:b/>
          <w:bCs/>
          <w:sz w:val="24"/>
        </w:rPr>
        <w:t xml:space="preserve">, </w:t>
      </w:r>
      <w:r w:rsidR="00732962" w:rsidRPr="00732962">
        <w:rPr>
          <w:b/>
          <w:bCs/>
          <w:color w:val="00B050"/>
          <w:sz w:val="24"/>
        </w:rPr>
        <w:t xml:space="preserve">e mail/ </w:t>
      </w:r>
      <w:proofErr w:type="spellStart"/>
      <w:r w:rsidR="00732962" w:rsidRPr="00732962">
        <w:rPr>
          <w:b/>
          <w:bCs/>
          <w:color w:val="00B050"/>
          <w:sz w:val="24"/>
        </w:rPr>
        <w:t>whats</w:t>
      </w:r>
      <w:r w:rsidR="00732962">
        <w:rPr>
          <w:b/>
          <w:bCs/>
          <w:color w:val="00B050"/>
          <w:sz w:val="24"/>
        </w:rPr>
        <w:t>A</w:t>
      </w:r>
      <w:r w:rsidR="00732962" w:rsidRPr="00732962">
        <w:rPr>
          <w:b/>
          <w:bCs/>
          <w:color w:val="00B050"/>
          <w:sz w:val="24"/>
        </w:rPr>
        <w:t>pp</w:t>
      </w:r>
      <w:proofErr w:type="spellEnd"/>
      <w:r w:rsidRPr="00732962">
        <w:rPr>
          <w:b/>
          <w:bCs/>
          <w:color w:val="00B050"/>
          <w:sz w:val="24"/>
        </w:rPr>
        <w:t xml:space="preserve"> </w:t>
      </w:r>
      <w:r>
        <w:rPr>
          <w:b/>
          <w:bCs/>
          <w:sz w:val="24"/>
        </w:rPr>
        <w:t>are not acceptable and will be rejected.</w:t>
      </w:r>
    </w:p>
    <w:p w:rsidR="008F220D" w:rsidRDefault="008F220D" w:rsidP="008F220D">
      <w:pPr>
        <w:pStyle w:val="BodyText2"/>
        <w:jc w:val="both"/>
        <w:rPr>
          <w:b/>
          <w:bCs/>
          <w:sz w:val="24"/>
        </w:rPr>
      </w:pPr>
    </w:p>
    <w:p w:rsidR="008F220D" w:rsidRDefault="008F220D" w:rsidP="008F220D">
      <w:pPr>
        <w:pStyle w:val="BodyText2"/>
        <w:jc w:val="both"/>
        <w:rPr>
          <w:b/>
          <w:bCs/>
          <w:sz w:val="24"/>
        </w:rPr>
      </w:pPr>
    </w:p>
    <w:p w:rsidR="008F220D" w:rsidRDefault="008F220D" w:rsidP="008F220D">
      <w:pPr>
        <w:pStyle w:val="BodyText2"/>
        <w:jc w:val="both"/>
        <w:rPr>
          <w:b/>
          <w:bCs/>
          <w:sz w:val="24"/>
        </w:rPr>
      </w:pPr>
    </w:p>
    <w:p w:rsidR="008F220D" w:rsidRDefault="008F220D" w:rsidP="008F220D">
      <w:pPr>
        <w:pStyle w:val="BodyText2"/>
        <w:jc w:val="both"/>
        <w:rPr>
          <w:b/>
          <w:bCs/>
          <w:sz w:val="24"/>
        </w:rPr>
      </w:pPr>
    </w:p>
    <w:p w:rsidR="008F220D" w:rsidRDefault="008F220D" w:rsidP="008F220D">
      <w:pPr>
        <w:pStyle w:val="BodyText2"/>
        <w:jc w:val="both"/>
        <w:rPr>
          <w:b/>
          <w:bCs/>
          <w:sz w:val="24"/>
        </w:rPr>
      </w:pPr>
    </w:p>
    <w:p w:rsidR="008F220D" w:rsidRDefault="008F220D" w:rsidP="008F220D">
      <w:pPr>
        <w:pStyle w:val="BodyText2"/>
        <w:jc w:val="center"/>
        <w:rPr>
          <w:b/>
          <w:bCs/>
          <w:sz w:val="24"/>
        </w:rPr>
      </w:pPr>
      <w:r>
        <w:rPr>
          <w:b/>
          <w:bCs/>
          <w:sz w:val="24"/>
        </w:rPr>
        <w:t>-13-</w:t>
      </w:r>
    </w:p>
    <w:p w:rsidR="00C91B48" w:rsidRDefault="00C91B48" w:rsidP="00C91B48">
      <w:pPr>
        <w:pStyle w:val="BodyText2"/>
        <w:rPr>
          <w:b/>
          <w:bCs/>
          <w:sz w:val="24"/>
        </w:rPr>
      </w:pPr>
      <w:r>
        <w:rPr>
          <w:b/>
          <w:bCs/>
          <w:sz w:val="24"/>
        </w:rPr>
        <w:lastRenderedPageBreak/>
        <w:t>19.</w:t>
      </w:r>
      <w:r>
        <w:rPr>
          <w:b/>
          <w:bCs/>
          <w:sz w:val="24"/>
        </w:rPr>
        <w:tab/>
        <w:t>Deadline for submission of bids:</w:t>
      </w:r>
    </w:p>
    <w:p w:rsidR="00C91B48" w:rsidRDefault="00C91B48" w:rsidP="00C91B48">
      <w:pPr>
        <w:pStyle w:val="BodyText2"/>
        <w:rPr>
          <w:sz w:val="24"/>
        </w:rPr>
      </w:pPr>
    </w:p>
    <w:p w:rsidR="00C91B48" w:rsidRDefault="00C91B48" w:rsidP="00C91B48">
      <w:pPr>
        <w:pStyle w:val="BodyText2"/>
        <w:ind w:left="720" w:hanging="720"/>
        <w:jc w:val="both"/>
        <w:rPr>
          <w:sz w:val="24"/>
        </w:rPr>
      </w:pPr>
      <w:r>
        <w:rPr>
          <w:sz w:val="24"/>
        </w:rPr>
        <w:t>19.1</w:t>
      </w:r>
      <w:r>
        <w:rPr>
          <w:sz w:val="24"/>
        </w:rPr>
        <w:tab/>
        <w:t xml:space="preserve">Bids must be received by the purchaser at the address specified under ITB clause 18.2 not later than the time and date specified in the </w:t>
      </w:r>
      <w:r>
        <w:rPr>
          <w:b/>
          <w:bCs/>
          <w:sz w:val="24"/>
        </w:rPr>
        <w:t>Schedule of Requirements</w:t>
      </w:r>
      <w:r>
        <w:rPr>
          <w:sz w:val="24"/>
        </w:rPr>
        <w:t xml:space="preserve"> and the purchaser will provide a receipt (inter alia containing time and date of receipt) for the same. If that specified date happens to be a closed holiday for the purchaser, the bids will be received up to the appointed time on the next working day.  If the </w:t>
      </w:r>
      <w:r>
        <w:rPr>
          <w:b/>
          <w:bCs/>
          <w:sz w:val="24"/>
        </w:rPr>
        <w:t>Schedule of Requirements</w:t>
      </w:r>
      <w:r>
        <w:rPr>
          <w:sz w:val="24"/>
        </w:rPr>
        <w:t xml:space="preserve"> provides for receipt of bids through “tender box”, the bids shall be submitted accordingly as per the instruction given in the </w:t>
      </w:r>
      <w:r>
        <w:rPr>
          <w:b/>
          <w:bCs/>
          <w:sz w:val="24"/>
        </w:rPr>
        <w:t>Schedule of Requirements</w:t>
      </w:r>
      <w:r>
        <w:rPr>
          <w:sz w:val="24"/>
        </w:rPr>
        <w:t>.</w:t>
      </w:r>
    </w:p>
    <w:p w:rsidR="00C91B48" w:rsidRDefault="00C91B48" w:rsidP="00C91B48">
      <w:pPr>
        <w:pStyle w:val="BodyText2"/>
        <w:rPr>
          <w:sz w:val="24"/>
        </w:rPr>
      </w:pPr>
    </w:p>
    <w:p w:rsidR="00C91B48" w:rsidRDefault="00C91B48" w:rsidP="00C91B48">
      <w:pPr>
        <w:pStyle w:val="BodyText2"/>
        <w:ind w:left="720" w:hanging="720"/>
        <w:jc w:val="both"/>
        <w:rPr>
          <w:sz w:val="24"/>
        </w:rPr>
      </w:pPr>
      <w:r>
        <w:rPr>
          <w:sz w:val="24"/>
        </w:rPr>
        <w:t>19.2</w:t>
      </w:r>
      <w:r>
        <w:rPr>
          <w:sz w:val="24"/>
        </w:rPr>
        <w:tab/>
        <w:t>The purchaser may, at its discretion, extend this deadline for the submission of bids by amending the bidding documents in accordance with ITB clause 6, in which case all rights and obligations of the purchaser and bidders previously subject to the deadline will thereafter be subject to the deadline as extended.</w:t>
      </w:r>
    </w:p>
    <w:p w:rsidR="00C91B48" w:rsidRDefault="00C91B48" w:rsidP="00C91B48">
      <w:pPr>
        <w:pStyle w:val="BodyText2"/>
        <w:rPr>
          <w:b/>
          <w:bCs/>
          <w:sz w:val="24"/>
        </w:rPr>
      </w:pPr>
    </w:p>
    <w:p w:rsidR="00C91B48" w:rsidRDefault="00C91B48" w:rsidP="00C91B48">
      <w:pPr>
        <w:pStyle w:val="BodyText2"/>
        <w:rPr>
          <w:b/>
          <w:bCs/>
          <w:sz w:val="24"/>
        </w:rPr>
      </w:pPr>
      <w:r>
        <w:rPr>
          <w:b/>
          <w:bCs/>
          <w:sz w:val="24"/>
        </w:rPr>
        <w:t>20.</w:t>
      </w:r>
      <w:r>
        <w:rPr>
          <w:b/>
          <w:bCs/>
          <w:sz w:val="24"/>
        </w:rPr>
        <w:tab/>
        <w:t>Late bids:</w:t>
      </w:r>
    </w:p>
    <w:p w:rsidR="00C91B48" w:rsidRDefault="00C91B48" w:rsidP="00C91B48">
      <w:pPr>
        <w:pStyle w:val="BodyText2"/>
        <w:rPr>
          <w:sz w:val="24"/>
        </w:rPr>
      </w:pPr>
    </w:p>
    <w:p w:rsidR="00C91B48" w:rsidRDefault="00C91B48" w:rsidP="00C91B48">
      <w:pPr>
        <w:pStyle w:val="BodyText2"/>
        <w:ind w:left="720" w:hanging="720"/>
        <w:jc w:val="both"/>
        <w:rPr>
          <w:sz w:val="24"/>
        </w:rPr>
      </w:pPr>
      <w:r>
        <w:rPr>
          <w:sz w:val="24"/>
        </w:rPr>
        <w:t xml:space="preserve">20.1 </w:t>
      </w:r>
      <w:r>
        <w:rPr>
          <w:sz w:val="24"/>
        </w:rPr>
        <w:tab/>
        <w:t>Any bid received by the purchaser after the deadline for submission of bids prescribed by the purchaser, pursuant to ITB clause 19, will be rejected and/or returned unopened to the bidder.</w:t>
      </w:r>
    </w:p>
    <w:p w:rsidR="00C91B48" w:rsidRDefault="00C91B48" w:rsidP="00C91B48">
      <w:pPr>
        <w:pStyle w:val="BodyText2"/>
        <w:rPr>
          <w:sz w:val="24"/>
        </w:rPr>
      </w:pPr>
    </w:p>
    <w:p w:rsidR="00C91B48" w:rsidRDefault="00C91B48" w:rsidP="00C91B48">
      <w:pPr>
        <w:pStyle w:val="BodyText2"/>
        <w:rPr>
          <w:b/>
          <w:bCs/>
          <w:sz w:val="24"/>
        </w:rPr>
      </w:pPr>
      <w:r>
        <w:rPr>
          <w:b/>
          <w:bCs/>
          <w:sz w:val="24"/>
        </w:rPr>
        <w:t>21</w:t>
      </w:r>
      <w:r>
        <w:rPr>
          <w:b/>
          <w:bCs/>
          <w:sz w:val="24"/>
        </w:rPr>
        <w:tab/>
        <w:t>Modification and withdrawal of bids:</w:t>
      </w:r>
    </w:p>
    <w:p w:rsidR="00C91B48" w:rsidRDefault="00C91B48" w:rsidP="00C91B48">
      <w:pPr>
        <w:pStyle w:val="BodyText2"/>
        <w:rPr>
          <w:sz w:val="24"/>
        </w:rPr>
      </w:pPr>
    </w:p>
    <w:p w:rsidR="00C91B48" w:rsidRDefault="00C91B48" w:rsidP="00C91B48">
      <w:pPr>
        <w:pStyle w:val="BodyText2"/>
        <w:ind w:left="720" w:hanging="720"/>
        <w:jc w:val="both"/>
        <w:rPr>
          <w:sz w:val="24"/>
        </w:rPr>
      </w:pPr>
      <w:r>
        <w:rPr>
          <w:sz w:val="24"/>
        </w:rPr>
        <w:t xml:space="preserve">21.1 </w:t>
      </w:r>
      <w:r>
        <w:rPr>
          <w:sz w:val="24"/>
        </w:rPr>
        <w:tab/>
        <w:t xml:space="preserve">The bidder may modify or withdraw its bid after submitting the same, provided that written notice of the modification or withdrawal is received by the purchaser prior to the deadline prescribed for submission of bids. </w:t>
      </w:r>
    </w:p>
    <w:p w:rsidR="00C91B48" w:rsidRDefault="00C91B48" w:rsidP="00C91B48">
      <w:pPr>
        <w:pStyle w:val="BodyText2"/>
        <w:rPr>
          <w:sz w:val="24"/>
        </w:rPr>
      </w:pPr>
    </w:p>
    <w:p w:rsidR="00C91B48" w:rsidRDefault="00C91B48" w:rsidP="00C91B48">
      <w:pPr>
        <w:pStyle w:val="BodyText2"/>
        <w:ind w:left="720" w:hanging="720"/>
        <w:jc w:val="both"/>
        <w:rPr>
          <w:sz w:val="24"/>
        </w:rPr>
      </w:pPr>
      <w:r>
        <w:rPr>
          <w:sz w:val="24"/>
        </w:rPr>
        <w:t>21.2</w:t>
      </w:r>
      <w:r>
        <w:rPr>
          <w:sz w:val="24"/>
        </w:rPr>
        <w:tab/>
        <w:t xml:space="preserve">The bidder’s modification or withdrawal notice shall be prepared, sealed, marked and dispatched in accordance with the provision of ITB clause 18, </w:t>
      </w:r>
      <w:proofErr w:type="gramStart"/>
      <w:r>
        <w:rPr>
          <w:sz w:val="24"/>
        </w:rPr>
        <w:t>A</w:t>
      </w:r>
      <w:proofErr w:type="gramEnd"/>
      <w:r>
        <w:rPr>
          <w:sz w:val="24"/>
        </w:rPr>
        <w:t xml:space="preserve"> withdrawal notice may also be sent by telex or cable or facsimile, but the same must be followed by a signed confirmation copy, postmarked </w:t>
      </w:r>
      <w:proofErr w:type="spellStart"/>
      <w:r>
        <w:rPr>
          <w:sz w:val="24"/>
        </w:rPr>
        <w:t>not</w:t>
      </w:r>
      <w:proofErr w:type="spellEnd"/>
      <w:r>
        <w:rPr>
          <w:sz w:val="24"/>
        </w:rPr>
        <w:t xml:space="preserve"> later than the deadline for submission of bids.</w:t>
      </w:r>
    </w:p>
    <w:p w:rsidR="00C91B48" w:rsidRDefault="00C91B48" w:rsidP="00C91B48">
      <w:pPr>
        <w:pStyle w:val="BodyText2"/>
        <w:rPr>
          <w:sz w:val="24"/>
        </w:rPr>
      </w:pPr>
    </w:p>
    <w:p w:rsidR="00C91B48" w:rsidRDefault="00C91B48" w:rsidP="00C91B48">
      <w:pPr>
        <w:pStyle w:val="BodyText2"/>
        <w:ind w:left="720" w:hanging="720"/>
        <w:jc w:val="both"/>
        <w:rPr>
          <w:sz w:val="24"/>
        </w:rPr>
      </w:pPr>
      <w:r>
        <w:rPr>
          <w:sz w:val="24"/>
        </w:rPr>
        <w:t>21.3</w:t>
      </w:r>
      <w:r>
        <w:rPr>
          <w:sz w:val="24"/>
        </w:rPr>
        <w:tab/>
        <w:t>No bid may be modified subsequent to the deadline for submission of bids.</w:t>
      </w:r>
    </w:p>
    <w:p w:rsidR="00C91B48" w:rsidRDefault="00C91B48" w:rsidP="00C91B48">
      <w:pPr>
        <w:pStyle w:val="BodyText2"/>
        <w:rPr>
          <w:sz w:val="24"/>
        </w:rPr>
      </w:pPr>
    </w:p>
    <w:p w:rsidR="00C91B48" w:rsidRDefault="00C91B48" w:rsidP="00C91B48">
      <w:pPr>
        <w:pStyle w:val="BodyText2"/>
        <w:jc w:val="both"/>
        <w:rPr>
          <w:sz w:val="24"/>
        </w:rPr>
      </w:pPr>
      <w:r>
        <w:rPr>
          <w:sz w:val="24"/>
        </w:rPr>
        <w:t>21.4</w:t>
      </w:r>
      <w:r>
        <w:rPr>
          <w:sz w:val="24"/>
        </w:rPr>
        <w:tab/>
        <w:t>No bid may be withdrawn in the interval between the deadline for submission of bids and the expiration of the period of bid validity specified by the bidder in the bid form.  Withdrawal of a bid during this interval may result in forfeiture of the Bidder’s bid security pursuant to ITB clause 15.7.</w:t>
      </w:r>
    </w:p>
    <w:p w:rsidR="00C91B48" w:rsidRDefault="00C91B48" w:rsidP="00C91B48">
      <w:pPr>
        <w:pStyle w:val="BodyText2"/>
        <w:jc w:val="both"/>
        <w:rPr>
          <w:sz w:val="24"/>
        </w:rPr>
      </w:pPr>
    </w:p>
    <w:p w:rsidR="00C91B48" w:rsidRDefault="00C91B48" w:rsidP="00D57022">
      <w:pPr>
        <w:pStyle w:val="BodyText2"/>
        <w:ind w:left="720" w:firstLine="720"/>
        <w:jc w:val="center"/>
        <w:rPr>
          <w:sz w:val="24"/>
        </w:rPr>
      </w:pPr>
      <w:r>
        <w:rPr>
          <w:b/>
          <w:bCs/>
          <w:sz w:val="24"/>
          <w:bdr w:val="single" w:sz="4" w:space="0" w:color="auto"/>
        </w:rPr>
        <w:t>E.      BID OPENING AND BID EVALUATION</w:t>
      </w:r>
    </w:p>
    <w:p w:rsidR="00C91B48" w:rsidRDefault="00C91B48" w:rsidP="00C91B48">
      <w:pPr>
        <w:pStyle w:val="BodyText2"/>
        <w:rPr>
          <w:b/>
          <w:bCs/>
          <w:sz w:val="24"/>
        </w:rPr>
      </w:pPr>
      <w:r>
        <w:rPr>
          <w:b/>
          <w:bCs/>
          <w:sz w:val="24"/>
        </w:rPr>
        <w:t>22.</w:t>
      </w:r>
      <w:r>
        <w:rPr>
          <w:b/>
          <w:bCs/>
          <w:sz w:val="24"/>
        </w:rPr>
        <w:tab/>
        <w:t>Opening of bids by purchaser:</w:t>
      </w:r>
    </w:p>
    <w:p w:rsidR="00C91B48" w:rsidRDefault="00C91B48" w:rsidP="00C91B48">
      <w:pPr>
        <w:pStyle w:val="BodyText2"/>
        <w:rPr>
          <w:sz w:val="24"/>
        </w:rPr>
      </w:pPr>
    </w:p>
    <w:p w:rsidR="00C91B48" w:rsidRDefault="00C91B48" w:rsidP="00C91B48">
      <w:pPr>
        <w:pStyle w:val="BodyText2"/>
        <w:ind w:left="720" w:hanging="720"/>
        <w:jc w:val="both"/>
        <w:rPr>
          <w:b/>
          <w:bCs/>
          <w:sz w:val="24"/>
        </w:rPr>
      </w:pPr>
      <w:r>
        <w:rPr>
          <w:sz w:val="24"/>
        </w:rPr>
        <w:t>22.1</w:t>
      </w:r>
      <w:r>
        <w:rPr>
          <w:sz w:val="24"/>
        </w:rPr>
        <w:tab/>
        <w:t xml:space="preserve">The purchaser will open the bids in the presence of bidder’s representatives, who choose to attend, at the time, date and the place specified in the </w:t>
      </w:r>
      <w:r>
        <w:rPr>
          <w:b/>
          <w:bCs/>
          <w:sz w:val="24"/>
        </w:rPr>
        <w:t>Schedule of Requirements.</w:t>
      </w:r>
    </w:p>
    <w:p w:rsidR="00C91B48" w:rsidRDefault="00C91B48" w:rsidP="00C91B48">
      <w:pPr>
        <w:pStyle w:val="BodyText2"/>
        <w:jc w:val="both"/>
        <w:rPr>
          <w:sz w:val="24"/>
        </w:rPr>
      </w:pPr>
    </w:p>
    <w:p w:rsidR="00D57022" w:rsidRDefault="00C91B48" w:rsidP="00D57022">
      <w:pPr>
        <w:pStyle w:val="BodyText2"/>
        <w:ind w:left="720" w:firstLine="720"/>
        <w:jc w:val="both"/>
        <w:rPr>
          <w:sz w:val="24"/>
        </w:rPr>
      </w:pPr>
      <w:r>
        <w:rPr>
          <w:sz w:val="24"/>
        </w:rPr>
        <w:t>If the specified date of bid opening is declared a holiday for the purchaser, the bids shall be opened at the appointed time and location on the next working day.</w:t>
      </w:r>
    </w:p>
    <w:p w:rsidR="00C91B48" w:rsidRDefault="00C91B48" w:rsidP="00D57022">
      <w:pPr>
        <w:pStyle w:val="BodyText2"/>
        <w:ind w:left="720" w:firstLine="720"/>
        <w:jc w:val="center"/>
        <w:rPr>
          <w:sz w:val="24"/>
        </w:rPr>
      </w:pPr>
      <w:r>
        <w:rPr>
          <w:sz w:val="24"/>
        </w:rPr>
        <w:t>--1</w:t>
      </w:r>
      <w:r w:rsidR="008F220D">
        <w:rPr>
          <w:sz w:val="24"/>
        </w:rPr>
        <w:t>4</w:t>
      </w:r>
      <w:r>
        <w:rPr>
          <w:sz w:val="24"/>
        </w:rPr>
        <w:t>--</w:t>
      </w:r>
    </w:p>
    <w:p w:rsidR="00C91B48" w:rsidRDefault="00C91B48" w:rsidP="00C91B48">
      <w:pPr>
        <w:pStyle w:val="BodyText2"/>
        <w:ind w:left="720" w:hanging="720"/>
        <w:jc w:val="both"/>
        <w:rPr>
          <w:sz w:val="24"/>
        </w:rPr>
      </w:pPr>
      <w:r>
        <w:rPr>
          <w:sz w:val="24"/>
        </w:rPr>
        <w:lastRenderedPageBreak/>
        <w:t>22.2</w:t>
      </w:r>
      <w:r>
        <w:rPr>
          <w:sz w:val="24"/>
        </w:rPr>
        <w:tab/>
        <w:t xml:space="preserve">The representative of a bidder, who intends to attend the bid </w:t>
      </w:r>
      <w:proofErr w:type="gramStart"/>
      <w:r>
        <w:rPr>
          <w:sz w:val="24"/>
        </w:rPr>
        <w:t>opening</w:t>
      </w:r>
      <w:proofErr w:type="gramEnd"/>
      <w:r>
        <w:rPr>
          <w:sz w:val="24"/>
        </w:rPr>
        <w:t xml:space="preserve"> shall bring with him/her a letter of authority from the bidder on the bidder’s letter head, duly authorizing him/her to attend the bid opening. In the absence of such a letter of authority, the representative(s) will not be allowed to enter and attend the bid opening.  The bidder’s representatives, who attend the bid opening, shall sign a register (which will be provided by the purchaser) </w:t>
      </w:r>
      <w:proofErr w:type="gramStart"/>
      <w:r>
        <w:rPr>
          <w:sz w:val="24"/>
        </w:rPr>
        <w:t>evidencing</w:t>
      </w:r>
      <w:proofErr w:type="gramEnd"/>
      <w:r>
        <w:rPr>
          <w:sz w:val="24"/>
        </w:rPr>
        <w:t xml:space="preserve"> their attendance.</w:t>
      </w:r>
    </w:p>
    <w:p w:rsidR="00C91B48" w:rsidRDefault="00C91B48" w:rsidP="00C91B48">
      <w:pPr>
        <w:pStyle w:val="BodyText2"/>
        <w:rPr>
          <w:sz w:val="24"/>
        </w:rPr>
      </w:pPr>
    </w:p>
    <w:p w:rsidR="00C91B48" w:rsidRDefault="00C91B48" w:rsidP="00C91B48">
      <w:pPr>
        <w:pStyle w:val="BodyText2"/>
        <w:ind w:left="720" w:hanging="720"/>
        <w:jc w:val="both"/>
        <w:rPr>
          <w:sz w:val="24"/>
        </w:rPr>
      </w:pPr>
      <w:r>
        <w:rPr>
          <w:sz w:val="24"/>
        </w:rPr>
        <w:t xml:space="preserve">22.3 </w:t>
      </w:r>
      <w:r>
        <w:rPr>
          <w:sz w:val="24"/>
        </w:rPr>
        <w:tab/>
        <w:t>The bidder’s name, technical specifications of the goods offered, bid prices, discounts, the presence or absence of the requisite bid security and such other details as the purchaser, at its discretion, may consider appropriate will be announced at the bid opening.</w:t>
      </w:r>
    </w:p>
    <w:p w:rsidR="00C91B48" w:rsidRDefault="00C91B48" w:rsidP="00C91B48">
      <w:pPr>
        <w:pStyle w:val="BodyText2"/>
        <w:jc w:val="both"/>
        <w:rPr>
          <w:sz w:val="24"/>
        </w:rPr>
      </w:pPr>
      <w:r>
        <w:rPr>
          <w:sz w:val="24"/>
        </w:rPr>
        <w:t xml:space="preserve">22.4 </w:t>
      </w:r>
      <w:r>
        <w:rPr>
          <w:sz w:val="24"/>
        </w:rPr>
        <w:tab/>
        <w:t>The purchaser will prepare appropriate minutes of the bid opening for its official record.</w:t>
      </w:r>
    </w:p>
    <w:p w:rsidR="00C91B48" w:rsidRDefault="00C91B48" w:rsidP="00C91B48">
      <w:pPr>
        <w:pStyle w:val="BodyText2"/>
        <w:rPr>
          <w:bCs/>
          <w:sz w:val="24"/>
        </w:rPr>
      </w:pPr>
    </w:p>
    <w:p w:rsidR="00C91B48" w:rsidRDefault="00C91B48" w:rsidP="00C91B48">
      <w:pPr>
        <w:pStyle w:val="BodyText2"/>
        <w:rPr>
          <w:b/>
          <w:bCs/>
          <w:sz w:val="24"/>
        </w:rPr>
      </w:pPr>
      <w:r>
        <w:rPr>
          <w:b/>
          <w:bCs/>
          <w:sz w:val="24"/>
        </w:rPr>
        <w:t>23.</w:t>
      </w:r>
      <w:r>
        <w:rPr>
          <w:b/>
          <w:bCs/>
          <w:sz w:val="24"/>
        </w:rPr>
        <w:tab/>
        <w:t>Clarification of bids</w:t>
      </w:r>
    </w:p>
    <w:p w:rsidR="00C91B48" w:rsidRDefault="00C91B48" w:rsidP="00C91B48">
      <w:pPr>
        <w:pStyle w:val="BodyText2"/>
        <w:rPr>
          <w:sz w:val="24"/>
        </w:rPr>
      </w:pPr>
    </w:p>
    <w:p w:rsidR="00C91B48" w:rsidRDefault="00C91B48" w:rsidP="00C91B48">
      <w:pPr>
        <w:pStyle w:val="BodyText2"/>
        <w:ind w:left="720" w:hanging="720"/>
        <w:jc w:val="both"/>
        <w:rPr>
          <w:sz w:val="24"/>
        </w:rPr>
      </w:pPr>
      <w:r>
        <w:rPr>
          <w:sz w:val="24"/>
        </w:rPr>
        <w:t xml:space="preserve">23.1 </w:t>
      </w:r>
      <w:r>
        <w:rPr>
          <w:sz w:val="24"/>
        </w:rPr>
        <w:tab/>
        <w:t>During scrutiny and evaluation of bids, the purchaser may, at its discretion, ask a bidder for a clarification of its bid. The request for clarification and the response shall be in writing and no change in the price or substance of the bid shall be sought, offered or permitted.</w:t>
      </w:r>
    </w:p>
    <w:p w:rsidR="00C91B48" w:rsidRDefault="00C91B48" w:rsidP="00C91B48">
      <w:pPr>
        <w:pStyle w:val="BodyText2"/>
        <w:rPr>
          <w:sz w:val="24"/>
        </w:rPr>
      </w:pPr>
    </w:p>
    <w:p w:rsidR="00C91B48" w:rsidRDefault="00C91B48" w:rsidP="00C91B48">
      <w:pPr>
        <w:pStyle w:val="BodyText2"/>
        <w:ind w:left="720" w:hanging="720"/>
        <w:jc w:val="both"/>
        <w:rPr>
          <w:b/>
          <w:bCs/>
          <w:sz w:val="24"/>
        </w:rPr>
      </w:pPr>
      <w:r>
        <w:rPr>
          <w:sz w:val="24"/>
        </w:rPr>
        <w:t>2</w:t>
      </w:r>
      <w:r>
        <w:rPr>
          <w:b/>
          <w:bCs/>
          <w:sz w:val="24"/>
        </w:rPr>
        <w:t>4.</w:t>
      </w:r>
      <w:r>
        <w:rPr>
          <w:b/>
          <w:bCs/>
          <w:sz w:val="24"/>
        </w:rPr>
        <w:tab/>
        <w:t>Preliminary examination of bids – unresponsive, substantially responsive &amp; responsive bids</w:t>
      </w:r>
    </w:p>
    <w:p w:rsidR="00C91B48" w:rsidRDefault="00C91B48" w:rsidP="00C91B48">
      <w:pPr>
        <w:pStyle w:val="BodyText2"/>
        <w:rPr>
          <w:sz w:val="24"/>
        </w:rPr>
      </w:pPr>
    </w:p>
    <w:p w:rsidR="00C91B48" w:rsidRDefault="00C91B48" w:rsidP="00C91B48">
      <w:pPr>
        <w:pStyle w:val="BodyText2"/>
        <w:ind w:left="720" w:hanging="720"/>
        <w:jc w:val="both"/>
        <w:rPr>
          <w:sz w:val="24"/>
        </w:rPr>
      </w:pPr>
      <w:r>
        <w:rPr>
          <w:sz w:val="24"/>
        </w:rPr>
        <w:t xml:space="preserve">24.1 </w:t>
      </w:r>
      <w:r>
        <w:rPr>
          <w:sz w:val="24"/>
        </w:rPr>
        <w:tab/>
        <w:t>The purchaser will examine the bids to determine whether they are complete, whether the required bid validity is available, whether any computational errors have been made, whether required bid security has been furnished, whether the documents have been property signed, and whether the bids are generally in order. While examining the bids, the purchase will also keep in view the requirements as per ITB Clause 8.</w:t>
      </w:r>
    </w:p>
    <w:p w:rsidR="00C91B48" w:rsidRDefault="00C91B48" w:rsidP="00C91B48">
      <w:pPr>
        <w:pStyle w:val="BodyText2"/>
        <w:rPr>
          <w:sz w:val="24"/>
        </w:rPr>
      </w:pPr>
    </w:p>
    <w:p w:rsidR="00C91B48" w:rsidRDefault="00C91B48" w:rsidP="00C91B48">
      <w:pPr>
        <w:pStyle w:val="BodyText2"/>
        <w:ind w:left="720" w:hanging="720"/>
        <w:jc w:val="both"/>
        <w:rPr>
          <w:sz w:val="24"/>
        </w:rPr>
      </w:pPr>
      <w:r>
        <w:rPr>
          <w:sz w:val="24"/>
        </w:rPr>
        <w:t xml:space="preserve">24.2 </w:t>
      </w:r>
      <w:r>
        <w:rPr>
          <w:sz w:val="24"/>
        </w:rPr>
        <w:tab/>
        <w:t>Arithmetical errors, if any in a bid will be rectified on the following basis. If there is a discrepancy between the unit price and the total price that is obtained by multiplying the unit price and quantity, the unit price shall prevail and the total price shall be corrected accordingly. If there is a discrepancy between the words and figures, the amount in words shall prevail. If the supplier does not accept the correction of such errors, its bid will be rejected.</w:t>
      </w:r>
    </w:p>
    <w:p w:rsidR="00C91B48" w:rsidRDefault="00C91B48" w:rsidP="00C91B48">
      <w:pPr>
        <w:pStyle w:val="BodyText2"/>
        <w:rPr>
          <w:sz w:val="24"/>
        </w:rPr>
      </w:pPr>
    </w:p>
    <w:p w:rsidR="00C91B48" w:rsidRDefault="00C91B48" w:rsidP="00C91B48">
      <w:pPr>
        <w:pStyle w:val="BodyText2"/>
        <w:ind w:left="720" w:hanging="720"/>
        <w:jc w:val="both"/>
        <w:rPr>
          <w:sz w:val="24"/>
        </w:rPr>
      </w:pPr>
      <w:r>
        <w:rPr>
          <w:sz w:val="24"/>
        </w:rPr>
        <w:t xml:space="preserve">24.3 </w:t>
      </w:r>
      <w:r>
        <w:rPr>
          <w:sz w:val="24"/>
        </w:rPr>
        <w:tab/>
        <w:t xml:space="preserve">Prior to the detailed evaluation pursuant to ITB clause 26, the purchaser will determine the substantial responsiveness of each bid to the bidding documents. A substantially responsive bid is one which conforms to all the requirements and terms &amp; conditions of the bidding documents, including the specification and technical parameters of the goods as projected in the bidding documents, without material deviations. Deviations from or objections or reservations to the bidding documents’ critical provisions, such as those concerning bid validity, technical specification, performance security, warranty obligations, Force Majeure, taxes &amp; duties and applicable law (governing the contract) will be deemed to be material deviations. Bids from an agent without proper authorization from the manufacturer as per ITB clause 13.2(a), shall be treated as non-responsive. </w:t>
      </w:r>
    </w:p>
    <w:p w:rsidR="00D57022" w:rsidRDefault="00D57022" w:rsidP="00D57022">
      <w:pPr>
        <w:pStyle w:val="BodyText2"/>
        <w:jc w:val="center"/>
        <w:rPr>
          <w:sz w:val="24"/>
        </w:rPr>
      </w:pPr>
    </w:p>
    <w:p w:rsidR="00D57022" w:rsidRDefault="00D57022" w:rsidP="00D57022">
      <w:pPr>
        <w:pStyle w:val="BodyText2"/>
        <w:jc w:val="center"/>
        <w:rPr>
          <w:sz w:val="24"/>
        </w:rPr>
      </w:pPr>
      <w:r>
        <w:rPr>
          <w:sz w:val="24"/>
        </w:rPr>
        <w:t>--1</w:t>
      </w:r>
      <w:r w:rsidR="008F220D">
        <w:rPr>
          <w:sz w:val="24"/>
        </w:rPr>
        <w:t>5</w:t>
      </w:r>
      <w:r>
        <w:rPr>
          <w:sz w:val="24"/>
        </w:rPr>
        <w:t>--</w:t>
      </w:r>
    </w:p>
    <w:p w:rsidR="00C91B48" w:rsidRDefault="00C91B48" w:rsidP="00D5080F">
      <w:pPr>
        <w:pStyle w:val="BodyText2"/>
        <w:ind w:left="720" w:firstLine="720"/>
        <w:jc w:val="both"/>
        <w:rPr>
          <w:sz w:val="24"/>
        </w:rPr>
      </w:pPr>
      <w:r>
        <w:rPr>
          <w:sz w:val="24"/>
        </w:rPr>
        <w:lastRenderedPageBreak/>
        <w:t>The purchaser’s determination of a bid’s responsiveness is to be based on the contents of the bid itself without recourse to extrinsic evidence.</w:t>
      </w:r>
    </w:p>
    <w:p w:rsidR="00C91B48" w:rsidRDefault="00C91B48" w:rsidP="00C91B48">
      <w:pPr>
        <w:pStyle w:val="BodyText2"/>
        <w:ind w:left="720" w:hanging="720"/>
        <w:jc w:val="both"/>
        <w:rPr>
          <w:sz w:val="24"/>
        </w:rPr>
      </w:pPr>
      <w:r>
        <w:rPr>
          <w:sz w:val="24"/>
        </w:rPr>
        <w:t xml:space="preserve">24.4 </w:t>
      </w:r>
      <w:r>
        <w:rPr>
          <w:sz w:val="24"/>
        </w:rPr>
        <w:tab/>
        <w:t>The purchaser may waive any minor infirmity, non-conformity or irregularity in a bid, which does not constitute a material deviation, provided such waiver does not prejudice or affect the relative ranking of any bidder.</w:t>
      </w:r>
    </w:p>
    <w:p w:rsidR="00C91B48" w:rsidRDefault="00C91B48" w:rsidP="00C91B48">
      <w:pPr>
        <w:pStyle w:val="BodyText2"/>
        <w:rPr>
          <w:sz w:val="24"/>
        </w:rPr>
      </w:pPr>
    </w:p>
    <w:p w:rsidR="00C91B48" w:rsidRPr="00092731" w:rsidRDefault="00C91B48" w:rsidP="00C91B48">
      <w:pPr>
        <w:pStyle w:val="BodyText2"/>
        <w:ind w:left="720" w:hanging="720"/>
        <w:jc w:val="both"/>
        <w:rPr>
          <w:sz w:val="22"/>
          <w:szCs w:val="22"/>
        </w:rPr>
      </w:pPr>
      <w:r w:rsidRPr="00092731">
        <w:rPr>
          <w:sz w:val="22"/>
          <w:szCs w:val="22"/>
        </w:rPr>
        <w:t xml:space="preserve">24.5 </w:t>
      </w:r>
      <w:r w:rsidRPr="00092731">
        <w:rPr>
          <w:sz w:val="22"/>
          <w:szCs w:val="22"/>
        </w:rPr>
        <w:tab/>
        <w:t xml:space="preserve">The conclusion drawn by the purchaser as to the substantial responsiveness or otherwise of a bid or consideration of a minor infirmity or non-conformity or irregularity in a bid is final. </w:t>
      </w:r>
    </w:p>
    <w:p w:rsidR="00C91B48" w:rsidRPr="00092731" w:rsidRDefault="00C91B48" w:rsidP="00C91B48">
      <w:pPr>
        <w:pStyle w:val="BodyText2"/>
        <w:rPr>
          <w:sz w:val="22"/>
          <w:szCs w:val="22"/>
        </w:rPr>
      </w:pPr>
    </w:p>
    <w:p w:rsidR="00C91B48" w:rsidRPr="00092731" w:rsidRDefault="00C91B48" w:rsidP="00C91B48">
      <w:pPr>
        <w:pStyle w:val="BodyText2"/>
        <w:ind w:left="720" w:hanging="720"/>
        <w:jc w:val="both"/>
        <w:rPr>
          <w:sz w:val="22"/>
          <w:szCs w:val="22"/>
        </w:rPr>
      </w:pPr>
      <w:r w:rsidRPr="00092731">
        <w:rPr>
          <w:sz w:val="22"/>
          <w:szCs w:val="22"/>
        </w:rPr>
        <w:t xml:space="preserve">24.6 </w:t>
      </w:r>
      <w:r w:rsidRPr="00092731">
        <w:rPr>
          <w:sz w:val="22"/>
          <w:szCs w:val="22"/>
        </w:rPr>
        <w:tab/>
        <w:t>If a bid is determined as not substantially responsive, it will be rejected by the purchaser and may not subsequently be made responsive by the bidder by correction of the non-conformity.</w:t>
      </w:r>
    </w:p>
    <w:p w:rsidR="00C91B48" w:rsidRPr="00092731" w:rsidRDefault="00C91B48" w:rsidP="00C91B48">
      <w:pPr>
        <w:pStyle w:val="BodyText2"/>
        <w:ind w:left="720" w:hanging="720"/>
        <w:jc w:val="both"/>
        <w:rPr>
          <w:sz w:val="22"/>
          <w:szCs w:val="22"/>
        </w:rPr>
      </w:pPr>
    </w:p>
    <w:p w:rsidR="00C91B48" w:rsidRPr="00092731" w:rsidRDefault="00C91B48" w:rsidP="00C91B48">
      <w:pPr>
        <w:pStyle w:val="BodyText2"/>
        <w:rPr>
          <w:b/>
          <w:bCs/>
          <w:sz w:val="22"/>
          <w:szCs w:val="22"/>
        </w:rPr>
      </w:pPr>
      <w:r w:rsidRPr="00092731">
        <w:rPr>
          <w:b/>
          <w:bCs/>
          <w:sz w:val="22"/>
          <w:szCs w:val="22"/>
        </w:rPr>
        <w:t xml:space="preserve">25. </w:t>
      </w:r>
      <w:r w:rsidRPr="00092731">
        <w:rPr>
          <w:b/>
          <w:bCs/>
          <w:sz w:val="22"/>
          <w:szCs w:val="22"/>
        </w:rPr>
        <w:tab/>
        <w:t>Conversion to single currency</w:t>
      </w:r>
    </w:p>
    <w:p w:rsidR="00C91B48" w:rsidRPr="00092731" w:rsidRDefault="00C91B48" w:rsidP="00C91B48">
      <w:pPr>
        <w:pStyle w:val="BodyText2"/>
        <w:rPr>
          <w:sz w:val="22"/>
          <w:szCs w:val="22"/>
        </w:rPr>
      </w:pPr>
    </w:p>
    <w:p w:rsidR="00C91B48" w:rsidRPr="00092731" w:rsidRDefault="00C91B48" w:rsidP="00C91B48">
      <w:pPr>
        <w:pStyle w:val="BodyText2"/>
        <w:ind w:left="720" w:hanging="720"/>
        <w:jc w:val="both"/>
        <w:rPr>
          <w:sz w:val="22"/>
          <w:szCs w:val="22"/>
        </w:rPr>
      </w:pPr>
      <w:r w:rsidRPr="00092731">
        <w:rPr>
          <w:sz w:val="22"/>
          <w:szCs w:val="22"/>
        </w:rPr>
        <w:t xml:space="preserve">25.1 </w:t>
      </w:r>
      <w:r w:rsidRPr="00092731">
        <w:rPr>
          <w:sz w:val="22"/>
          <w:szCs w:val="22"/>
        </w:rPr>
        <w:tab/>
        <w:t>To facilitate evaluation and comparison of bids, the purchaser will convert all bid prices expressed in the amounts in various currencies in which the bid price are payable, to Indian Rupees at the BC selling market rate of exchange established by the State Bank of India for similar transactions as on the date of bid opening.</w:t>
      </w:r>
    </w:p>
    <w:p w:rsidR="00C91B48" w:rsidRPr="00092731" w:rsidRDefault="00C91B48" w:rsidP="00C91B48">
      <w:pPr>
        <w:pStyle w:val="BodyText2"/>
        <w:rPr>
          <w:sz w:val="22"/>
          <w:szCs w:val="22"/>
        </w:rPr>
      </w:pPr>
    </w:p>
    <w:p w:rsidR="00C91B48" w:rsidRPr="00092731" w:rsidRDefault="00C91B48" w:rsidP="00C91B48">
      <w:pPr>
        <w:pStyle w:val="BodyText2"/>
        <w:rPr>
          <w:b/>
          <w:bCs/>
          <w:sz w:val="22"/>
          <w:szCs w:val="22"/>
        </w:rPr>
      </w:pPr>
      <w:r w:rsidRPr="00092731">
        <w:rPr>
          <w:b/>
          <w:bCs/>
          <w:sz w:val="22"/>
          <w:szCs w:val="22"/>
        </w:rPr>
        <w:t xml:space="preserve">26. </w:t>
      </w:r>
      <w:r w:rsidRPr="00092731">
        <w:rPr>
          <w:b/>
          <w:bCs/>
          <w:sz w:val="22"/>
          <w:szCs w:val="22"/>
        </w:rPr>
        <w:tab/>
        <w:t>Evaluation and comparisons of bids</w:t>
      </w:r>
    </w:p>
    <w:p w:rsidR="00C91B48" w:rsidRPr="00092731" w:rsidRDefault="00C91B48" w:rsidP="00C91B48">
      <w:pPr>
        <w:pStyle w:val="BodyText2"/>
        <w:rPr>
          <w:sz w:val="22"/>
          <w:szCs w:val="22"/>
        </w:rPr>
      </w:pPr>
    </w:p>
    <w:p w:rsidR="00C91B48" w:rsidRPr="00092731" w:rsidRDefault="00C91B48" w:rsidP="00C91B48">
      <w:pPr>
        <w:pStyle w:val="BodyText2"/>
        <w:ind w:left="720" w:hanging="720"/>
        <w:jc w:val="both"/>
        <w:rPr>
          <w:sz w:val="22"/>
          <w:szCs w:val="22"/>
        </w:rPr>
      </w:pPr>
      <w:r w:rsidRPr="00092731">
        <w:rPr>
          <w:sz w:val="22"/>
          <w:szCs w:val="22"/>
        </w:rPr>
        <w:t xml:space="preserve">26.1  </w:t>
      </w:r>
      <w:r w:rsidRPr="00092731">
        <w:rPr>
          <w:sz w:val="22"/>
          <w:szCs w:val="22"/>
        </w:rPr>
        <w:tab/>
        <w:t xml:space="preserve">The purchaser will evaluate and compare the bids, which have been determined to be substantially responsive, pursuant to ITB </w:t>
      </w:r>
      <w:r w:rsidR="00732962" w:rsidRPr="00092731">
        <w:rPr>
          <w:sz w:val="22"/>
          <w:szCs w:val="22"/>
        </w:rPr>
        <w:t>clause 24</w:t>
      </w:r>
      <w:r w:rsidRPr="00092731">
        <w:rPr>
          <w:sz w:val="22"/>
          <w:szCs w:val="22"/>
        </w:rPr>
        <w:t xml:space="preserve"> </w:t>
      </w:r>
      <w:r w:rsidRPr="00092731">
        <w:rPr>
          <w:b/>
          <w:bCs/>
          <w:sz w:val="22"/>
          <w:szCs w:val="22"/>
        </w:rPr>
        <w:t>for each schedule separately.</w:t>
      </w:r>
      <w:r w:rsidRPr="00092731">
        <w:rPr>
          <w:sz w:val="22"/>
          <w:szCs w:val="22"/>
        </w:rPr>
        <w:t xml:space="preserve">  The bid for a schedule will not be considered if the complete requirements covered in the schedule is not included in the bid.  However, as stated in ITB clause 10, bidders are allowed the option to bid for any one or more schedule and to offer discounts for combined schedules. These discounts will be taken into account in </w:t>
      </w:r>
      <w:r w:rsidR="00732962" w:rsidRPr="00092731">
        <w:rPr>
          <w:sz w:val="22"/>
          <w:szCs w:val="22"/>
        </w:rPr>
        <w:t>the evaluation</w:t>
      </w:r>
      <w:r w:rsidRPr="00092731">
        <w:rPr>
          <w:sz w:val="22"/>
          <w:szCs w:val="22"/>
        </w:rPr>
        <w:t xml:space="preserve"> of the </w:t>
      </w:r>
      <w:r w:rsidR="00732962" w:rsidRPr="00092731">
        <w:rPr>
          <w:sz w:val="22"/>
          <w:szCs w:val="22"/>
        </w:rPr>
        <w:t>bids so</w:t>
      </w:r>
      <w:r w:rsidRPr="00092731">
        <w:rPr>
          <w:sz w:val="22"/>
          <w:szCs w:val="22"/>
        </w:rPr>
        <w:t xml:space="preserve"> as to determine the bid or combination of bids offering the lowest evaluated cost for the purchaser in deciding awards(s) </w:t>
      </w:r>
      <w:r w:rsidR="00732962" w:rsidRPr="00092731">
        <w:rPr>
          <w:sz w:val="22"/>
          <w:szCs w:val="22"/>
        </w:rPr>
        <w:t>for each</w:t>
      </w:r>
      <w:r w:rsidRPr="00092731">
        <w:rPr>
          <w:sz w:val="22"/>
          <w:szCs w:val="22"/>
        </w:rPr>
        <w:t xml:space="preserve"> schedule.</w:t>
      </w:r>
    </w:p>
    <w:p w:rsidR="00C91B48" w:rsidRPr="00092731" w:rsidRDefault="00C91B48" w:rsidP="00C91B48">
      <w:pPr>
        <w:pStyle w:val="BodyText2"/>
        <w:rPr>
          <w:sz w:val="22"/>
          <w:szCs w:val="22"/>
        </w:rPr>
      </w:pPr>
    </w:p>
    <w:p w:rsidR="00C91B48" w:rsidRPr="00092731" w:rsidRDefault="00C91B48" w:rsidP="00C91B48">
      <w:pPr>
        <w:pStyle w:val="BodyText2"/>
        <w:ind w:left="720" w:hanging="720"/>
        <w:jc w:val="both"/>
        <w:rPr>
          <w:sz w:val="22"/>
          <w:szCs w:val="22"/>
        </w:rPr>
      </w:pPr>
      <w:r w:rsidRPr="00092731">
        <w:rPr>
          <w:sz w:val="22"/>
          <w:szCs w:val="22"/>
        </w:rPr>
        <w:t>26.2</w:t>
      </w:r>
      <w:r w:rsidRPr="00092731">
        <w:rPr>
          <w:sz w:val="22"/>
          <w:szCs w:val="22"/>
        </w:rPr>
        <w:tab/>
        <w:t>The comparison shall be on CIP destination basis, duly delivered and commissioned (as the case may be) at the destination.</w:t>
      </w:r>
    </w:p>
    <w:p w:rsidR="00C91B48" w:rsidRPr="00092731" w:rsidRDefault="00C91B48" w:rsidP="00D5080F">
      <w:pPr>
        <w:pStyle w:val="BodyText2"/>
        <w:ind w:left="720" w:hanging="720"/>
        <w:jc w:val="both"/>
        <w:rPr>
          <w:sz w:val="22"/>
          <w:szCs w:val="22"/>
        </w:rPr>
      </w:pPr>
      <w:r w:rsidRPr="00092731">
        <w:rPr>
          <w:sz w:val="22"/>
          <w:szCs w:val="22"/>
        </w:rPr>
        <w:t xml:space="preserve">26.3 </w:t>
      </w:r>
      <w:r w:rsidRPr="00092731">
        <w:rPr>
          <w:sz w:val="22"/>
          <w:szCs w:val="22"/>
        </w:rPr>
        <w:tab/>
        <w:t>The purchaser’s evaluation of a bid will include and take into account, in addition to bid price and price of the incidental services:</w:t>
      </w:r>
    </w:p>
    <w:p w:rsidR="00C91B48" w:rsidRPr="00092731" w:rsidRDefault="00C91B48" w:rsidP="00C91B48">
      <w:pPr>
        <w:pStyle w:val="BodyText2"/>
        <w:ind w:left="1440" w:hanging="720"/>
        <w:jc w:val="both"/>
        <w:rPr>
          <w:sz w:val="22"/>
          <w:szCs w:val="22"/>
        </w:rPr>
      </w:pPr>
      <w:r w:rsidRPr="00092731">
        <w:rPr>
          <w:sz w:val="22"/>
          <w:szCs w:val="22"/>
        </w:rPr>
        <w:t>a)</w:t>
      </w:r>
      <w:r w:rsidRPr="00092731">
        <w:rPr>
          <w:sz w:val="22"/>
          <w:szCs w:val="22"/>
        </w:rPr>
        <w:tab/>
        <w:t xml:space="preserve">in the case of goods manufactured in India or goods of foreign origin already located in India, sales &amp; tax other similar taxes and excise duty &amp; other similar duties, which will be payable on the goods if a contract is awarded to the bidder; and </w:t>
      </w:r>
    </w:p>
    <w:p w:rsidR="00C91B48" w:rsidRPr="00092731" w:rsidRDefault="00C91B48" w:rsidP="00C91B48">
      <w:pPr>
        <w:pStyle w:val="BodyText2"/>
        <w:ind w:left="1440" w:hanging="720"/>
        <w:jc w:val="both"/>
        <w:rPr>
          <w:sz w:val="22"/>
          <w:szCs w:val="22"/>
        </w:rPr>
      </w:pPr>
      <w:r w:rsidRPr="00092731">
        <w:rPr>
          <w:sz w:val="22"/>
          <w:szCs w:val="22"/>
        </w:rPr>
        <w:t>b)</w:t>
      </w:r>
      <w:r w:rsidRPr="00092731">
        <w:rPr>
          <w:sz w:val="22"/>
          <w:szCs w:val="22"/>
        </w:rPr>
        <w:tab/>
        <w:t xml:space="preserve">in the case of goods of foreign origin offered from abroad, customs duties and other similar import duties/taxes, which will be payable on the goods if the contract is awarded to the bidder. </w:t>
      </w:r>
    </w:p>
    <w:p w:rsidR="00C91B48" w:rsidRPr="00092731" w:rsidRDefault="00C91B48" w:rsidP="00732962">
      <w:pPr>
        <w:pStyle w:val="BodyText2"/>
        <w:ind w:left="720" w:hanging="720"/>
        <w:jc w:val="both"/>
        <w:rPr>
          <w:sz w:val="22"/>
          <w:szCs w:val="22"/>
        </w:rPr>
      </w:pPr>
      <w:r w:rsidRPr="00092731">
        <w:rPr>
          <w:sz w:val="22"/>
          <w:szCs w:val="22"/>
        </w:rPr>
        <w:t>26.4</w:t>
      </w:r>
      <w:r w:rsidRPr="00092731">
        <w:rPr>
          <w:sz w:val="22"/>
          <w:szCs w:val="22"/>
        </w:rPr>
        <w:tab/>
        <w:t>The purchaser’s evaluation of bid will also take into a</w:t>
      </w:r>
      <w:r w:rsidR="00732962">
        <w:rPr>
          <w:sz w:val="22"/>
          <w:szCs w:val="22"/>
        </w:rPr>
        <w:t xml:space="preserve">ccount the following factors </w:t>
      </w:r>
      <w:r w:rsidRPr="00092731">
        <w:rPr>
          <w:sz w:val="22"/>
          <w:szCs w:val="22"/>
        </w:rPr>
        <w:t xml:space="preserve">in the manner and to the extend specified in the </w:t>
      </w:r>
      <w:r w:rsidRPr="00092731">
        <w:rPr>
          <w:b/>
          <w:bCs/>
          <w:sz w:val="22"/>
          <w:szCs w:val="22"/>
        </w:rPr>
        <w:t>Schedule of Requirements</w:t>
      </w:r>
      <w:r w:rsidRPr="00092731">
        <w:rPr>
          <w:sz w:val="22"/>
          <w:szCs w:val="22"/>
        </w:rPr>
        <w:t xml:space="preserve"> and amplified in ITB clause 26.5</w:t>
      </w:r>
    </w:p>
    <w:p w:rsidR="00C91B48" w:rsidRPr="00092731" w:rsidRDefault="00C91B48" w:rsidP="00C91B48">
      <w:pPr>
        <w:pStyle w:val="BodyText2"/>
        <w:ind w:left="1440" w:hanging="720"/>
        <w:rPr>
          <w:sz w:val="22"/>
          <w:szCs w:val="22"/>
        </w:rPr>
      </w:pPr>
      <w:r w:rsidRPr="00092731">
        <w:rPr>
          <w:sz w:val="22"/>
          <w:szCs w:val="22"/>
        </w:rPr>
        <w:t>a)</w:t>
      </w:r>
      <w:r w:rsidRPr="00092731">
        <w:rPr>
          <w:sz w:val="22"/>
          <w:szCs w:val="22"/>
        </w:rPr>
        <w:tab/>
      </w:r>
      <w:proofErr w:type="gramStart"/>
      <w:r w:rsidRPr="00092731">
        <w:rPr>
          <w:sz w:val="22"/>
          <w:szCs w:val="22"/>
        </w:rPr>
        <w:t>cost</w:t>
      </w:r>
      <w:proofErr w:type="gramEnd"/>
      <w:r w:rsidRPr="00092731">
        <w:rPr>
          <w:sz w:val="22"/>
          <w:szCs w:val="22"/>
        </w:rPr>
        <w:t xml:space="preserve"> of inland transportation, insurance and other costs within </w:t>
      </w:r>
      <w:smartTag w:uri="urn:schemas-microsoft-com:office:smarttags" w:element="country-region">
        <w:smartTag w:uri="urn:schemas-microsoft-com:office:smarttags" w:element="place">
          <w:r w:rsidRPr="00092731">
            <w:rPr>
              <w:sz w:val="22"/>
              <w:szCs w:val="22"/>
            </w:rPr>
            <w:t>India</w:t>
          </w:r>
        </w:smartTag>
      </w:smartTag>
      <w:r w:rsidRPr="00092731">
        <w:rPr>
          <w:sz w:val="22"/>
          <w:szCs w:val="22"/>
        </w:rPr>
        <w:t xml:space="preserve"> incidental to delivery of the goods to their final destination as stipulated in the Schedule of Requirements.</w:t>
      </w:r>
    </w:p>
    <w:p w:rsidR="00C91B48" w:rsidRPr="00092731" w:rsidRDefault="00C91B48" w:rsidP="00C91B48">
      <w:pPr>
        <w:pStyle w:val="BodyText2"/>
        <w:ind w:firstLine="720"/>
        <w:rPr>
          <w:sz w:val="22"/>
          <w:szCs w:val="22"/>
        </w:rPr>
      </w:pPr>
      <w:r w:rsidRPr="00092731">
        <w:rPr>
          <w:sz w:val="22"/>
          <w:szCs w:val="22"/>
        </w:rPr>
        <w:t>b)</w:t>
      </w:r>
      <w:r w:rsidRPr="00092731">
        <w:rPr>
          <w:sz w:val="22"/>
          <w:szCs w:val="22"/>
        </w:rPr>
        <w:tab/>
      </w:r>
      <w:r w:rsidR="00D5080F" w:rsidRPr="00092731">
        <w:rPr>
          <w:sz w:val="22"/>
          <w:szCs w:val="22"/>
        </w:rPr>
        <w:t>Delivery</w:t>
      </w:r>
      <w:r w:rsidRPr="00092731">
        <w:rPr>
          <w:sz w:val="22"/>
          <w:szCs w:val="22"/>
        </w:rPr>
        <w:t xml:space="preserve"> schedule offered in the bid. </w:t>
      </w:r>
    </w:p>
    <w:p w:rsidR="00C91B48" w:rsidRPr="00092731" w:rsidRDefault="00C91B48" w:rsidP="00C91B48">
      <w:pPr>
        <w:pStyle w:val="BodyText2"/>
        <w:ind w:firstLine="720"/>
        <w:rPr>
          <w:sz w:val="22"/>
          <w:szCs w:val="22"/>
        </w:rPr>
      </w:pPr>
      <w:r w:rsidRPr="00092731">
        <w:rPr>
          <w:sz w:val="22"/>
          <w:szCs w:val="22"/>
        </w:rPr>
        <w:t>c)</w:t>
      </w:r>
      <w:r w:rsidRPr="00092731">
        <w:rPr>
          <w:sz w:val="22"/>
          <w:szCs w:val="22"/>
        </w:rPr>
        <w:tab/>
      </w:r>
      <w:r w:rsidR="00D5080F" w:rsidRPr="00092731">
        <w:rPr>
          <w:sz w:val="22"/>
          <w:szCs w:val="22"/>
        </w:rPr>
        <w:t>The</w:t>
      </w:r>
      <w:r w:rsidRPr="00092731">
        <w:rPr>
          <w:sz w:val="22"/>
          <w:szCs w:val="22"/>
        </w:rPr>
        <w:t xml:space="preserve"> cost of components, spare parts and service,</w:t>
      </w:r>
    </w:p>
    <w:p w:rsidR="00C91B48" w:rsidRPr="00092731" w:rsidRDefault="00C91B48" w:rsidP="00C91B48">
      <w:pPr>
        <w:pStyle w:val="BodyText2"/>
        <w:ind w:left="1440" w:hanging="720"/>
        <w:jc w:val="both"/>
        <w:rPr>
          <w:sz w:val="22"/>
          <w:szCs w:val="22"/>
        </w:rPr>
      </w:pPr>
      <w:r w:rsidRPr="00092731">
        <w:rPr>
          <w:sz w:val="22"/>
          <w:szCs w:val="22"/>
        </w:rPr>
        <w:t>d)</w:t>
      </w:r>
      <w:r w:rsidRPr="00092731">
        <w:rPr>
          <w:sz w:val="22"/>
          <w:szCs w:val="22"/>
        </w:rPr>
        <w:tab/>
      </w:r>
      <w:r w:rsidR="00D5080F" w:rsidRPr="00092731">
        <w:rPr>
          <w:sz w:val="22"/>
          <w:szCs w:val="22"/>
        </w:rPr>
        <w:t>The</w:t>
      </w:r>
      <w:r w:rsidRPr="00092731">
        <w:rPr>
          <w:sz w:val="22"/>
          <w:szCs w:val="22"/>
        </w:rPr>
        <w:t xml:space="preserve"> availability of spare parts and after-sale service in </w:t>
      </w:r>
      <w:smartTag w:uri="urn:schemas-microsoft-com:office:smarttags" w:element="country-region">
        <w:smartTag w:uri="urn:schemas-microsoft-com:office:smarttags" w:element="place">
          <w:r w:rsidRPr="00092731">
            <w:rPr>
              <w:sz w:val="22"/>
              <w:szCs w:val="22"/>
            </w:rPr>
            <w:t>India</w:t>
          </w:r>
        </w:smartTag>
      </w:smartTag>
      <w:r w:rsidRPr="00092731">
        <w:rPr>
          <w:sz w:val="22"/>
          <w:szCs w:val="22"/>
        </w:rPr>
        <w:t xml:space="preserve"> for the goods offered in the bid.</w:t>
      </w:r>
    </w:p>
    <w:p w:rsidR="00C91B48" w:rsidRPr="00092731" w:rsidRDefault="00C91B48" w:rsidP="00C91B48">
      <w:pPr>
        <w:pStyle w:val="BodyText2"/>
        <w:ind w:left="1440" w:hanging="720"/>
        <w:jc w:val="both"/>
        <w:rPr>
          <w:sz w:val="22"/>
          <w:szCs w:val="22"/>
        </w:rPr>
      </w:pPr>
      <w:r w:rsidRPr="00092731">
        <w:rPr>
          <w:sz w:val="22"/>
          <w:szCs w:val="22"/>
        </w:rPr>
        <w:t>e)</w:t>
      </w:r>
      <w:r w:rsidRPr="00092731">
        <w:rPr>
          <w:sz w:val="22"/>
          <w:szCs w:val="22"/>
        </w:rPr>
        <w:tab/>
      </w:r>
      <w:r w:rsidR="00D5080F" w:rsidRPr="00092731">
        <w:rPr>
          <w:sz w:val="22"/>
          <w:szCs w:val="22"/>
        </w:rPr>
        <w:t>The</w:t>
      </w:r>
      <w:r w:rsidRPr="00092731">
        <w:rPr>
          <w:sz w:val="22"/>
          <w:szCs w:val="22"/>
        </w:rPr>
        <w:t xml:space="preserve"> projected operating and maintenance cost during the life of the equipment.</w:t>
      </w:r>
    </w:p>
    <w:p w:rsidR="00C91B48" w:rsidRPr="00092731" w:rsidRDefault="00D5080F" w:rsidP="00C91B48">
      <w:pPr>
        <w:pStyle w:val="BodyText2"/>
        <w:ind w:firstLine="720"/>
        <w:rPr>
          <w:sz w:val="22"/>
          <w:szCs w:val="22"/>
        </w:rPr>
      </w:pPr>
      <w:r>
        <w:rPr>
          <w:sz w:val="22"/>
          <w:szCs w:val="22"/>
        </w:rPr>
        <w:t>f</w:t>
      </w:r>
      <w:r w:rsidR="00C91B48" w:rsidRPr="00092731">
        <w:rPr>
          <w:sz w:val="22"/>
          <w:szCs w:val="22"/>
        </w:rPr>
        <w:t>)</w:t>
      </w:r>
      <w:r w:rsidR="00C91B48" w:rsidRPr="00092731">
        <w:rPr>
          <w:sz w:val="22"/>
          <w:szCs w:val="22"/>
        </w:rPr>
        <w:tab/>
      </w:r>
      <w:r w:rsidRPr="00092731">
        <w:rPr>
          <w:sz w:val="22"/>
          <w:szCs w:val="22"/>
        </w:rPr>
        <w:t>Specific</w:t>
      </w:r>
      <w:r w:rsidR="00C91B48" w:rsidRPr="00092731">
        <w:rPr>
          <w:sz w:val="22"/>
          <w:szCs w:val="22"/>
        </w:rPr>
        <w:t xml:space="preserve"> additional criteria.</w:t>
      </w:r>
    </w:p>
    <w:p w:rsidR="00C91B48" w:rsidRDefault="00C91B48" w:rsidP="00C91B48">
      <w:pPr>
        <w:pStyle w:val="BodyText2"/>
        <w:ind w:firstLine="720"/>
        <w:jc w:val="center"/>
        <w:rPr>
          <w:sz w:val="24"/>
        </w:rPr>
      </w:pPr>
    </w:p>
    <w:p w:rsidR="00C91B48" w:rsidRDefault="00C91B48" w:rsidP="00C91B48">
      <w:pPr>
        <w:pStyle w:val="BodyText2"/>
        <w:ind w:firstLine="720"/>
        <w:jc w:val="center"/>
        <w:rPr>
          <w:sz w:val="24"/>
        </w:rPr>
      </w:pPr>
      <w:r>
        <w:rPr>
          <w:sz w:val="24"/>
        </w:rPr>
        <w:t>--1</w:t>
      </w:r>
      <w:r w:rsidR="008F220D">
        <w:rPr>
          <w:sz w:val="24"/>
        </w:rPr>
        <w:t>6</w:t>
      </w:r>
      <w:r>
        <w:rPr>
          <w:sz w:val="24"/>
        </w:rPr>
        <w:t>--</w:t>
      </w:r>
    </w:p>
    <w:p w:rsidR="00C91B48" w:rsidRDefault="00C91B48" w:rsidP="00C91B48">
      <w:pPr>
        <w:pStyle w:val="BodyText2"/>
        <w:ind w:firstLine="720"/>
        <w:rPr>
          <w:sz w:val="24"/>
        </w:rPr>
      </w:pPr>
    </w:p>
    <w:p w:rsidR="00C91B48" w:rsidRDefault="00C91B48" w:rsidP="00C91B48">
      <w:pPr>
        <w:pStyle w:val="BodyText2"/>
        <w:ind w:left="720" w:hanging="720"/>
        <w:rPr>
          <w:sz w:val="24"/>
        </w:rPr>
      </w:pPr>
      <w:r>
        <w:rPr>
          <w:sz w:val="24"/>
        </w:rPr>
        <w:t>26.5</w:t>
      </w:r>
      <w:r>
        <w:rPr>
          <w:sz w:val="24"/>
        </w:rPr>
        <w:tab/>
        <w:t>Pursuant to clause 26.4 following evaluation methods will be followed:</w:t>
      </w:r>
    </w:p>
    <w:p w:rsidR="00C91B48" w:rsidRDefault="00C91B48" w:rsidP="00C91B48">
      <w:pPr>
        <w:pStyle w:val="BodyText2"/>
        <w:rPr>
          <w:sz w:val="24"/>
        </w:rPr>
      </w:pPr>
    </w:p>
    <w:p w:rsidR="00C91B48" w:rsidRDefault="00C91B48" w:rsidP="00C91B48">
      <w:pPr>
        <w:pStyle w:val="BodyText2"/>
        <w:ind w:firstLine="720"/>
        <w:rPr>
          <w:sz w:val="24"/>
        </w:rPr>
      </w:pPr>
      <w:r>
        <w:rPr>
          <w:sz w:val="24"/>
        </w:rPr>
        <w:t>a)</w:t>
      </w:r>
      <w:r>
        <w:rPr>
          <w:sz w:val="24"/>
        </w:rPr>
        <w:tab/>
        <w:t>Inland transportation, insurance and incidentals:</w:t>
      </w:r>
    </w:p>
    <w:p w:rsidR="00C91B48" w:rsidRDefault="00C91B48" w:rsidP="00C91B48">
      <w:pPr>
        <w:pStyle w:val="BodyText2"/>
        <w:rPr>
          <w:sz w:val="24"/>
        </w:rPr>
      </w:pPr>
    </w:p>
    <w:p w:rsidR="00C91B48" w:rsidRDefault="00C91B48" w:rsidP="00C91B48">
      <w:pPr>
        <w:pStyle w:val="BodyText2"/>
        <w:ind w:left="720" w:firstLine="720"/>
        <w:jc w:val="both"/>
        <w:rPr>
          <w:sz w:val="24"/>
        </w:rPr>
      </w:pPr>
      <w:r>
        <w:rPr>
          <w:sz w:val="24"/>
        </w:rPr>
        <w:t xml:space="preserve">Bidder shall quote separately for inland transportation, insurance and other incidentals for delivery of goods to the required destination as already indicated in the </w:t>
      </w:r>
      <w:r>
        <w:rPr>
          <w:b/>
          <w:bCs/>
          <w:sz w:val="24"/>
        </w:rPr>
        <w:t>Schedule of Requirements</w:t>
      </w:r>
      <w:r>
        <w:rPr>
          <w:sz w:val="24"/>
        </w:rPr>
        <w:t xml:space="preserve">.  These costs, incurred in </w:t>
      </w:r>
      <w:smartTag w:uri="urn:schemas-microsoft-com:office:smarttags" w:element="place">
        <w:smartTag w:uri="urn:schemas-microsoft-com:office:smarttags" w:element="country-region">
          <w:r>
            <w:rPr>
              <w:sz w:val="24"/>
            </w:rPr>
            <w:t>India</w:t>
          </w:r>
        </w:smartTag>
      </w:smartTag>
      <w:r>
        <w:rPr>
          <w:sz w:val="24"/>
        </w:rPr>
        <w:t>, shall be quoted in Indian currency. Such costs will be added by the purchaser to the EXW/CIF/CIP bid price.</w:t>
      </w:r>
    </w:p>
    <w:p w:rsidR="00C91B48" w:rsidRDefault="00C91B48" w:rsidP="00C91B48">
      <w:pPr>
        <w:pStyle w:val="BodyText2"/>
        <w:rPr>
          <w:sz w:val="24"/>
        </w:rPr>
      </w:pPr>
    </w:p>
    <w:p w:rsidR="00C91B48" w:rsidRDefault="00C91B48" w:rsidP="00C91B48">
      <w:pPr>
        <w:pStyle w:val="BodyText2"/>
        <w:ind w:firstLine="720"/>
        <w:rPr>
          <w:sz w:val="24"/>
        </w:rPr>
      </w:pPr>
      <w:r>
        <w:rPr>
          <w:sz w:val="24"/>
        </w:rPr>
        <w:t>b)</w:t>
      </w:r>
      <w:r>
        <w:rPr>
          <w:sz w:val="24"/>
        </w:rPr>
        <w:tab/>
        <w:t>Delivery schedule:</w:t>
      </w:r>
    </w:p>
    <w:p w:rsidR="00C91B48" w:rsidRDefault="00C91B48" w:rsidP="00C91B48">
      <w:pPr>
        <w:pStyle w:val="BodyText2"/>
        <w:ind w:left="720" w:firstLine="720"/>
        <w:jc w:val="both"/>
        <w:rPr>
          <w:sz w:val="24"/>
        </w:rPr>
      </w:pPr>
      <w:r>
        <w:rPr>
          <w:sz w:val="24"/>
        </w:rPr>
        <w:t xml:space="preserve">The purchaser requires that the goods mentioned in the </w:t>
      </w:r>
      <w:r>
        <w:rPr>
          <w:b/>
          <w:bCs/>
          <w:sz w:val="24"/>
        </w:rPr>
        <w:t>‘Schedule of Requirements’</w:t>
      </w:r>
      <w:r>
        <w:rPr>
          <w:sz w:val="24"/>
        </w:rPr>
        <w:t xml:space="preserve"> shall be delivered at the destination within the time schedule specified therein.  As and if necessary, the estimated time of arrival of goods from ex-works/port of entry to the destination will be calculated by the purchaser for each bid after allowing for reasonable transportation time based on the published tariff of Railway, appropriate </w:t>
      </w:r>
      <w:smartTag w:uri="urn:schemas-microsoft-com:office:smarttags" w:element="place">
        <w:smartTag w:uri="urn:schemas-microsoft-com:office:smarttags" w:element="PlaceName">
          <w:r>
            <w:rPr>
              <w:sz w:val="24"/>
            </w:rPr>
            <w:t>Road</w:t>
          </w:r>
        </w:smartTag>
        <w:r>
          <w:rPr>
            <w:sz w:val="24"/>
          </w:rPr>
          <w:t xml:space="preserve"> </w:t>
        </w:r>
        <w:smartTag w:uri="urn:schemas-microsoft-com:office:smarttags" w:element="PlaceName">
          <w:r>
            <w:rPr>
              <w:sz w:val="24"/>
            </w:rPr>
            <w:t>Transport</w:t>
          </w:r>
        </w:smartTag>
        <w:r>
          <w:rPr>
            <w:sz w:val="24"/>
          </w:rPr>
          <w:t xml:space="preserve"> </w:t>
        </w:r>
        <w:smartTag w:uri="urn:schemas-microsoft-com:office:smarttags" w:element="PlaceType">
          <w:r>
            <w:rPr>
              <w:sz w:val="24"/>
            </w:rPr>
            <w:t>Agencies</w:t>
          </w:r>
        </w:smartTag>
        <w:r>
          <w:rPr>
            <w:sz w:val="24"/>
          </w:rPr>
          <w:t xml:space="preserve"> </w:t>
        </w:r>
        <w:smartTag w:uri="urn:schemas-microsoft-com:office:smarttags" w:element="PlaceName">
          <w:r>
            <w:rPr>
              <w:sz w:val="24"/>
            </w:rPr>
            <w:t>etc</w:t>
          </w:r>
        </w:smartTag>
      </w:smartTag>
      <w:r>
        <w:rPr>
          <w:sz w:val="24"/>
        </w:rPr>
        <w:t xml:space="preserve">. Bids offering deliveries (as worked out on above lines), which are later than the specified delivery but within the allowable range (as specified in the </w:t>
      </w:r>
      <w:r>
        <w:rPr>
          <w:b/>
          <w:bCs/>
          <w:sz w:val="24"/>
        </w:rPr>
        <w:t>Schedule of Requirements</w:t>
      </w:r>
      <w:r>
        <w:rPr>
          <w:sz w:val="24"/>
        </w:rPr>
        <w:t xml:space="preserve">) will be adjusted during the evaluation by adding a factor equal to the percentage specified in the </w:t>
      </w:r>
      <w:r>
        <w:rPr>
          <w:b/>
          <w:bCs/>
          <w:sz w:val="24"/>
        </w:rPr>
        <w:t>Schedule of Requirements</w:t>
      </w:r>
      <w:r>
        <w:rPr>
          <w:sz w:val="24"/>
        </w:rPr>
        <w:t>, to the EXW/CIF/CIP price per week of variation from the specified delivery schedule.</w:t>
      </w:r>
    </w:p>
    <w:p w:rsidR="00C91B48" w:rsidRDefault="00C91B48" w:rsidP="00C91B48">
      <w:pPr>
        <w:pStyle w:val="BodyText2"/>
        <w:ind w:firstLine="720"/>
        <w:rPr>
          <w:sz w:val="24"/>
        </w:rPr>
      </w:pPr>
    </w:p>
    <w:p w:rsidR="00C91B48" w:rsidRDefault="00C91B48" w:rsidP="00C91B48">
      <w:pPr>
        <w:pStyle w:val="BodyText2"/>
        <w:ind w:firstLine="720"/>
        <w:rPr>
          <w:sz w:val="24"/>
        </w:rPr>
      </w:pPr>
      <w:r>
        <w:rPr>
          <w:sz w:val="24"/>
        </w:rPr>
        <w:t>c)</w:t>
      </w:r>
      <w:r>
        <w:rPr>
          <w:sz w:val="24"/>
        </w:rPr>
        <w:tab/>
        <w:t>Cost of components and spare parts:</w:t>
      </w:r>
    </w:p>
    <w:p w:rsidR="00C91B48" w:rsidRDefault="00C91B48" w:rsidP="00C91B48">
      <w:pPr>
        <w:pStyle w:val="BodyText2"/>
        <w:rPr>
          <w:sz w:val="24"/>
        </w:rPr>
      </w:pPr>
    </w:p>
    <w:p w:rsidR="00C91B48" w:rsidRDefault="00C91B48" w:rsidP="002111D9">
      <w:pPr>
        <w:pStyle w:val="BodyText2"/>
        <w:numPr>
          <w:ilvl w:val="0"/>
          <w:numId w:val="22"/>
        </w:numPr>
        <w:jc w:val="both"/>
        <w:rPr>
          <w:sz w:val="24"/>
        </w:rPr>
      </w:pPr>
      <w:r>
        <w:rPr>
          <w:sz w:val="24"/>
        </w:rPr>
        <w:t xml:space="preserve">the list of items and quantities of major assemblies, components and selected spare parts, likely to be required during the initial period of operation as specified in the </w:t>
      </w:r>
      <w:r>
        <w:rPr>
          <w:b/>
          <w:bCs/>
          <w:sz w:val="24"/>
        </w:rPr>
        <w:t>Schedule of Requirements</w:t>
      </w:r>
      <w:r>
        <w:rPr>
          <w:sz w:val="24"/>
        </w:rPr>
        <w:t xml:space="preserve">, is annexed to the Technical Specification. The total cost of these items, at the unit prices quoted in each bid, will be added to the bid price.  </w:t>
      </w:r>
    </w:p>
    <w:p w:rsidR="00C91B48" w:rsidRDefault="00C91B48" w:rsidP="00D5080F">
      <w:pPr>
        <w:pStyle w:val="BodyText2"/>
        <w:ind w:left="720"/>
        <w:jc w:val="center"/>
        <w:rPr>
          <w:sz w:val="24"/>
        </w:rPr>
      </w:pPr>
      <w:r>
        <w:rPr>
          <w:b/>
          <w:bCs/>
          <w:sz w:val="24"/>
        </w:rPr>
        <w:t>Or</w:t>
      </w:r>
    </w:p>
    <w:p w:rsidR="00C91B48" w:rsidRDefault="00C91B48" w:rsidP="00C91B48">
      <w:pPr>
        <w:pStyle w:val="BodyText2"/>
        <w:ind w:left="1440" w:hanging="720"/>
        <w:jc w:val="both"/>
        <w:rPr>
          <w:sz w:val="24"/>
        </w:rPr>
      </w:pPr>
      <w:r>
        <w:rPr>
          <w:sz w:val="24"/>
        </w:rPr>
        <w:t>ii)</w:t>
      </w:r>
      <w:r>
        <w:rPr>
          <w:sz w:val="24"/>
        </w:rPr>
        <w:tab/>
      </w:r>
      <w:proofErr w:type="gramStart"/>
      <w:r>
        <w:rPr>
          <w:sz w:val="24"/>
        </w:rPr>
        <w:t>the</w:t>
      </w:r>
      <w:proofErr w:type="gramEnd"/>
      <w:r>
        <w:rPr>
          <w:sz w:val="24"/>
        </w:rPr>
        <w:t xml:space="preserve"> purchaser will draw up a list of high usage and high value items of components and spare parts, along with the estimated quantities of usage in the initial period of operation as indicated in the </w:t>
      </w:r>
      <w:r>
        <w:rPr>
          <w:b/>
          <w:bCs/>
          <w:sz w:val="24"/>
        </w:rPr>
        <w:t>Schedule of Requirements</w:t>
      </w:r>
      <w:r>
        <w:rPr>
          <w:sz w:val="24"/>
        </w:rPr>
        <w:t>.  The cost of these items and quantities will be computed from the corresponding unit prices quoted by the bidder and added to the bid price.</w:t>
      </w:r>
    </w:p>
    <w:p w:rsidR="00C91B48" w:rsidRDefault="00C91B48" w:rsidP="00C91B48">
      <w:pPr>
        <w:pStyle w:val="BodyText2"/>
        <w:ind w:left="720" w:firstLine="720"/>
        <w:jc w:val="center"/>
        <w:rPr>
          <w:sz w:val="24"/>
        </w:rPr>
      </w:pPr>
      <w:r>
        <w:rPr>
          <w:b/>
          <w:bCs/>
          <w:sz w:val="24"/>
        </w:rPr>
        <w:t>Or</w:t>
      </w:r>
    </w:p>
    <w:p w:rsidR="00C91B48" w:rsidRDefault="00C91B48" w:rsidP="00C91B48">
      <w:pPr>
        <w:pStyle w:val="BodyText2"/>
        <w:ind w:left="1440" w:hanging="720"/>
        <w:jc w:val="both"/>
        <w:rPr>
          <w:sz w:val="24"/>
        </w:rPr>
      </w:pPr>
      <w:r>
        <w:rPr>
          <w:sz w:val="24"/>
        </w:rPr>
        <w:t>iii)</w:t>
      </w:r>
      <w:r>
        <w:rPr>
          <w:sz w:val="24"/>
        </w:rPr>
        <w:tab/>
      </w:r>
      <w:proofErr w:type="gramStart"/>
      <w:r>
        <w:rPr>
          <w:sz w:val="24"/>
        </w:rPr>
        <w:t>the</w:t>
      </w:r>
      <w:proofErr w:type="gramEnd"/>
      <w:r>
        <w:rPr>
          <w:sz w:val="24"/>
        </w:rPr>
        <w:t xml:space="preserve"> purchaser will estimate the cost of spare parts usage in the initial period of operation specified in the </w:t>
      </w:r>
      <w:r>
        <w:rPr>
          <w:b/>
          <w:bCs/>
          <w:sz w:val="24"/>
        </w:rPr>
        <w:t>Schedule of Requirements</w:t>
      </w:r>
      <w:r>
        <w:rPr>
          <w:sz w:val="24"/>
        </w:rPr>
        <w:t>, based on the information furnished by each bidder, as well as on the past experience of the purchaser or other purchasers in similar situations. Such costs shall be added in the bid price for evaluation.</w:t>
      </w:r>
    </w:p>
    <w:p w:rsidR="00C91B48" w:rsidRDefault="00C91B48" w:rsidP="00D5080F">
      <w:pPr>
        <w:pStyle w:val="BodyText2"/>
        <w:spacing w:before="240"/>
        <w:ind w:firstLine="720"/>
        <w:jc w:val="both"/>
        <w:rPr>
          <w:sz w:val="24"/>
        </w:rPr>
      </w:pPr>
      <w:r>
        <w:rPr>
          <w:sz w:val="24"/>
        </w:rPr>
        <w:t>d)</w:t>
      </w:r>
      <w:r>
        <w:rPr>
          <w:sz w:val="24"/>
        </w:rPr>
        <w:tab/>
        <w:t>Availability of spare parts and after sales service facilities in India:</w:t>
      </w:r>
    </w:p>
    <w:p w:rsidR="00C91B48" w:rsidRDefault="00C91B48" w:rsidP="00C91B48">
      <w:pPr>
        <w:pStyle w:val="BodyText2"/>
        <w:ind w:left="720"/>
        <w:jc w:val="both"/>
        <w:rPr>
          <w:sz w:val="24"/>
        </w:rPr>
      </w:pPr>
      <w:r>
        <w:rPr>
          <w:sz w:val="24"/>
        </w:rPr>
        <w:t xml:space="preserve">The cost to the purchaser of establishing the required service facilities and parts inventories, as outlined in the </w:t>
      </w:r>
      <w:r>
        <w:rPr>
          <w:b/>
          <w:bCs/>
          <w:sz w:val="24"/>
        </w:rPr>
        <w:t>Schedule of Requirements</w:t>
      </w:r>
      <w:r>
        <w:rPr>
          <w:sz w:val="24"/>
        </w:rPr>
        <w:t xml:space="preserve"> or elsewhere in the bidding documents, if quoted separately, shall be added to the bid price.</w:t>
      </w:r>
    </w:p>
    <w:p w:rsidR="00C91B48" w:rsidRDefault="00C91B48" w:rsidP="00C91B48">
      <w:pPr>
        <w:pStyle w:val="BodyText2"/>
        <w:ind w:left="720"/>
        <w:jc w:val="both"/>
        <w:rPr>
          <w:sz w:val="24"/>
        </w:rPr>
      </w:pPr>
    </w:p>
    <w:p w:rsidR="00C91B48" w:rsidRDefault="00C91B48" w:rsidP="00C91B48">
      <w:pPr>
        <w:pStyle w:val="BodyText2"/>
        <w:ind w:left="720"/>
        <w:jc w:val="both"/>
        <w:rPr>
          <w:sz w:val="24"/>
        </w:rPr>
      </w:pPr>
    </w:p>
    <w:p w:rsidR="00C91B48" w:rsidRDefault="00C91B48" w:rsidP="00C91B48">
      <w:pPr>
        <w:pStyle w:val="BodyText2"/>
        <w:ind w:left="720"/>
        <w:jc w:val="center"/>
        <w:rPr>
          <w:sz w:val="24"/>
        </w:rPr>
      </w:pPr>
      <w:r>
        <w:rPr>
          <w:sz w:val="24"/>
        </w:rPr>
        <w:t>--1</w:t>
      </w:r>
      <w:r w:rsidR="008F220D">
        <w:rPr>
          <w:sz w:val="24"/>
        </w:rPr>
        <w:t>7</w:t>
      </w:r>
      <w:r w:rsidR="00732962">
        <w:rPr>
          <w:sz w:val="24"/>
        </w:rPr>
        <w:t>—</w:t>
      </w:r>
    </w:p>
    <w:p w:rsidR="00C91B48" w:rsidRDefault="00C91B48" w:rsidP="00C91B48">
      <w:pPr>
        <w:pStyle w:val="BodyText2"/>
        <w:rPr>
          <w:sz w:val="24"/>
        </w:rPr>
      </w:pPr>
    </w:p>
    <w:p w:rsidR="00C91B48" w:rsidRDefault="00C91B48" w:rsidP="002111D9">
      <w:pPr>
        <w:pStyle w:val="BodyText2"/>
        <w:numPr>
          <w:ilvl w:val="0"/>
          <w:numId w:val="13"/>
        </w:numPr>
        <w:jc w:val="both"/>
        <w:rPr>
          <w:sz w:val="24"/>
        </w:rPr>
      </w:pPr>
      <w:r>
        <w:rPr>
          <w:sz w:val="24"/>
        </w:rPr>
        <w:t>The projected operating and maintenance cost during the life of the equipment:</w:t>
      </w:r>
    </w:p>
    <w:p w:rsidR="00C91B48" w:rsidRDefault="00C91B48" w:rsidP="00C91B48">
      <w:pPr>
        <w:pStyle w:val="BodyText2"/>
        <w:ind w:left="720"/>
        <w:jc w:val="both"/>
        <w:rPr>
          <w:sz w:val="24"/>
        </w:rPr>
      </w:pPr>
    </w:p>
    <w:p w:rsidR="00C91B48" w:rsidRDefault="00C91B48" w:rsidP="00C91B48">
      <w:pPr>
        <w:pStyle w:val="BodyText2"/>
        <w:ind w:left="720"/>
        <w:jc w:val="both"/>
        <w:rPr>
          <w:sz w:val="24"/>
        </w:rPr>
      </w:pPr>
      <w:r>
        <w:rPr>
          <w:sz w:val="24"/>
        </w:rPr>
        <w:t xml:space="preserve">These costs, which form a major portion of the life cycle cost of the equipment, will be evaluated in accordance with the criteria specified in the </w:t>
      </w:r>
      <w:r>
        <w:rPr>
          <w:b/>
          <w:bCs/>
          <w:sz w:val="24"/>
        </w:rPr>
        <w:t xml:space="preserve">Schedule of Requirements </w:t>
      </w:r>
      <w:r>
        <w:rPr>
          <w:sz w:val="24"/>
        </w:rPr>
        <w:t>and/or in the Technical Specifications.</w:t>
      </w:r>
    </w:p>
    <w:p w:rsidR="00732962" w:rsidRDefault="00732962" w:rsidP="00D5080F">
      <w:pPr>
        <w:pStyle w:val="BodyText2"/>
        <w:ind w:left="1440" w:hanging="720"/>
        <w:rPr>
          <w:sz w:val="24"/>
        </w:rPr>
      </w:pPr>
    </w:p>
    <w:p w:rsidR="00C91B48" w:rsidRDefault="00C91B48" w:rsidP="00D5080F">
      <w:pPr>
        <w:pStyle w:val="BodyText2"/>
        <w:ind w:left="1440" w:hanging="720"/>
        <w:rPr>
          <w:sz w:val="24"/>
        </w:rPr>
      </w:pPr>
      <w:r>
        <w:rPr>
          <w:sz w:val="24"/>
        </w:rPr>
        <w:t xml:space="preserve">f)  </w:t>
      </w:r>
      <w:r w:rsidRPr="00092731">
        <w:rPr>
          <w:b/>
          <w:sz w:val="22"/>
          <w:szCs w:val="22"/>
        </w:rPr>
        <w:t xml:space="preserve">   </w:t>
      </w:r>
      <w:r>
        <w:rPr>
          <w:b/>
          <w:sz w:val="22"/>
          <w:szCs w:val="22"/>
        </w:rPr>
        <w:t xml:space="preserve">   </w:t>
      </w:r>
      <w:r>
        <w:rPr>
          <w:sz w:val="24"/>
        </w:rPr>
        <w:t>Specific additional criteria:</w:t>
      </w:r>
    </w:p>
    <w:p w:rsidR="00C91B48" w:rsidRDefault="00C91B48" w:rsidP="00C91B48">
      <w:pPr>
        <w:pStyle w:val="BodyText2"/>
        <w:ind w:left="720" w:firstLine="720"/>
        <w:jc w:val="both"/>
        <w:rPr>
          <w:sz w:val="24"/>
        </w:rPr>
      </w:pPr>
      <w:r>
        <w:rPr>
          <w:sz w:val="24"/>
        </w:rPr>
        <w:t xml:space="preserve">Other specific additional criteria to be considered in the bid evaluation and the corresponding evaluation method shall be incorporated in the </w:t>
      </w:r>
      <w:r>
        <w:rPr>
          <w:b/>
          <w:bCs/>
          <w:sz w:val="24"/>
        </w:rPr>
        <w:t>Schedule of Requirements</w:t>
      </w:r>
      <w:r>
        <w:rPr>
          <w:sz w:val="24"/>
        </w:rPr>
        <w:t xml:space="preserve"> and/or in the Technical Specifications.</w:t>
      </w:r>
    </w:p>
    <w:p w:rsidR="00C91B48" w:rsidRDefault="00C91B48" w:rsidP="00C91B48">
      <w:pPr>
        <w:pStyle w:val="BodyText2"/>
        <w:ind w:left="720" w:firstLine="720"/>
        <w:jc w:val="both"/>
        <w:rPr>
          <w:sz w:val="24"/>
        </w:rPr>
      </w:pPr>
    </w:p>
    <w:p w:rsidR="00C91B48" w:rsidRDefault="00C91B48" w:rsidP="00C91B48">
      <w:pPr>
        <w:pStyle w:val="BodyText2"/>
        <w:ind w:left="720" w:hanging="720"/>
        <w:rPr>
          <w:b/>
          <w:bCs/>
          <w:sz w:val="24"/>
        </w:rPr>
      </w:pPr>
      <w:r>
        <w:rPr>
          <w:b/>
          <w:bCs/>
          <w:sz w:val="24"/>
        </w:rPr>
        <w:t>27.</w:t>
      </w:r>
      <w:r>
        <w:rPr>
          <w:b/>
          <w:bCs/>
          <w:sz w:val="24"/>
        </w:rPr>
        <w:tab/>
        <w:t>Bidder’s capability to perform the contract:</w:t>
      </w:r>
    </w:p>
    <w:p w:rsidR="00C91B48" w:rsidRDefault="00C91B48" w:rsidP="00C91B48">
      <w:pPr>
        <w:pStyle w:val="BodyText2"/>
        <w:ind w:left="720" w:hanging="720"/>
        <w:rPr>
          <w:b/>
          <w:bCs/>
          <w:sz w:val="24"/>
        </w:rPr>
      </w:pPr>
    </w:p>
    <w:p w:rsidR="00C91B48" w:rsidRDefault="00C91B48" w:rsidP="00C91B48">
      <w:pPr>
        <w:pStyle w:val="BodyText2"/>
        <w:ind w:left="720" w:hanging="720"/>
        <w:jc w:val="both"/>
        <w:rPr>
          <w:sz w:val="24"/>
        </w:rPr>
      </w:pPr>
      <w:r>
        <w:rPr>
          <w:sz w:val="24"/>
        </w:rPr>
        <w:t>27.1</w:t>
      </w:r>
      <w:r>
        <w:rPr>
          <w:sz w:val="24"/>
        </w:rPr>
        <w:tab/>
        <w:t>The purchaser will determine to its satisfaction whether the bidder, which is selected as having submitted the lowest evaluated responsive bid, is qualified and prima facie capable to perform the contract satisfactorily.</w:t>
      </w:r>
    </w:p>
    <w:p w:rsidR="00C91B48" w:rsidRDefault="00C91B48" w:rsidP="00C91B48">
      <w:pPr>
        <w:pStyle w:val="BodyText2"/>
        <w:ind w:left="720" w:hanging="720"/>
        <w:jc w:val="both"/>
        <w:rPr>
          <w:sz w:val="24"/>
        </w:rPr>
      </w:pPr>
    </w:p>
    <w:p w:rsidR="00C91B48" w:rsidRDefault="00C91B48" w:rsidP="00C91B48">
      <w:pPr>
        <w:pStyle w:val="BodyText2"/>
        <w:ind w:left="720" w:hanging="720"/>
        <w:jc w:val="both"/>
        <w:rPr>
          <w:sz w:val="24"/>
        </w:rPr>
      </w:pPr>
      <w:r>
        <w:rPr>
          <w:sz w:val="24"/>
        </w:rPr>
        <w:t>27.2</w:t>
      </w:r>
      <w:r>
        <w:rPr>
          <w:sz w:val="24"/>
        </w:rPr>
        <w:tab/>
        <w:t>The determination will take into account the bidder’s financial, technical, and production capabilities for fulfilling all the requirements of the purchaser as specified in the bidding documents.  This exercise will be based upon the examination of the documentary evidence of the bidder’s qualifications submitted by the bidder, pursuant to ITB clauses 2 and 13, as well as such other allied information as the purchaser deems necessary and appropriate.</w:t>
      </w:r>
    </w:p>
    <w:p w:rsidR="00C91B48" w:rsidRDefault="00C91B48" w:rsidP="00C91B48">
      <w:pPr>
        <w:pStyle w:val="BodyText2"/>
        <w:jc w:val="both"/>
        <w:rPr>
          <w:sz w:val="24"/>
        </w:rPr>
      </w:pPr>
    </w:p>
    <w:p w:rsidR="00C91B48" w:rsidRDefault="00C91B48" w:rsidP="00C91B48">
      <w:pPr>
        <w:pStyle w:val="BodyText2"/>
        <w:ind w:left="720" w:hanging="720"/>
        <w:jc w:val="both"/>
        <w:rPr>
          <w:sz w:val="24"/>
        </w:rPr>
      </w:pPr>
      <w:r>
        <w:rPr>
          <w:sz w:val="24"/>
        </w:rPr>
        <w:t>27.3</w:t>
      </w:r>
      <w:r>
        <w:rPr>
          <w:sz w:val="24"/>
        </w:rPr>
        <w:tab/>
        <w:t>An affirmative determination will be prerequisite for award of the contract to the bidder.  A negative determination will result in rejection of the bidder’s bid, in which event the purchaser will proceed to the next lowest evaluated bid to make a similar determination of the bidder’s capabilities to perform satisfactorily.</w:t>
      </w:r>
    </w:p>
    <w:p w:rsidR="00C91B48" w:rsidRDefault="00C91B48" w:rsidP="00C91B48">
      <w:pPr>
        <w:pStyle w:val="BodyText2"/>
        <w:rPr>
          <w:sz w:val="24"/>
        </w:rPr>
      </w:pPr>
    </w:p>
    <w:p w:rsidR="00C91B48" w:rsidRDefault="00C91B48" w:rsidP="00C91B48">
      <w:pPr>
        <w:pStyle w:val="BodyText2"/>
        <w:ind w:left="720" w:hanging="720"/>
        <w:rPr>
          <w:b/>
          <w:bCs/>
          <w:sz w:val="24"/>
        </w:rPr>
      </w:pPr>
      <w:r>
        <w:rPr>
          <w:b/>
          <w:bCs/>
          <w:sz w:val="24"/>
        </w:rPr>
        <w:t>28.</w:t>
      </w:r>
      <w:r>
        <w:rPr>
          <w:b/>
          <w:bCs/>
          <w:sz w:val="24"/>
        </w:rPr>
        <w:tab/>
        <w:t>Purchaser’s right to vary quantities at the time of award</w:t>
      </w:r>
    </w:p>
    <w:p w:rsidR="00C91B48" w:rsidRDefault="00C91B48" w:rsidP="00C91B48">
      <w:pPr>
        <w:pStyle w:val="BodyText2"/>
        <w:rPr>
          <w:sz w:val="24"/>
        </w:rPr>
      </w:pPr>
    </w:p>
    <w:p w:rsidR="00C91B48" w:rsidRDefault="00C91B48" w:rsidP="00C91B48">
      <w:pPr>
        <w:pStyle w:val="BodyText2"/>
        <w:ind w:left="720" w:hanging="720"/>
        <w:jc w:val="both"/>
        <w:rPr>
          <w:sz w:val="24"/>
        </w:rPr>
      </w:pPr>
      <w:r>
        <w:rPr>
          <w:sz w:val="24"/>
        </w:rPr>
        <w:t xml:space="preserve">28.1 </w:t>
      </w:r>
      <w:r>
        <w:rPr>
          <w:sz w:val="24"/>
        </w:rPr>
        <w:tab/>
        <w:t>The purchaser reserves the right at the time of awarding the contract to increase or decrease by up to 25%, the quantity of goods and services specified in the schedule of requirements without any change in the unit price or other terms and conditions.</w:t>
      </w:r>
    </w:p>
    <w:p w:rsidR="00C91B48" w:rsidRDefault="00C91B48" w:rsidP="00C91B48">
      <w:pPr>
        <w:pStyle w:val="BodyText2"/>
        <w:rPr>
          <w:sz w:val="24"/>
        </w:rPr>
      </w:pPr>
    </w:p>
    <w:p w:rsidR="00C91B48" w:rsidRDefault="00C91B48" w:rsidP="00C91B48">
      <w:pPr>
        <w:pStyle w:val="BodyText2"/>
        <w:rPr>
          <w:b/>
          <w:bCs/>
          <w:sz w:val="24"/>
        </w:rPr>
      </w:pPr>
      <w:r>
        <w:rPr>
          <w:b/>
          <w:bCs/>
          <w:sz w:val="24"/>
        </w:rPr>
        <w:t>29.</w:t>
      </w:r>
      <w:r>
        <w:rPr>
          <w:b/>
          <w:bCs/>
          <w:sz w:val="24"/>
        </w:rPr>
        <w:tab/>
        <w:t>Contacting the purchaser:</w:t>
      </w:r>
    </w:p>
    <w:p w:rsidR="00C91B48" w:rsidRDefault="00C91B48" w:rsidP="00C91B48">
      <w:pPr>
        <w:pStyle w:val="BodyText2"/>
        <w:rPr>
          <w:sz w:val="24"/>
        </w:rPr>
      </w:pPr>
    </w:p>
    <w:p w:rsidR="00C91B48" w:rsidRDefault="00C91B48" w:rsidP="00C91B48">
      <w:pPr>
        <w:pStyle w:val="BodyText2"/>
        <w:ind w:left="720" w:hanging="720"/>
        <w:jc w:val="both"/>
        <w:rPr>
          <w:sz w:val="24"/>
        </w:rPr>
      </w:pPr>
      <w:r>
        <w:rPr>
          <w:sz w:val="24"/>
        </w:rPr>
        <w:t>29.1</w:t>
      </w:r>
      <w:r>
        <w:rPr>
          <w:sz w:val="24"/>
        </w:rPr>
        <w:tab/>
        <w:t>From the time of the bid opening to the time of awarding the contract, if a bidder wishes to contract the purchaser or any matter related to the bid, it should do so in writing.</w:t>
      </w:r>
    </w:p>
    <w:p w:rsidR="00C91B48" w:rsidRDefault="00C91B48" w:rsidP="00C91B48">
      <w:pPr>
        <w:pStyle w:val="BodyText2"/>
        <w:ind w:left="720" w:hanging="720"/>
        <w:jc w:val="both"/>
        <w:rPr>
          <w:sz w:val="24"/>
        </w:rPr>
      </w:pPr>
    </w:p>
    <w:p w:rsidR="00C91B48" w:rsidRDefault="00C91B48" w:rsidP="00C91B48">
      <w:pPr>
        <w:pStyle w:val="BodyText2"/>
        <w:ind w:left="720" w:hanging="720"/>
        <w:jc w:val="both"/>
        <w:rPr>
          <w:sz w:val="24"/>
        </w:rPr>
      </w:pPr>
      <w:r>
        <w:rPr>
          <w:sz w:val="24"/>
        </w:rPr>
        <w:t>29.2</w:t>
      </w:r>
      <w:r>
        <w:rPr>
          <w:sz w:val="24"/>
        </w:rPr>
        <w:tab/>
        <w:t>Any effort by a bidder to influence the purchaser, in the purchaser’s decision on bid evaluation, bid comparison or contract award shall result in the rejection of the bidder besides other suitable administrative actions against the bidder, as deemed fit by the purchaser.</w:t>
      </w:r>
    </w:p>
    <w:p w:rsidR="00732962" w:rsidRDefault="00732962" w:rsidP="00C91B48">
      <w:pPr>
        <w:pStyle w:val="BodyText2"/>
        <w:ind w:left="720" w:hanging="720"/>
        <w:jc w:val="center"/>
        <w:rPr>
          <w:sz w:val="24"/>
        </w:rPr>
      </w:pPr>
    </w:p>
    <w:p w:rsidR="00C91B48" w:rsidRDefault="00C91B48" w:rsidP="00C91B48">
      <w:pPr>
        <w:pStyle w:val="BodyText2"/>
        <w:ind w:left="720" w:hanging="720"/>
        <w:jc w:val="center"/>
        <w:rPr>
          <w:sz w:val="24"/>
        </w:rPr>
      </w:pPr>
      <w:r>
        <w:rPr>
          <w:sz w:val="24"/>
        </w:rPr>
        <w:t>--1</w:t>
      </w:r>
      <w:r w:rsidR="008F220D">
        <w:rPr>
          <w:sz w:val="24"/>
        </w:rPr>
        <w:t>8</w:t>
      </w:r>
      <w:r w:rsidR="00D5080F">
        <w:rPr>
          <w:sz w:val="24"/>
        </w:rPr>
        <w:t>—</w:t>
      </w:r>
    </w:p>
    <w:p w:rsidR="00D5080F" w:rsidRDefault="00D5080F" w:rsidP="00C91B48">
      <w:pPr>
        <w:pStyle w:val="BodyText2"/>
        <w:ind w:left="720" w:hanging="720"/>
        <w:jc w:val="center"/>
        <w:rPr>
          <w:sz w:val="24"/>
        </w:rPr>
      </w:pPr>
    </w:p>
    <w:p w:rsidR="00C91B48" w:rsidRDefault="00C91B48" w:rsidP="00C91B48">
      <w:pPr>
        <w:pStyle w:val="BodyText2"/>
        <w:rPr>
          <w:sz w:val="24"/>
        </w:rPr>
      </w:pPr>
    </w:p>
    <w:p w:rsidR="00C91B48" w:rsidRDefault="00C91B48" w:rsidP="00C91B48">
      <w:pPr>
        <w:pStyle w:val="BodyText2"/>
        <w:jc w:val="center"/>
        <w:rPr>
          <w:b/>
          <w:bCs/>
          <w:sz w:val="24"/>
        </w:rPr>
      </w:pPr>
      <w:r>
        <w:rPr>
          <w:b/>
          <w:bCs/>
          <w:sz w:val="24"/>
          <w:bdr w:val="single" w:sz="4" w:space="0" w:color="auto"/>
        </w:rPr>
        <w:t>F.    AWARD OF CONTRACT</w:t>
      </w:r>
    </w:p>
    <w:p w:rsidR="00C91B48" w:rsidRDefault="00C91B48" w:rsidP="00C91B48">
      <w:pPr>
        <w:pStyle w:val="BodyText2"/>
        <w:rPr>
          <w:sz w:val="24"/>
        </w:rPr>
      </w:pPr>
    </w:p>
    <w:p w:rsidR="00C91B48" w:rsidRDefault="00C91B48" w:rsidP="00C91B48">
      <w:pPr>
        <w:pStyle w:val="BodyText2"/>
        <w:rPr>
          <w:b/>
          <w:bCs/>
          <w:sz w:val="24"/>
        </w:rPr>
      </w:pPr>
      <w:r>
        <w:rPr>
          <w:b/>
          <w:bCs/>
          <w:sz w:val="24"/>
        </w:rPr>
        <w:t>30.</w:t>
      </w:r>
      <w:r>
        <w:rPr>
          <w:b/>
          <w:bCs/>
          <w:sz w:val="24"/>
        </w:rPr>
        <w:tab/>
        <w:t>Award criteria:</w:t>
      </w:r>
    </w:p>
    <w:p w:rsidR="00C91B48" w:rsidRDefault="00C91B48" w:rsidP="00C91B48">
      <w:pPr>
        <w:pStyle w:val="BodyText2"/>
        <w:rPr>
          <w:sz w:val="24"/>
        </w:rPr>
      </w:pPr>
    </w:p>
    <w:p w:rsidR="00C91B48" w:rsidRDefault="00C91B48" w:rsidP="00C91B48">
      <w:pPr>
        <w:pStyle w:val="BodyText2"/>
        <w:ind w:left="720" w:hanging="720"/>
        <w:jc w:val="both"/>
        <w:rPr>
          <w:sz w:val="24"/>
        </w:rPr>
      </w:pPr>
      <w:r>
        <w:rPr>
          <w:sz w:val="24"/>
        </w:rPr>
        <w:t xml:space="preserve">30.1 </w:t>
      </w:r>
      <w:r>
        <w:rPr>
          <w:sz w:val="24"/>
        </w:rPr>
        <w:tab/>
        <w:t>subject to ITB clause 28, the purchaser will award the contract to the successful bidder whose bid has been determined as the lowest evaluated bid, provided further that the bidder is determined to be qualified and prima facie capable to perform the contract satisfactorily.</w:t>
      </w:r>
    </w:p>
    <w:p w:rsidR="00C91B48" w:rsidRDefault="00C91B48" w:rsidP="00C91B48">
      <w:pPr>
        <w:pStyle w:val="BodyText2"/>
        <w:ind w:left="720" w:hanging="720"/>
        <w:rPr>
          <w:b/>
          <w:bCs/>
          <w:sz w:val="24"/>
        </w:rPr>
      </w:pPr>
    </w:p>
    <w:p w:rsidR="00C91B48" w:rsidRDefault="00C91B48" w:rsidP="00C91B48">
      <w:pPr>
        <w:pStyle w:val="BodyText2"/>
        <w:ind w:left="720" w:hanging="720"/>
        <w:rPr>
          <w:b/>
          <w:bCs/>
          <w:sz w:val="24"/>
        </w:rPr>
      </w:pPr>
      <w:r>
        <w:rPr>
          <w:b/>
          <w:bCs/>
          <w:sz w:val="24"/>
        </w:rPr>
        <w:t>31.</w:t>
      </w:r>
      <w:r>
        <w:rPr>
          <w:b/>
          <w:bCs/>
          <w:sz w:val="24"/>
        </w:rPr>
        <w:tab/>
        <w:t xml:space="preserve">Purchaser’s right to accept any bid and to reject any or all </w:t>
      </w:r>
      <w:r w:rsidR="00E05050">
        <w:rPr>
          <w:b/>
          <w:bCs/>
          <w:sz w:val="24"/>
        </w:rPr>
        <w:t>bids:</w:t>
      </w:r>
    </w:p>
    <w:p w:rsidR="00C91B48" w:rsidRDefault="00C91B48" w:rsidP="00C91B48">
      <w:pPr>
        <w:pStyle w:val="BodyText2"/>
        <w:rPr>
          <w:sz w:val="24"/>
        </w:rPr>
      </w:pPr>
    </w:p>
    <w:p w:rsidR="00C91B48" w:rsidRDefault="00C91B48" w:rsidP="00C91B48">
      <w:pPr>
        <w:pStyle w:val="BodyText2"/>
        <w:ind w:left="720" w:hanging="720"/>
        <w:jc w:val="both"/>
        <w:rPr>
          <w:sz w:val="24"/>
        </w:rPr>
      </w:pPr>
      <w:r>
        <w:rPr>
          <w:sz w:val="24"/>
        </w:rPr>
        <w:t>31.1</w:t>
      </w:r>
      <w:r>
        <w:rPr>
          <w:sz w:val="24"/>
        </w:rPr>
        <w:tab/>
        <w:t>The purchaser reserves the right to accept or reject any bid and to annul the bidding process and reject all bids at any time prior to the award of contract, without thereby incurring any liability, whatsoever, to the affected bidder or bidders.</w:t>
      </w:r>
    </w:p>
    <w:p w:rsidR="00C91B48" w:rsidRDefault="00C91B48" w:rsidP="00C91B48">
      <w:pPr>
        <w:pStyle w:val="BodyText2"/>
        <w:rPr>
          <w:sz w:val="24"/>
        </w:rPr>
      </w:pPr>
    </w:p>
    <w:p w:rsidR="00C91B48" w:rsidRDefault="00C91B48" w:rsidP="00C91B48">
      <w:pPr>
        <w:pStyle w:val="BodyText2"/>
        <w:rPr>
          <w:b/>
          <w:bCs/>
          <w:sz w:val="24"/>
        </w:rPr>
      </w:pPr>
      <w:r>
        <w:rPr>
          <w:b/>
          <w:bCs/>
          <w:sz w:val="24"/>
        </w:rPr>
        <w:t>32.</w:t>
      </w:r>
      <w:r>
        <w:rPr>
          <w:b/>
          <w:bCs/>
          <w:sz w:val="24"/>
        </w:rPr>
        <w:tab/>
        <w:t>Notification of award:</w:t>
      </w:r>
    </w:p>
    <w:p w:rsidR="00C91B48" w:rsidRDefault="00C91B48" w:rsidP="00C91B48">
      <w:pPr>
        <w:pStyle w:val="BodyText2"/>
        <w:ind w:left="720" w:hanging="720"/>
        <w:jc w:val="both"/>
        <w:rPr>
          <w:sz w:val="24"/>
        </w:rPr>
      </w:pPr>
      <w:r>
        <w:rPr>
          <w:sz w:val="24"/>
        </w:rPr>
        <w:t>32.1</w:t>
      </w:r>
      <w:r>
        <w:rPr>
          <w:sz w:val="24"/>
        </w:rPr>
        <w:tab/>
        <w:t xml:space="preserve">Before the expiry of the period of bid validity, the purchaser will notify the successful bidder in writing, by registered letter or by cable/fax/telegram/telex, to be confirmed in writing by registered letter, that its bid has been accepted.  The schedule(s) of requirement and the corresponding quantity of the item(s) ordered, which have been accepted, will, inter-alia, be mentioned in the purchase order. </w:t>
      </w:r>
    </w:p>
    <w:p w:rsidR="00C91B48" w:rsidRDefault="00C91B48" w:rsidP="00C91B48">
      <w:pPr>
        <w:pStyle w:val="BodyText2"/>
        <w:rPr>
          <w:sz w:val="24"/>
        </w:rPr>
      </w:pPr>
    </w:p>
    <w:p w:rsidR="00C91B48" w:rsidRDefault="00C91B48" w:rsidP="00C91B48">
      <w:pPr>
        <w:pStyle w:val="BodyText2"/>
        <w:jc w:val="both"/>
        <w:rPr>
          <w:sz w:val="24"/>
        </w:rPr>
      </w:pPr>
      <w:r>
        <w:rPr>
          <w:sz w:val="24"/>
        </w:rPr>
        <w:t xml:space="preserve">32.2 </w:t>
      </w:r>
      <w:r>
        <w:rPr>
          <w:sz w:val="24"/>
        </w:rPr>
        <w:tab/>
        <w:t>The notification of award will constitute the formation of contract.</w:t>
      </w:r>
    </w:p>
    <w:p w:rsidR="00C91B48" w:rsidRDefault="00C91B48" w:rsidP="00C91B48">
      <w:pPr>
        <w:pStyle w:val="BodyText2"/>
        <w:rPr>
          <w:sz w:val="24"/>
        </w:rPr>
      </w:pPr>
    </w:p>
    <w:p w:rsidR="00C91B48" w:rsidRDefault="00C91B48" w:rsidP="00C91B48">
      <w:pPr>
        <w:pStyle w:val="BodyText2"/>
        <w:ind w:left="720" w:hanging="720"/>
        <w:jc w:val="both"/>
        <w:rPr>
          <w:sz w:val="24"/>
        </w:rPr>
      </w:pPr>
      <w:r>
        <w:rPr>
          <w:sz w:val="24"/>
        </w:rPr>
        <w:t>32.3</w:t>
      </w:r>
      <w:r>
        <w:rPr>
          <w:sz w:val="24"/>
        </w:rPr>
        <w:tab/>
        <w:t>Upon the successful bidder’s furnishing the performance security, pursuant to ITB clause 34, the purchaser will promptly notify each unsuccessful bidder and will discharge its bid security, pursuant to ITB clause 15.</w:t>
      </w:r>
    </w:p>
    <w:p w:rsidR="00C91B48" w:rsidRDefault="00C91B48" w:rsidP="00C91B48">
      <w:pPr>
        <w:pStyle w:val="BodyText2"/>
        <w:rPr>
          <w:sz w:val="24"/>
        </w:rPr>
      </w:pPr>
    </w:p>
    <w:p w:rsidR="00C91B48" w:rsidRDefault="00C91B48" w:rsidP="00C91B48">
      <w:pPr>
        <w:pStyle w:val="BodyText2"/>
        <w:rPr>
          <w:sz w:val="24"/>
        </w:rPr>
      </w:pPr>
      <w:r>
        <w:rPr>
          <w:b/>
          <w:bCs/>
          <w:sz w:val="24"/>
        </w:rPr>
        <w:t>33.</w:t>
      </w:r>
      <w:r>
        <w:rPr>
          <w:b/>
          <w:bCs/>
          <w:sz w:val="24"/>
        </w:rPr>
        <w:tab/>
        <w:t>Signing of contract:</w:t>
      </w:r>
    </w:p>
    <w:p w:rsidR="00C91B48" w:rsidRDefault="00C91B48" w:rsidP="00D5080F">
      <w:pPr>
        <w:pStyle w:val="BodyText2"/>
        <w:ind w:left="720" w:hanging="720"/>
        <w:jc w:val="both"/>
        <w:rPr>
          <w:sz w:val="24"/>
        </w:rPr>
      </w:pPr>
      <w:r>
        <w:rPr>
          <w:sz w:val="24"/>
        </w:rPr>
        <w:t xml:space="preserve">33.1 </w:t>
      </w:r>
      <w:r>
        <w:rPr>
          <w:sz w:val="24"/>
        </w:rPr>
        <w:tab/>
        <w:t xml:space="preserve">At the same time as purchaser notifies the successful bidder that its bid has been accepted, the purchaser will send to </w:t>
      </w:r>
      <w:r w:rsidR="00E05050">
        <w:rPr>
          <w:sz w:val="24"/>
        </w:rPr>
        <w:t>the bidder</w:t>
      </w:r>
      <w:r>
        <w:rPr>
          <w:sz w:val="24"/>
        </w:rPr>
        <w:t xml:space="preserve"> by registered post or speed post, the contract form provided in the bidding documents, incorporating all agreements between the parties.</w:t>
      </w:r>
    </w:p>
    <w:p w:rsidR="00C91B48" w:rsidRDefault="00C91B48" w:rsidP="00C91B48">
      <w:pPr>
        <w:pStyle w:val="BodyText2"/>
        <w:ind w:left="720" w:hanging="720"/>
        <w:jc w:val="both"/>
        <w:rPr>
          <w:sz w:val="24"/>
        </w:rPr>
      </w:pPr>
      <w:r>
        <w:rPr>
          <w:sz w:val="24"/>
        </w:rPr>
        <w:t xml:space="preserve">33.2 </w:t>
      </w:r>
      <w:r>
        <w:rPr>
          <w:sz w:val="24"/>
        </w:rPr>
        <w:tab/>
        <w:t>Within twenty-one (21) days of issue of the contract form by the purchaser, the successful bidder shall sign and date the contract and return it to the purchaser by registered post or speed post.</w:t>
      </w:r>
    </w:p>
    <w:p w:rsidR="00C91B48" w:rsidRDefault="00C91B48" w:rsidP="00C91B48">
      <w:pPr>
        <w:pStyle w:val="BodyText2"/>
        <w:rPr>
          <w:sz w:val="24"/>
        </w:rPr>
      </w:pPr>
    </w:p>
    <w:p w:rsidR="00C91B48" w:rsidRDefault="00C91B48" w:rsidP="00C91B48">
      <w:pPr>
        <w:pStyle w:val="BodyText2"/>
        <w:rPr>
          <w:sz w:val="24"/>
        </w:rPr>
      </w:pPr>
      <w:r>
        <w:rPr>
          <w:b/>
          <w:bCs/>
          <w:sz w:val="24"/>
        </w:rPr>
        <w:t>34.</w:t>
      </w:r>
      <w:r>
        <w:rPr>
          <w:b/>
          <w:bCs/>
          <w:sz w:val="24"/>
        </w:rPr>
        <w:tab/>
        <w:t>Performance security:</w:t>
      </w:r>
    </w:p>
    <w:p w:rsidR="00C91B48" w:rsidRDefault="00C91B48" w:rsidP="00C91B48">
      <w:pPr>
        <w:pStyle w:val="BodyText2"/>
        <w:ind w:left="720" w:hanging="720"/>
        <w:jc w:val="both"/>
        <w:rPr>
          <w:sz w:val="24"/>
        </w:rPr>
      </w:pPr>
      <w:r>
        <w:rPr>
          <w:sz w:val="24"/>
        </w:rPr>
        <w:t xml:space="preserve">34.1 </w:t>
      </w:r>
      <w:r>
        <w:rPr>
          <w:sz w:val="24"/>
        </w:rPr>
        <w:tab/>
        <w:t>Within twenty-one (21) days of the issue of notification of award by the purchaser, the successful bidder shall furnish the performance security in accordance with and as per the instructions incorporated in the general conditions of contract with regard to performance security.</w:t>
      </w:r>
    </w:p>
    <w:p w:rsidR="00C91B48" w:rsidRDefault="00C91B48" w:rsidP="00C91B48">
      <w:pPr>
        <w:pStyle w:val="BodyText2"/>
        <w:rPr>
          <w:sz w:val="24"/>
        </w:rPr>
      </w:pPr>
    </w:p>
    <w:p w:rsidR="00C91B48" w:rsidRDefault="00C91B48" w:rsidP="00C91B48">
      <w:pPr>
        <w:pStyle w:val="BodyText2"/>
        <w:ind w:left="720" w:hanging="720"/>
        <w:jc w:val="both"/>
        <w:rPr>
          <w:sz w:val="24"/>
        </w:rPr>
      </w:pPr>
      <w:r>
        <w:rPr>
          <w:sz w:val="24"/>
        </w:rPr>
        <w:t xml:space="preserve">34.2 </w:t>
      </w:r>
      <w:r>
        <w:rPr>
          <w:sz w:val="24"/>
        </w:rPr>
        <w:tab/>
        <w:t>Failure of the successful bidder to comply with the requirement of clause 33 or clause 34 shall constitute sufficient grounds for annulment of the award and forfeiture of the bid security, in which event the purchaser may make the award to the next lowest evaluated bidder or call for new bids.</w:t>
      </w:r>
    </w:p>
    <w:p w:rsidR="00C91B48" w:rsidRDefault="00C91B48" w:rsidP="00C91B48">
      <w:pPr>
        <w:pStyle w:val="BodyText2"/>
        <w:ind w:left="720" w:hanging="720"/>
        <w:jc w:val="center"/>
        <w:rPr>
          <w:sz w:val="24"/>
        </w:rPr>
      </w:pPr>
      <w:r>
        <w:rPr>
          <w:sz w:val="24"/>
        </w:rPr>
        <w:t>--1</w:t>
      </w:r>
      <w:r w:rsidR="008F220D">
        <w:rPr>
          <w:sz w:val="24"/>
        </w:rPr>
        <w:t>9</w:t>
      </w:r>
      <w:r>
        <w:rPr>
          <w:sz w:val="24"/>
        </w:rPr>
        <w:t>--</w:t>
      </w:r>
    </w:p>
    <w:p w:rsidR="00C91B48" w:rsidRDefault="00C91B48" w:rsidP="00C91B48">
      <w:pPr>
        <w:pStyle w:val="BodyText2"/>
        <w:jc w:val="center"/>
        <w:rPr>
          <w:b/>
          <w:bCs/>
          <w:sz w:val="24"/>
          <w:bdr w:val="single" w:sz="4" w:space="0" w:color="auto"/>
        </w:rPr>
      </w:pPr>
    </w:p>
    <w:p w:rsidR="00C91B48" w:rsidRDefault="00C91B48" w:rsidP="00C91B48">
      <w:pPr>
        <w:pStyle w:val="BodyText2"/>
        <w:jc w:val="center"/>
        <w:rPr>
          <w:b/>
          <w:bCs/>
          <w:sz w:val="24"/>
        </w:rPr>
      </w:pPr>
      <w:r>
        <w:rPr>
          <w:b/>
          <w:bCs/>
          <w:sz w:val="24"/>
          <w:bdr w:val="single" w:sz="4" w:space="0" w:color="auto"/>
        </w:rPr>
        <w:lastRenderedPageBreak/>
        <w:t xml:space="preserve"> G- Technical Compliance statements</w:t>
      </w:r>
    </w:p>
    <w:p w:rsidR="00C91B48" w:rsidRDefault="00C91B48" w:rsidP="00C91B48">
      <w:pPr>
        <w:pStyle w:val="BodyText2"/>
        <w:ind w:left="720" w:firstLine="720"/>
        <w:jc w:val="both"/>
        <w:rPr>
          <w:b/>
          <w:sz w:val="24"/>
        </w:rPr>
      </w:pPr>
    </w:p>
    <w:p w:rsidR="00C91B48" w:rsidRDefault="00C91B48" w:rsidP="00C91B48">
      <w:pPr>
        <w:pStyle w:val="BodyText2"/>
        <w:jc w:val="both"/>
        <w:rPr>
          <w:b/>
          <w:sz w:val="24"/>
        </w:rPr>
      </w:pPr>
      <w:r>
        <w:rPr>
          <w:b/>
          <w:sz w:val="24"/>
        </w:rPr>
        <w:t>35.</w:t>
      </w:r>
      <w:r>
        <w:rPr>
          <w:b/>
          <w:sz w:val="24"/>
        </w:rPr>
        <w:tab/>
        <w:t>Technical Compliance Statement</w:t>
      </w:r>
      <w:r>
        <w:rPr>
          <w:sz w:val="24"/>
        </w:rPr>
        <w:t>:</w:t>
      </w:r>
      <w:r>
        <w:rPr>
          <w:b/>
          <w:sz w:val="24"/>
        </w:rPr>
        <w:t xml:space="preserve"> </w:t>
      </w:r>
    </w:p>
    <w:p w:rsidR="00C91B48" w:rsidRDefault="00C91B48" w:rsidP="00C91B48">
      <w:pPr>
        <w:pStyle w:val="BodyText2"/>
        <w:jc w:val="both"/>
        <w:rPr>
          <w:sz w:val="24"/>
        </w:rPr>
      </w:pPr>
      <w:r w:rsidRPr="001F01EE">
        <w:rPr>
          <w:sz w:val="24"/>
        </w:rPr>
        <w:t xml:space="preserve"> </w:t>
      </w:r>
    </w:p>
    <w:p w:rsidR="00C91B48" w:rsidRPr="00E05050" w:rsidRDefault="00C91B48" w:rsidP="00E05050">
      <w:pPr>
        <w:pStyle w:val="BodyText2"/>
        <w:numPr>
          <w:ilvl w:val="1"/>
          <w:numId w:val="21"/>
        </w:numPr>
        <w:jc w:val="both"/>
        <w:rPr>
          <w:sz w:val="24"/>
        </w:rPr>
      </w:pPr>
      <w:r w:rsidRPr="00E05050">
        <w:rPr>
          <w:sz w:val="24"/>
        </w:rPr>
        <w:t xml:space="preserve">Technical Compliance Statement as per format contained in section VIII is to be </w:t>
      </w:r>
      <w:proofErr w:type="gramStart"/>
      <w:r w:rsidRPr="00E05050">
        <w:rPr>
          <w:sz w:val="24"/>
        </w:rPr>
        <w:t>Submitted</w:t>
      </w:r>
      <w:proofErr w:type="gramEnd"/>
      <w:r w:rsidRPr="00E05050">
        <w:rPr>
          <w:sz w:val="24"/>
        </w:rPr>
        <w:t xml:space="preserve"> by the bidder should enclose</w:t>
      </w:r>
      <w:r w:rsidRPr="00E05050">
        <w:rPr>
          <w:b/>
          <w:bCs/>
          <w:sz w:val="24"/>
        </w:rPr>
        <w:t xml:space="preserve"> relevant literature</w:t>
      </w:r>
      <w:r w:rsidR="00E05050" w:rsidRPr="00E05050">
        <w:rPr>
          <w:b/>
          <w:bCs/>
          <w:sz w:val="24"/>
        </w:rPr>
        <w:t xml:space="preserve">, </w:t>
      </w:r>
      <w:r w:rsidR="00E05050" w:rsidRPr="00E05050">
        <w:rPr>
          <w:b/>
          <w:bCs/>
          <w:color w:val="00B050"/>
          <w:sz w:val="24"/>
        </w:rPr>
        <w:t>brochure, actual pictures/photos of machines and cliental list with mobile nos</w:t>
      </w:r>
      <w:r w:rsidR="00A675DD">
        <w:rPr>
          <w:b/>
          <w:bCs/>
          <w:color w:val="00B050"/>
          <w:sz w:val="24"/>
        </w:rPr>
        <w:t>.</w:t>
      </w:r>
      <w:r w:rsidR="00E05050">
        <w:rPr>
          <w:sz w:val="24"/>
        </w:rPr>
        <w:t xml:space="preserve"> </w:t>
      </w:r>
      <w:r w:rsidR="00E05050" w:rsidRPr="00E05050">
        <w:rPr>
          <w:sz w:val="24"/>
        </w:rPr>
        <w:t>in</w:t>
      </w:r>
      <w:r w:rsidRPr="00E05050">
        <w:rPr>
          <w:sz w:val="24"/>
        </w:rPr>
        <w:t xml:space="preserve"> support of their claim. </w:t>
      </w:r>
    </w:p>
    <w:p w:rsidR="00C91B48" w:rsidRDefault="00C91B48" w:rsidP="00C91B48">
      <w:pPr>
        <w:pStyle w:val="BodyText2"/>
        <w:jc w:val="both"/>
        <w:rPr>
          <w:sz w:val="24"/>
        </w:rPr>
      </w:pPr>
    </w:p>
    <w:p w:rsidR="00C91B48" w:rsidRDefault="00C91B48" w:rsidP="00C91B48">
      <w:pPr>
        <w:pStyle w:val="BodyText2"/>
        <w:jc w:val="both"/>
        <w:rPr>
          <w:sz w:val="24"/>
        </w:rPr>
      </w:pPr>
    </w:p>
    <w:p w:rsidR="00C91B48" w:rsidRDefault="00C91B48" w:rsidP="008F220D">
      <w:pPr>
        <w:pStyle w:val="BodyText2"/>
        <w:rPr>
          <w:b/>
          <w:sz w:val="24"/>
        </w:rPr>
      </w:pPr>
      <w:r>
        <w:rPr>
          <w:sz w:val="24"/>
        </w:rPr>
        <w:tab/>
      </w:r>
      <w:r>
        <w:rPr>
          <w:sz w:val="24"/>
        </w:rPr>
        <w:tab/>
      </w:r>
      <w:r>
        <w:rPr>
          <w:sz w:val="24"/>
        </w:rPr>
        <w:tab/>
      </w:r>
      <w:r>
        <w:rPr>
          <w:sz w:val="24"/>
        </w:rPr>
        <w:tab/>
      </w:r>
      <w:r>
        <w:rPr>
          <w:sz w:val="24"/>
        </w:rPr>
        <w:tab/>
      </w:r>
      <w:r>
        <w:rPr>
          <w:sz w:val="24"/>
        </w:rPr>
        <w:tab/>
      </w:r>
      <w:r>
        <w:rPr>
          <w:sz w:val="24"/>
        </w:rPr>
        <w:tab/>
        <w:t xml:space="preserve">         </w:t>
      </w:r>
      <w:r w:rsidR="008F220D">
        <w:rPr>
          <w:sz w:val="24"/>
        </w:rPr>
        <w:t xml:space="preserve">    </w:t>
      </w:r>
      <w:r>
        <w:rPr>
          <w:sz w:val="24"/>
        </w:rPr>
        <w:t xml:space="preserve">    </w:t>
      </w:r>
      <w:r w:rsidR="008F220D">
        <w:rPr>
          <w:sz w:val="24"/>
        </w:rPr>
        <w:t xml:space="preserve">Sr. </w:t>
      </w:r>
      <w:r>
        <w:rPr>
          <w:b/>
          <w:sz w:val="24"/>
        </w:rPr>
        <w:t>Administrative</w:t>
      </w:r>
      <w:r w:rsidR="008F220D">
        <w:rPr>
          <w:b/>
          <w:sz w:val="24"/>
        </w:rPr>
        <w:t xml:space="preserve"> </w:t>
      </w:r>
      <w:r>
        <w:rPr>
          <w:b/>
          <w:sz w:val="24"/>
        </w:rPr>
        <w:t>Officer</w:t>
      </w:r>
      <w:r>
        <w:rPr>
          <w:b/>
          <w:sz w:val="24"/>
        </w:rPr>
        <w:tab/>
      </w:r>
      <w:r>
        <w:rPr>
          <w:b/>
          <w:sz w:val="24"/>
        </w:rPr>
        <w:tab/>
      </w:r>
      <w:r>
        <w:rPr>
          <w:b/>
          <w:sz w:val="24"/>
        </w:rPr>
        <w:tab/>
      </w:r>
      <w:r>
        <w:rPr>
          <w:b/>
          <w:sz w:val="24"/>
        </w:rPr>
        <w:tab/>
        <w:t xml:space="preserve">  </w:t>
      </w:r>
      <w:r>
        <w:rPr>
          <w:b/>
          <w:sz w:val="24"/>
        </w:rPr>
        <w:tab/>
      </w:r>
      <w:r>
        <w:rPr>
          <w:b/>
          <w:sz w:val="24"/>
        </w:rPr>
        <w:tab/>
      </w:r>
      <w:r>
        <w:rPr>
          <w:b/>
          <w:sz w:val="24"/>
        </w:rPr>
        <w:tab/>
      </w:r>
      <w:r>
        <w:rPr>
          <w:b/>
          <w:sz w:val="24"/>
        </w:rPr>
        <w:tab/>
      </w:r>
      <w:r>
        <w:rPr>
          <w:b/>
          <w:sz w:val="24"/>
        </w:rPr>
        <w:tab/>
      </w:r>
      <w:r>
        <w:rPr>
          <w:b/>
          <w:sz w:val="24"/>
        </w:rPr>
        <w:tab/>
      </w:r>
    </w:p>
    <w:p w:rsidR="00C91B48" w:rsidRPr="0080533E" w:rsidRDefault="00C91B48" w:rsidP="00C91B48">
      <w:pPr>
        <w:pStyle w:val="BodyText2"/>
        <w:ind w:left="5760"/>
        <w:jc w:val="both"/>
        <w:rPr>
          <w:b/>
          <w:sz w:val="24"/>
        </w:rPr>
      </w:pPr>
      <w:r>
        <w:rPr>
          <w:b/>
          <w:sz w:val="24"/>
        </w:rPr>
        <w:t xml:space="preserve">       On behalf of the Director</w:t>
      </w:r>
    </w:p>
    <w:p w:rsidR="00C91B48" w:rsidRDefault="00C91B48" w:rsidP="00C91B48">
      <w:pPr>
        <w:pStyle w:val="BodyText2"/>
        <w:jc w:val="center"/>
        <w:rPr>
          <w:sz w:val="24"/>
        </w:rPr>
      </w:pPr>
      <w:r w:rsidRPr="004D7426">
        <w:rPr>
          <w:b/>
          <w:sz w:val="24"/>
        </w:rPr>
        <w:t xml:space="preserve"> </w:t>
      </w:r>
      <w:r>
        <w:rPr>
          <w:b/>
          <w:sz w:val="24"/>
        </w:rPr>
        <w:tab/>
      </w:r>
      <w:r>
        <w:rPr>
          <w:b/>
          <w:sz w:val="24"/>
        </w:rPr>
        <w:tab/>
      </w:r>
      <w:r>
        <w:rPr>
          <w:b/>
          <w:sz w:val="24"/>
        </w:rPr>
        <w:tab/>
        <w:t xml:space="preserve">                                                            CIRCOT, MUMBAI</w:t>
      </w:r>
    </w:p>
    <w:p w:rsidR="00C91B48" w:rsidRDefault="00C91B48" w:rsidP="00C91B48">
      <w:pPr>
        <w:pStyle w:val="BodyText2"/>
      </w:pPr>
      <w:r>
        <w:t xml:space="preserve"> </w:t>
      </w:r>
      <w:r>
        <w:tab/>
      </w:r>
      <w:r>
        <w:tab/>
      </w:r>
      <w:r>
        <w:tab/>
      </w:r>
      <w:r>
        <w:tab/>
      </w:r>
      <w:r>
        <w:tab/>
      </w:r>
    </w:p>
    <w:p w:rsidR="00C91B48" w:rsidRDefault="00C91B48" w:rsidP="00C91B48">
      <w:pPr>
        <w:pStyle w:val="BodyText2"/>
      </w:pPr>
    </w:p>
    <w:p w:rsidR="00C91B48" w:rsidRDefault="00C91B48" w:rsidP="00C91B48">
      <w:pPr>
        <w:pStyle w:val="BodyText2"/>
      </w:pPr>
    </w:p>
    <w:p w:rsidR="00C91B48" w:rsidRDefault="00C91B48" w:rsidP="00C91B48">
      <w:pPr>
        <w:pStyle w:val="BodyText2"/>
      </w:pPr>
    </w:p>
    <w:p w:rsidR="00C91B48" w:rsidRDefault="00C91B48" w:rsidP="00C91B48">
      <w:pPr>
        <w:pStyle w:val="BodyText2"/>
      </w:pPr>
    </w:p>
    <w:p w:rsidR="00C91B48" w:rsidRDefault="00C91B48" w:rsidP="00C91B48">
      <w:pPr>
        <w:pStyle w:val="BodyText2"/>
      </w:pPr>
    </w:p>
    <w:p w:rsidR="00C91B48" w:rsidRDefault="00C91B48" w:rsidP="00C91B48">
      <w:pPr>
        <w:pStyle w:val="BodyText2"/>
      </w:pPr>
    </w:p>
    <w:p w:rsidR="00C91B48" w:rsidRDefault="00C91B48" w:rsidP="00C91B48">
      <w:pPr>
        <w:pStyle w:val="BodyText2"/>
      </w:pPr>
    </w:p>
    <w:p w:rsidR="00C91B48" w:rsidRDefault="00C91B48" w:rsidP="00C91B48">
      <w:pPr>
        <w:pStyle w:val="BodyText2"/>
      </w:pPr>
    </w:p>
    <w:p w:rsidR="00C91B48" w:rsidRDefault="00C91B48" w:rsidP="00C91B48">
      <w:pPr>
        <w:pStyle w:val="BodyText2"/>
      </w:pPr>
    </w:p>
    <w:p w:rsidR="00C91B48" w:rsidRDefault="00C91B48" w:rsidP="00C91B48">
      <w:pPr>
        <w:pStyle w:val="BodyText2"/>
      </w:pPr>
    </w:p>
    <w:p w:rsidR="00C91B48" w:rsidRDefault="00C91B48" w:rsidP="00C91B48">
      <w:pPr>
        <w:pStyle w:val="BodyText2"/>
      </w:pPr>
    </w:p>
    <w:p w:rsidR="00C91B48" w:rsidRDefault="00C91B48" w:rsidP="00C91B48">
      <w:pPr>
        <w:pStyle w:val="BodyText2"/>
      </w:pPr>
    </w:p>
    <w:p w:rsidR="00C91B48" w:rsidRDefault="00C91B48" w:rsidP="00C91B48">
      <w:pPr>
        <w:pStyle w:val="BodyText2"/>
      </w:pPr>
    </w:p>
    <w:p w:rsidR="00C91B48" w:rsidRDefault="00C91B48" w:rsidP="00C91B48">
      <w:pPr>
        <w:pStyle w:val="BodyText2"/>
      </w:pPr>
    </w:p>
    <w:p w:rsidR="00C91B48" w:rsidRDefault="00C91B48" w:rsidP="00C91B48">
      <w:pPr>
        <w:pStyle w:val="BodyText2"/>
      </w:pPr>
    </w:p>
    <w:p w:rsidR="00C91B48" w:rsidRDefault="00C91B48" w:rsidP="00C91B48">
      <w:pPr>
        <w:pStyle w:val="BodyText2"/>
      </w:pPr>
    </w:p>
    <w:p w:rsidR="00C91B48" w:rsidRDefault="00C91B48" w:rsidP="00C91B48">
      <w:pPr>
        <w:pStyle w:val="BodyText2"/>
        <w:jc w:val="center"/>
        <w:rPr>
          <w:sz w:val="24"/>
        </w:rPr>
      </w:pPr>
      <w:r w:rsidRPr="009E3DCC">
        <w:rPr>
          <w:sz w:val="24"/>
        </w:rPr>
        <w:t>--</w:t>
      </w:r>
      <w:r w:rsidR="008F220D">
        <w:rPr>
          <w:sz w:val="24"/>
        </w:rPr>
        <w:t>20</w:t>
      </w:r>
      <w:r w:rsidRPr="009E3DCC">
        <w:rPr>
          <w:sz w:val="24"/>
        </w:rPr>
        <w:t>--</w:t>
      </w:r>
    </w:p>
    <w:p w:rsidR="00C91B48" w:rsidRDefault="00C91B48" w:rsidP="00C91B48">
      <w:pPr>
        <w:pStyle w:val="BodyText2"/>
        <w:jc w:val="center"/>
        <w:rPr>
          <w:sz w:val="24"/>
        </w:rPr>
      </w:pPr>
    </w:p>
    <w:p w:rsidR="00C91B48" w:rsidRDefault="00C91B48" w:rsidP="00C91B48">
      <w:pPr>
        <w:pStyle w:val="BodyText2"/>
        <w:jc w:val="center"/>
        <w:rPr>
          <w:sz w:val="24"/>
        </w:rPr>
      </w:pPr>
    </w:p>
    <w:p w:rsidR="008F220D" w:rsidRDefault="008F220D" w:rsidP="00C91B48">
      <w:pPr>
        <w:pStyle w:val="BodyText2"/>
        <w:jc w:val="center"/>
        <w:rPr>
          <w:sz w:val="24"/>
        </w:rPr>
      </w:pPr>
    </w:p>
    <w:p w:rsidR="008F220D" w:rsidRDefault="008F220D" w:rsidP="00C91B48">
      <w:pPr>
        <w:pStyle w:val="BodyText2"/>
        <w:jc w:val="center"/>
        <w:rPr>
          <w:sz w:val="24"/>
        </w:rPr>
      </w:pPr>
    </w:p>
    <w:p w:rsidR="008F220D" w:rsidRDefault="008F220D" w:rsidP="00C91B48">
      <w:pPr>
        <w:pStyle w:val="BodyText2"/>
        <w:jc w:val="center"/>
        <w:rPr>
          <w:sz w:val="24"/>
        </w:rPr>
      </w:pPr>
    </w:p>
    <w:p w:rsidR="008F220D" w:rsidRDefault="008F220D" w:rsidP="00C91B48">
      <w:pPr>
        <w:pStyle w:val="BodyText2"/>
        <w:jc w:val="center"/>
        <w:rPr>
          <w:sz w:val="24"/>
        </w:rPr>
      </w:pPr>
    </w:p>
    <w:p w:rsidR="008F220D" w:rsidRDefault="008F220D" w:rsidP="00C91B48">
      <w:pPr>
        <w:pStyle w:val="BodyText2"/>
        <w:jc w:val="center"/>
        <w:rPr>
          <w:sz w:val="24"/>
        </w:rPr>
      </w:pPr>
    </w:p>
    <w:p w:rsidR="008F220D" w:rsidRDefault="008F220D" w:rsidP="00C91B48">
      <w:pPr>
        <w:pStyle w:val="BodyText2"/>
        <w:jc w:val="center"/>
        <w:rPr>
          <w:sz w:val="24"/>
        </w:rPr>
      </w:pPr>
    </w:p>
    <w:p w:rsidR="008F220D" w:rsidRDefault="008F220D" w:rsidP="00C91B48">
      <w:pPr>
        <w:pStyle w:val="BodyText2"/>
        <w:jc w:val="center"/>
        <w:rPr>
          <w:sz w:val="24"/>
        </w:rPr>
      </w:pPr>
    </w:p>
    <w:p w:rsidR="008F220D" w:rsidRDefault="008F220D" w:rsidP="00C91B48">
      <w:pPr>
        <w:pStyle w:val="BodyText2"/>
        <w:jc w:val="center"/>
        <w:rPr>
          <w:sz w:val="24"/>
        </w:rPr>
      </w:pPr>
    </w:p>
    <w:p w:rsidR="008F220D" w:rsidRDefault="008F220D" w:rsidP="00C91B48">
      <w:pPr>
        <w:pStyle w:val="BodyText2"/>
        <w:jc w:val="center"/>
        <w:rPr>
          <w:sz w:val="24"/>
        </w:rPr>
      </w:pPr>
    </w:p>
    <w:p w:rsidR="008F220D" w:rsidRDefault="008F220D" w:rsidP="00C91B48">
      <w:pPr>
        <w:pStyle w:val="BodyText2"/>
        <w:jc w:val="center"/>
        <w:rPr>
          <w:sz w:val="24"/>
        </w:rPr>
      </w:pPr>
    </w:p>
    <w:p w:rsidR="008F220D" w:rsidRDefault="008F220D" w:rsidP="00C91B48">
      <w:pPr>
        <w:pStyle w:val="BodyText2"/>
        <w:jc w:val="center"/>
        <w:rPr>
          <w:sz w:val="24"/>
        </w:rPr>
      </w:pPr>
    </w:p>
    <w:p w:rsidR="008F220D" w:rsidRDefault="008F220D" w:rsidP="00C91B48">
      <w:pPr>
        <w:pStyle w:val="BodyText2"/>
        <w:jc w:val="center"/>
        <w:rPr>
          <w:sz w:val="24"/>
        </w:rPr>
      </w:pPr>
    </w:p>
    <w:p w:rsidR="00C91B48" w:rsidRDefault="00C91B48" w:rsidP="00C91B48">
      <w:pPr>
        <w:pStyle w:val="BodyText2"/>
        <w:jc w:val="center"/>
        <w:rPr>
          <w:sz w:val="24"/>
        </w:rPr>
      </w:pPr>
    </w:p>
    <w:p w:rsidR="00C91B48" w:rsidRDefault="00C91B48" w:rsidP="00C91B48">
      <w:pPr>
        <w:pStyle w:val="BodyText2"/>
        <w:jc w:val="center"/>
      </w:pPr>
      <w:r>
        <w:lastRenderedPageBreak/>
        <w:t>SECTION –III</w:t>
      </w:r>
    </w:p>
    <w:p w:rsidR="00C91B48" w:rsidRDefault="00C91B48" w:rsidP="00C91B48">
      <w:pPr>
        <w:jc w:val="center"/>
        <w:rPr>
          <w:b/>
          <w:bCs/>
          <w:sz w:val="28"/>
        </w:rPr>
      </w:pPr>
    </w:p>
    <w:p w:rsidR="00C91B48" w:rsidRDefault="00C91B48" w:rsidP="00C91B48">
      <w:pPr>
        <w:pStyle w:val="Heading1"/>
        <w:jc w:val="center"/>
        <w:rPr>
          <w:sz w:val="28"/>
        </w:rPr>
      </w:pPr>
      <w:r>
        <w:rPr>
          <w:sz w:val="28"/>
        </w:rPr>
        <w:t>GENERAL CONDITIONS OF CONTRACT [GCC]</w:t>
      </w:r>
    </w:p>
    <w:p w:rsidR="00C91B48" w:rsidRDefault="00C91B48" w:rsidP="00C91B48">
      <w:pPr>
        <w:jc w:val="center"/>
        <w:rPr>
          <w:b/>
          <w:bCs/>
          <w:sz w:val="28"/>
        </w:rPr>
      </w:pPr>
    </w:p>
    <w:p w:rsidR="00C91B48" w:rsidRPr="002D6E3A" w:rsidRDefault="00C91B48" w:rsidP="00C91B48">
      <w:pPr>
        <w:pStyle w:val="Heading2"/>
        <w:jc w:val="center"/>
        <w:rPr>
          <w:b w:val="0"/>
        </w:rPr>
      </w:pPr>
      <w:r w:rsidRPr="002D6E3A">
        <w:rPr>
          <w:b w:val="0"/>
        </w:rPr>
        <w:t>Table of Clauses</w:t>
      </w:r>
    </w:p>
    <w:p w:rsidR="00C91B48" w:rsidRDefault="00C91B48" w:rsidP="00C91B48"/>
    <w:p w:rsidR="00C91B48" w:rsidRDefault="00C91B48" w:rsidP="00C91B48">
      <w:r>
        <w:t xml:space="preserve">1 </w:t>
      </w:r>
      <w:r>
        <w:tab/>
        <w:t>Definitions</w:t>
      </w:r>
    </w:p>
    <w:p w:rsidR="00C91B48" w:rsidRDefault="00C91B48" w:rsidP="00C91B48">
      <w:r>
        <w:t xml:space="preserve">2 </w:t>
      </w:r>
      <w:r>
        <w:tab/>
        <w:t>Application</w:t>
      </w:r>
    </w:p>
    <w:p w:rsidR="00C91B48" w:rsidRDefault="00C91B48" w:rsidP="00C91B48">
      <w:r>
        <w:t xml:space="preserve">3 </w:t>
      </w:r>
      <w:r>
        <w:tab/>
        <w:t>Country of origin</w:t>
      </w:r>
    </w:p>
    <w:p w:rsidR="00C91B48" w:rsidRDefault="00C91B48" w:rsidP="00C91B48">
      <w:r>
        <w:t xml:space="preserve">4 </w:t>
      </w:r>
      <w:r>
        <w:tab/>
        <w:t>Standards</w:t>
      </w:r>
    </w:p>
    <w:p w:rsidR="00C91B48" w:rsidRDefault="00C91B48" w:rsidP="00C91B48">
      <w:r>
        <w:t xml:space="preserve">5 </w:t>
      </w:r>
      <w:r>
        <w:tab/>
        <w:t>Use of contract documents and information</w:t>
      </w:r>
    </w:p>
    <w:p w:rsidR="00C91B48" w:rsidRDefault="00C91B48" w:rsidP="00C91B48">
      <w:r>
        <w:t xml:space="preserve">6 </w:t>
      </w:r>
      <w:r>
        <w:tab/>
        <w:t>Patent rights</w:t>
      </w:r>
    </w:p>
    <w:p w:rsidR="00C91B48" w:rsidRDefault="00C91B48" w:rsidP="00C91B48">
      <w:r>
        <w:t xml:space="preserve">7 </w:t>
      </w:r>
      <w:r>
        <w:tab/>
        <w:t>Performance security</w:t>
      </w:r>
    </w:p>
    <w:p w:rsidR="00C91B48" w:rsidRDefault="00C91B48" w:rsidP="00C91B48">
      <w:r>
        <w:t xml:space="preserve">8 </w:t>
      </w:r>
      <w:r>
        <w:tab/>
        <w:t>Inspection and tests</w:t>
      </w:r>
    </w:p>
    <w:p w:rsidR="00C91B48" w:rsidRDefault="00C91B48" w:rsidP="00C91B48">
      <w:r>
        <w:t xml:space="preserve">9 </w:t>
      </w:r>
      <w:r>
        <w:tab/>
        <w:t>Packing</w:t>
      </w:r>
    </w:p>
    <w:p w:rsidR="00C91B48" w:rsidRDefault="00C91B48" w:rsidP="00C91B48">
      <w:r>
        <w:t xml:space="preserve">10 </w:t>
      </w:r>
      <w:r>
        <w:tab/>
        <w:t>Delivery of goods</w:t>
      </w:r>
    </w:p>
    <w:p w:rsidR="00C91B48" w:rsidRDefault="00C91B48" w:rsidP="00C91B48">
      <w:r>
        <w:t xml:space="preserve">11 </w:t>
      </w:r>
      <w:r>
        <w:tab/>
        <w:t>Transportation</w:t>
      </w:r>
    </w:p>
    <w:p w:rsidR="00C91B48" w:rsidRDefault="00C91B48" w:rsidP="00C91B48">
      <w:r>
        <w:t xml:space="preserve">12 </w:t>
      </w:r>
      <w:r>
        <w:tab/>
        <w:t>Insurance</w:t>
      </w:r>
    </w:p>
    <w:p w:rsidR="00C91B48" w:rsidRDefault="00C91B48" w:rsidP="00C91B48">
      <w:r>
        <w:t xml:space="preserve">13 </w:t>
      </w:r>
      <w:r>
        <w:tab/>
        <w:t xml:space="preserve">Distribution of </w:t>
      </w:r>
      <w:r w:rsidR="00BD19D9">
        <w:t>dispatch</w:t>
      </w:r>
      <w:r>
        <w:t xml:space="preserve"> documents</w:t>
      </w:r>
    </w:p>
    <w:p w:rsidR="00C91B48" w:rsidRDefault="00C91B48" w:rsidP="00C91B48">
      <w:r>
        <w:t xml:space="preserve">14 </w:t>
      </w:r>
      <w:r>
        <w:tab/>
        <w:t>Incidental services</w:t>
      </w:r>
    </w:p>
    <w:p w:rsidR="00C91B48" w:rsidRDefault="00C91B48" w:rsidP="00C91B48">
      <w:r>
        <w:t xml:space="preserve">15 </w:t>
      </w:r>
      <w:r>
        <w:tab/>
        <w:t xml:space="preserve">Spare </w:t>
      </w:r>
      <w:r w:rsidR="00BD19D9">
        <w:t>parts.</w:t>
      </w:r>
    </w:p>
    <w:p w:rsidR="00C91B48" w:rsidRDefault="00C91B48" w:rsidP="00C91B48">
      <w:r>
        <w:t xml:space="preserve">16 </w:t>
      </w:r>
      <w:r>
        <w:tab/>
        <w:t>Warranty</w:t>
      </w:r>
    </w:p>
    <w:p w:rsidR="00C91B48" w:rsidRDefault="00C91B48" w:rsidP="00C91B48">
      <w:r>
        <w:t xml:space="preserve">17 </w:t>
      </w:r>
      <w:r>
        <w:tab/>
        <w:t>Payment</w:t>
      </w:r>
    </w:p>
    <w:p w:rsidR="00C91B48" w:rsidRDefault="00C91B48" w:rsidP="00C91B48">
      <w:r>
        <w:t xml:space="preserve">18 </w:t>
      </w:r>
      <w:r>
        <w:tab/>
        <w:t>Prices</w:t>
      </w:r>
    </w:p>
    <w:p w:rsidR="00C91B48" w:rsidRDefault="00C91B48" w:rsidP="00C91B48">
      <w:r>
        <w:t xml:space="preserve">19 </w:t>
      </w:r>
      <w:r>
        <w:tab/>
        <w:t>Modification of contract</w:t>
      </w:r>
    </w:p>
    <w:p w:rsidR="00C91B48" w:rsidRDefault="00C91B48" w:rsidP="00C91B48">
      <w:r>
        <w:t xml:space="preserve">20 </w:t>
      </w:r>
      <w:r>
        <w:tab/>
        <w:t>Assignment</w:t>
      </w:r>
    </w:p>
    <w:p w:rsidR="00C91B48" w:rsidRDefault="00C91B48" w:rsidP="00C91B48">
      <w:r>
        <w:t>21</w:t>
      </w:r>
      <w:r>
        <w:tab/>
        <w:t>Sub contracts</w:t>
      </w:r>
    </w:p>
    <w:p w:rsidR="00C91B48" w:rsidRDefault="00C91B48" w:rsidP="00C91B48">
      <w:r>
        <w:t xml:space="preserve">22 </w:t>
      </w:r>
      <w:r>
        <w:tab/>
        <w:t>Delays in suppliers' performance</w:t>
      </w:r>
    </w:p>
    <w:p w:rsidR="00C91B48" w:rsidRDefault="00C91B48" w:rsidP="00C91B48">
      <w:r>
        <w:t xml:space="preserve">23 </w:t>
      </w:r>
      <w:r>
        <w:tab/>
        <w:t>Liquidated damages</w:t>
      </w:r>
    </w:p>
    <w:p w:rsidR="00C91B48" w:rsidRDefault="00BD19D9" w:rsidP="00C91B48">
      <w:r>
        <w:t>24.</w:t>
      </w:r>
      <w:r>
        <w:tab/>
      </w:r>
      <w:r w:rsidR="00C91B48">
        <w:t>Termination for default</w:t>
      </w:r>
    </w:p>
    <w:p w:rsidR="00C91B48" w:rsidRDefault="00C91B48" w:rsidP="00C91B48">
      <w:r>
        <w:t xml:space="preserve">25 </w:t>
      </w:r>
      <w:r>
        <w:tab/>
        <w:t>Force Majeure</w:t>
      </w:r>
    </w:p>
    <w:p w:rsidR="00C91B48" w:rsidRDefault="00C91B48" w:rsidP="00C91B48">
      <w:r>
        <w:t xml:space="preserve">26 </w:t>
      </w:r>
      <w:r>
        <w:tab/>
        <w:t>Termination for insolvency</w:t>
      </w:r>
    </w:p>
    <w:p w:rsidR="00C91B48" w:rsidRDefault="00C91B48" w:rsidP="00C91B48">
      <w:r>
        <w:t xml:space="preserve">27 </w:t>
      </w:r>
      <w:r>
        <w:tab/>
        <w:t>Termination for convenience</w:t>
      </w:r>
    </w:p>
    <w:p w:rsidR="00C91B48" w:rsidRDefault="00C91B48" w:rsidP="00C91B48">
      <w:r>
        <w:t xml:space="preserve">28 </w:t>
      </w:r>
      <w:r>
        <w:tab/>
        <w:t>Resolution of disputes'</w:t>
      </w:r>
    </w:p>
    <w:p w:rsidR="00C91B48" w:rsidRDefault="00C91B48" w:rsidP="00C91B48">
      <w:r>
        <w:t xml:space="preserve">29 </w:t>
      </w:r>
      <w:r>
        <w:tab/>
        <w:t>Governing language</w:t>
      </w:r>
    </w:p>
    <w:p w:rsidR="00C91B48" w:rsidRDefault="00C91B48" w:rsidP="00C91B48">
      <w:r>
        <w:t xml:space="preserve">30 </w:t>
      </w:r>
      <w:r>
        <w:tab/>
        <w:t>Applicable law,</w:t>
      </w:r>
    </w:p>
    <w:p w:rsidR="00C91B48" w:rsidRDefault="00C91B48" w:rsidP="00C91B48">
      <w:r>
        <w:t xml:space="preserve">31 </w:t>
      </w:r>
      <w:r>
        <w:tab/>
        <w:t>Notices</w:t>
      </w:r>
    </w:p>
    <w:p w:rsidR="00C91B48" w:rsidRDefault="00C91B48" w:rsidP="00C91B48">
      <w:r>
        <w:t xml:space="preserve">32 </w:t>
      </w:r>
      <w:r>
        <w:tab/>
        <w:t>Taxes and duties</w:t>
      </w:r>
    </w:p>
    <w:p w:rsidR="00C91B48" w:rsidRDefault="00C91B48" w:rsidP="00C91B48"/>
    <w:p w:rsidR="00C91B48" w:rsidRDefault="00C91B48" w:rsidP="00C91B48"/>
    <w:p w:rsidR="00C91B48" w:rsidRDefault="00C91B48" w:rsidP="00C91B48"/>
    <w:p w:rsidR="00C91B48" w:rsidRDefault="00C91B48" w:rsidP="00C91B48"/>
    <w:p w:rsidR="00C91B48" w:rsidRDefault="00C91B48" w:rsidP="00C91B48"/>
    <w:p w:rsidR="00C91B48" w:rsidRDefault="00C91B48" w:rsidP="00C91B48"/>
    <w:p w:rsidR="00C91B48" w:rsidRDefault="00C91B48" w:rsidP="00C91B48"/>
    <w:p w:rsidR="00C91B48" w:rsidRDefault="00C91B48" w:rsidP="00C91B48">
      <w:pPr>
        <w:jc w:val="center"/>
      </w:pPr>
      <w:r>
        <w:t>--21</w:t>
      </w:r>
      <w:r w:rsidR="008F220D">
        <w:t>—</w:t>
      </w:r>
    </w:p>
    <w:p w:rsidR="008F220D" w:rsidRDefault="008F220D" w:rsidP="00C91B48">
      <w:pPr>
        <w:jc w:val="center"/>
      </w:pPr>
    </w:p>
    <w:p w:rsidR="008F220D" w:rsidRDefault="008F220D" w:rsidP="00C91B48">
      <w:pPr>
        <w:jc w:val="center"/>
      </w:pPr>
    </w:p>
    <w:p w:rsidR="008F220D" w:rsidRDefault="008F220D" w:rsidP="00C91B48">
      <w:pPr>
        <w:jc w:val="center"/>
      </w:pPr>
    </w:p>
    <w:p w:rsidR="00C91B48" w:rsidRPr="00D32598" w:rsidRDefault="00C91B48" w:rsidP="00C91B48">
      <w:pPr>
        <w:jc w:val="center"/>
        <w:rPr>
          <w:b/>
        </w:rPr>
      </w:pPr>
      <w:r w:rsidRPr="00D32598">
        <w:rPr>
          <w:b/>
        </w:rPr>
        <w:lastRenderedPageBreak/>
        <w:t xml:space="preserve">GENERAL </w:t>
      </w:r>
      <w:r w:rsidR="00E31B40" w:rsidRPr="00D32598">
        <w:rPr>
          <w:b/>
        </w:rPr>
        <w:t>CONDIT</w:t>
      </w:r>
      <w:r w:rsidR="00E31B40">
        <w:rPr>
          <w:b/>
        </w:rPr>
        <w:t>I</w:t>
      </w:r>
      <w:r w:rsidR="00E31B40" w:rsidRPr="00D32598">
        <w:rPr>
          <w:b/>
        </w:rPr>
        <w:t xml:space="preserve">ON’S </w:t>
      </w:r>
      <w:r w:rsidRPr="00D32598">
        <w:rPr>
          <w:b/>
        </w:rPr>
        <w:t>OF CONTRACT [G C C]</w:t>
      </w:r>
    </w:p>
    <w:p w:rsidR="00C91B48" w:rsidRPr="00D32598" w:rsidRDefault="00C91B48" w:rsidP="00E31B40">
      <w:pPr>
        <w:pStyle w:val="Heading3"/>
        <w:numPr>
          <w:ilvl w:val="0"/>
          <w:numId w:val="32"/>
        </w:numPr>
        <w:rPr>
          <w:b/>
          <w:sz w:val="24"/>
        </w:rPr>
      </w:pPr>
      <w:r w:rsidRPr="00D32598">
        <w:rPr>
          <w:b/>
          <w:sz w:val="24"/>
        </w:rPr>
        <w:t>Definitions</w:t>
      </w:r>
    </w:p>
    <w:p w:rsidR="00C91B48" w:rsidRDefault="00C91B48" w:rsidP="00C91B48"/>
    <w:p w:rsidR="00C91B48" w:rsidRDefault="00C91B48" w:rsidP="00C91B48">
      <w:r>
        <w:t xml:space="preserve">1.1 </w:t>
      </w:r>
      <w:r>
        <w:tab/>
        <w:t xml:space="preserve">In this contract the following terms shall be interpreted as indicated: </w:t>
      </w:r>
    </w:p>
    <w:p w:rsidR="00C91B48" w:rsidRDefault="00C91B48" w:rsidP="00C91B48"/>
    <w:p w:rsidR="00C91B48" w:rsidRDefault="00C91B48" w:rsidP="00C91B48">
      <w:pPr>
        <w:ind w:left="720" w:hanging="360"/>
        <w:jc w:val="both"/>
      </w:pPr>
      <w:r>
        <w:t>a)</w:t>
      </w:r>
      <w:r>
        <w:tab/>
        <w:t>"IFB" means Invitation for Bids.</w:t>
      </w:r>
    </w:p>
    <w:p w:rsidR="00C91B48" w:rsidRDefault="00C91B48" w:rsidP="00C91B48">
      <w:pPr>
        <w:ind w:left="720" w:hanging="360"/>
        <w:jc w:val="both"/>
      </w:pPr>
      <w:r>
        <w:t xml:space="preserve">b) </w:t>
      </w:r>
      <w:r>
        <w:tab/>
        <w:t>"ITB" means Instruction to Bidders.</w:t>
      </w:r>
    </w:p>
    <w:p w:rsidR="00C91B48" w:rsidRDefault="00C91B48" w:rsidP="00C91B48">
      <w:pPr>
        <w:ind w:left="720" w:hanging="360"/>
        <w:jc w:val="both"/>
      </w:pPr>
      <w:r>
        <w:t xml:space="preserve">c) </w:t>
      </w:r>
      <w:r>
        <w:tab/>
        <w:t xml:space="preserve">"GCC" </w:t>
      </w:r>
      <w:proofErr w:type="gramStart"/>
      <w:r>
        <w:t>means</w:t>
      </w:r>
      <w:proofErr w:type="gramEnd"/>
      <w:r>
        <w:t xml:space="preserve"> General Conditions of Contract.</w:t>
      </w:r>
    </w:p>
    <w:p w:rsidR="00C91B48" w:rsidRDefault="00C91B48" w:rsidP="00C91B48">
      <w:pPr>
        <w:ind w:left="720" w:hanging="360"/>
        <w:jc w:val="both"/>
      </w:pPr>
      <w:r>
        <w:t xml:space="preserve">d) </w:t>
      </w:r>
      <w:r>
        <w:tab/>
        <w:t>"RC" means Rate Contract.</w:t>
      </w:r>
    </w:p>
    <w:p w:rsidR="00C91B48" w:rsidRPr="004B5C1E" w:rsidRDefault="00C91B48" w:rsidP="00E31B40">
      <w:pPr>
        <w:pStyle w:val="BodyTextIndent"/>
        <w:ind w:hanging="360"/>
        <w:jc w:val="both"/>
        <w:rPr>
          <w:sz w:val="24"/>
        </w:rPr>
      </w:pPr>
      <w:r>
        <w:t xml:space="preserve">e) </w:t>
      </w:r>
      <w:r>
        <w:tab/>
      </w:r>
      <w:r w:rsidRPr="004B5C1E">
        <w:rPr>
          <w:sz w:val="24"/>
        </w:rPr>
        <w:t>"Contract" means a legal agreement entered into between the purchaser and the supplier, as recorded in the agreement signed by the parties, including all attachments and appendices thereto and all documents incorporated by reference therein.</w:t>
      </w:r>
    </w:p>
    <w:p w:rsidR="00C91B48" w:rsidRDefault="00C91B48" w:rsidP="00E31B40">
      <w:pPr>
        <w:pStyle w:val="BodyTextIndent2"/>
        <w:ind w:left="720" w:hanging="360"/>
        <w:jc w:val="both"/>
      </w:pPr>
      <w:r>
        <w:t xml:space="preserve">f) </w:t>
      </w:r>
      <w:r>
        <w:tab/>
        <w:t>"Contract Price" means the price payable to the supplier under a contract for the full and proper performance of its contractual obligations.</w:t>
      </w:r>
    </w:p>
    <w:p w:rsidR="00C91B48" w:rsidRDefault="00C91B48" w:rsidP="00E31B40">
      <w:pPr>
        <w:pStyle w:val="BodyTextIndent2"/>
        <w:numPr>
          <w:ilvl w:val="0"/>
          <w:numId w:val="1"/>
        </w:numPr>
        <w:jc w:val="both"/>
      </w:pPr>
      <w:r>
        <w:t>"Goods" means all the items, materials, equipment and/or machinery, which the supplier is required to supply to the purchaser in terms of a contract.</w:t>
      </w:r>
    </w:p>
    <w:p w:rsidR="00C91B48" w:rsidRDefault="00C91B48" w:rsidP="00E31B40">
      <w:pPr>
        <w:pStyle w:val="BodyTextIndent2"/>
        <w:ind w:left="720" w:hanging="360"/>
        <w:jc w:val="both"/>
      </w:pPr>
      <w:r>
        <w:t>j)</w:t>
      </w:r>
      <w:r>
        <w:tab/>
        <w:t>"Services" means the services ancillary to the supply of the goods, such as transportation and insurance and any other incidental services, such as installation, commissioning, provision of technical assistance, training and other such obligations of the supplier covered under a contract.</w:t>
      </w:r>
    </w:p>
    <w:p w:rsidR="00C91B48" w:rsidRPr="004B5C1E" w:rsidRDefault="00C91B48" w:rsidP="00E31B40">
      <w:pPr>
        <w:pStyle w:val="BodyTextIndent"/>
        <w:ind w:hanging="360"/>
        <w:jc w:val="both"/>
        <w:rPr>
          <w:sz w:val="24"/>
        </w:rPr>
      </w:pPr>
      <w:r w:rsidRPr="004B5C1E">
        <w:rPr>
          <w:sz w:val="24"/>
        </w:rPr>
        <w:t xml:space="preserve">k) </w:t>
      </w:r>
      <w:r w:rsidRPr="004B5C1E">
        <w:rPr>
          <w:sz w:val="24"/>
        </w:rPr>
        <w:tab/>
        <w:t>"Purchaser" means the buyer named in a bidding document and in the corresponding contract, purchasing the goods ordered and includes its successors and/or assignees. .</w:t>
      </w:r>
    </w:p>
    <w:p w:rsidR="00C91B48" w:rsidRPr="004B5C1E" w:rsidRDefault="00C91B48" w:rsidP="00E31B40">
      <w:pPr>
        <w:pStyle w:val="BodyTextIndent"/>
        <w:ind w:hanging="360"/>
        <w:jc w:val="both"/>
        <w:rPr>
          <w:sz w:val="24"/>
        </w:rPr>
      </w:pPr>
      <w:r w:rsidRPr="004B5C1E">
        <w:rPr>
          <w:sz w:val="24"/>
        </w:rPr>
        <w:t xml:space="preserve">i) </w:t>
      </w:r>
      <w:r w:rsidRPr="004B5C1E">
        <w:rPr>
          <w:sz w:val="24"/>
        </w:rPr>
        <w:tab/>
        <w:t>"Consignee" means the individual or body to whom the contracted goods are required to be delivered as per the terms and the conditions incorporated in a contract.</w:t>
      </w:r>
    </w:p>
    <w:p w:rsidR="00C91B48" w:rsidRPr="004B5C1E" w:rsidRDefault="00C91B48" w:rsidP="00E31B40">
      <w:pPr>
        <w:pStyle w:val="BodyTextIndent"/>
        <w:ind w:hanging="360"/>
        <w:jc w:val="both"/>
        <w:rPr>
          <w:sz w:val="24"/>
        </w:rPr>
      </w:pPr>
      <w:r w:rsidRPr="004B5C1E">
        <w:rPr>
          <w:sz w:val="24"/>
        </w:rPr>
        <w:t xml:space="preserve">m) </w:t>
      </w:r>
      <w:r w:rsidRPr="004B5C1E">
        <w:rPr>
          <w:sz w:val="24"/>
        </w:rPr>
        <w:tab/>
        <w:t>"Supplier" means the individual or firm supplying the goods under a contract and includes its successor and/assignees.</w:t>
      </w:r>
    </w:p>
    <w:p w:rsidR="00C91B48" w:rsidRPr="004B5C1E" w:rsidRDefault="00C91B48" w:rsidP="00E31B40">
      <w:pPr>
        <w:ind w:left="720" w:hanging="360"/>
        <w:jc w:val="both"/>
      </w:pPr>
      <w:r w:rsidRPr="004B5C1E">
        <w:t xml:space="preserve">n) </w:t>
      </w:r>
      <w:r w:rsidRPr="004B5C1E">
        <w:tab/>
        <w:t xml:space="preserve">"Day" means calendar day, of the Gregorian calendar. </w:t>
      </w:r>
    </w:p>
    <w:p w:rsidR="00C91B48" w:rsidRDefault="00C91B48" w:rsidP="00E31B40">
      <w:pPr>
        <w:ind w:left="720" w:hanging="360"/>
        <w:jc w:val="both"/>
      </w:pPr>
      <w:r w:rsidRPr="004B5C1E">
        <w:t xml:space="preserve">o) </w:t>
      </w:r>
      <w:r w:rsidRPr="004B5C1E">
        <w:tab/>
        <w:t>"Month" means calendar month of the Gregorian calendar</w:t>
      </w:r>
      <w:r>
        <w:t>.</w:t>
      </w:r>
    </w:p>
    <w:p w:rsidR="00C91B48" w:rsidRDefault="00C91B48" w:rsidP="00C91B48">
      <w:pPr>
        <w:jc w:val="both"/>
      </w:pPr>
    </w:p>
    <w:p w:rsidR="00C91B48" w:rsidRPr="00D32598" w:rsidRDefault="00C91B48" w:rsidP="00C91B48">
      <w:pPr>
        <w:pStyle w:val="Heading4"/>
        <w:rPr>
          <w:b/>
          <w:sz w:val="24"/>
        </w:rPr>
      </w:pPr>
      <w:r w:rsidRPr="00D32598">
        <w:rPr>
          <w:b/>
          <w:sz w:val="24"/>
        </w:rPr>
        <w:t xml:space="preserve">2 </w:t>
      </w:r>
      <w:r w:rsidRPr="00D32598">
        <w:rPr>
          <w:b/>
          <w:sz w:val="24"/>
        </w:rPr>
        <w:tab/>
        <w:t>Application</w:t>
      </w:r>
    </w:p>
    <w:p w:rsidR="00C91B48" w:rsidRDefault="00C91B48" w:rsidP="00C91B48">
      <w:pPr>
        <w:jc w:val="both"/>
        <w:rPr>
          <w:b/>
          <w:bCs/>
        </w:rPr>
      </w:pPr>
    </w:p>
    <w:p w:rsidR="00C91B48" w:rsidRDefault="00C91B48" w:rsidP="00E31B40">
      <w:pPr>
        <w:ind w:left="720" w:hanging="720"/>
        <w:jc w:val="both"/>
      </w:pPr>
      <w:r>
        <w:t xml:space="preserve">2.1 </w:t>
      </w:r>
      <w:r>
        <w:tab/>
        <w:t>These general conditions of contract (as contained in th</w:t>
      </w:r>
      <w:r w:rsidR="00E31B40">
        <w:t xml:space="preserve">is section) shall apply to the </w:t>
      </w:r>
      <w:r>
        <w:t>extent they are not superseded by provisions in other parts of the contract:</w:t>
      </w:r>
    </w:p>
    <w:p w:rsidR="00C91B48" w:rsidRDefault="00C91B48" w:rsidP="00C91B48">
      <w:pPr>
        <w:jc w:val="both"/>
      </w:pPr>
    </w:p>
    <w:p w:rsidR="00C91B48" w:rsidRDefault="00C91B48" w:rsidP="00C91B48">
      <w:pPr>
        <w:jc w:val="center"/>
      </w:pPr>
      <w:r>
        <w:rPr>
          <w:b/>
          <w:bCs/>
        </w:rPr>
        <w:t xml:space="preserve">3 </w:t>
      </w:r>
      <w:r>
        <w:rPr>
          <w:b/>
          <w:bCs/>
        </w:rPr>
        <w:tab/>
        <w:t>Country of origin</w:t>
      </w:r>
      <w:r>
        <w:t>.</w:t>
      </w:r>
    </w:p>
    <w:p w:rsidR="00C91B48" w:rsidRDefault="00C91B48" w:rsidP="00C91B48">
      <w:pPr>
        <w:ind w:left="720" w:hanging="720"/>
        <w:jc w:val="both"/>
      </w:pPr>
      <w:r>
        <w:t xml:space="preserve">3.1 </w:t>
      </w:r>
      <w:r>
        <w:tab/>
        <w:t xml:space="preserve">All goods and services supplied under the contract shall have their origin in </w:t>
      </w:r>
      <w:smartTag w:uri="urn:schemas-microsoft-com:office:smarttags" w:element="place">
        <w:smartTag w:uri="urn:schemas-microsoft-com:office:smarttags" w:element="country-region">
          <w:r>
            <w:t>India</w:t>
          </w:r>
        </w:smartTag>
      </w:smartTag>
      <w:r>
        <w:t xml:space="preserve"> or in the countries, with which the Government of India has trade relations.</w:t>
      </w:r>
    </w:p>
    <w:p w:rsidR="00C91B48" w:rsidRDefault="00C91B48" w:rsidP="00C91B48">
      <w:pPr>
        <w:ind w:left="720" w:hanging="720"/>
        <w:jc w:val="both"/>
      </w:pPr>
      <w:r>
        <w:t xml:space="preserve">3.2 </w:t>
      </w:r>
      <w:r>
        <w:tab/>
        <w:t>For purposes of this clause, "origin" means the place where the goods are mined, grown or produced or from which the services are supplied. Goods are produced when, through manufacturing, processing and substantial or major assembling of components</w:t>
      </w:r>
      <w:r w:rsidR="00E31B40">
        <w:t>, a</w:t>
      </w:r>
      <w:r>
        <w:t xml:space="preserve"> commercially recognized new product results that is substantially different in basic characteristics or in purpose or utility from its components.</w:t>
      </w:r>
    </w:p>
    <w:p w:rsidR="00C91B48" w:rsidRDefault="00C91B48" w:rsidP="00C91B48">
      <w:pPr>
        <w:jc w:val="both"/>
      </w:pPr>
      <w:r>
        <w:t>3.3</w:t>
      </w:r>
      <w:r>
        <w:tab/>
        <w:t>The origin of goods and services is distinct from the nationality of the supplier.</w:t>
      </w:r>
    </w:p>
    <w:p w:rsidR="00C91B48" w:rsidRDefault="00C91B48" w:rsidP="00C91B48">
      <w:pPr>
        <w:pStyle w:val="Heading4"/>
        <w:rPr>
          <w:b/>
          <w:sz w:val="24"/>
        </w:rPr>
      </w:pPr>
    </w:p>
    <w:p w:rsidR="00C91B48" w:rsidRPr="00D32598" w:rsidRDefault="00C91B48" w:rsidP="00C91B48">
      <w:pPr>
        <w:pStyle w:val="Heading4"/>
        <w:rPr>
          <w:b/>
          <w:sz w:val="24"/>
        </w:rPr>
      </w:pPr>
      <w:r w:rsidRPr="00D32598">
        <w:rPr>
          <w:b/>
          <w:sz w:val="24"/>
        </w:rPr>
        <w:t>4</w:t>
      </w:r>
      <w:r w:rsidRPr="00D32598">
        <w:rPr>
          <w:b/>
          <w:sz w:val="24"/>
        </w:rPr>
        <w:tab/>
        <w:t>Standards</w:t>
      </w:r>
    </w:p>
    <w:p w:rsidR="00C91B48" w:rsidRDefault="00C91B48" w:rsidP="00C91B48">
      <w:pPr>
        <w:ind w:left="720" w:hanging="720"/>
        <w:jc w:val="both"/>
      </w:pPr>
      <w:r>
        <w:t xml:space="preserve">4.1 </w:t>
      </w:r>
      <w:r>
        <w:tab/>
        <w:t>The goods supplied under this contract shall conform to the standards mentioned in the 'Technical Specifications' and when no applicable standard is mentioned, to the latest authoritative standards</w:t>
      </w:r>
      <w:r w:rsidR="00E31B40">
        <w:t>, as</w:t>
      </w:r>
      <w:r>
        <w:t xml:space="preserve"> applicable to the goods’ country </w:t>
      </w:r>
      <w:r w:rsidR="00E31B40">
        <w:t>of origin</w:t>
      </w:r>
      <w:r>
        <w:t>.</w:t>
      </w:r>
    </w:p>
    <w:p w:rsidR="00C91B48" w:rsidRDefault="00C91B48" w:rsidP="00C91B48">
      <w:pPr>
        <w:ind w:left="720" w:hanging="720"/>
        <w:jc w:val="both"/>
      </w:pPr>
    </w:p>
    <w:p w:rsidR="00C91B48" w:rsidRDefault="00C91B48" w:rsidP="00C91B48">
      <w:pPr>
        <w:ind w:left="720" w:hanging="720"/>
        <w:jc w:val="center"/>
      </w:pPr>
      <w:r>
        <w:t>--22--</w:t>
      </w:r>
    </w:p>
    <w:p w:rsidR="00C91B48" w:rsidRPr="00D32598" w:rsidRDefault="00C91B48" w:rsidP="00C91B48">
      <w:pPr>
        <w:pStyle w:val="Heading4"/>
        <w:rPr>
          <w:b/>
          <w:sz w:val="24"/>
        </w:rPr>
      </w:pPr>
      <w:r w:rsidRPr="00D32598">
        <w:rPr>
          <w:b/>
          <w:sz w:val="24"/>
        </w:rPr>
        <w:lastRenderedPageBreak/>
        <w:t>5</w:t>
      </w:r>
      <w:r w:rsidRPr="00D32598">
        <w:rPr>
          <w:b/>
          <w:sz w:val="24"/>
        </w:rPr>
        <w:tab/>
        <w:t>Use of contract documents and information</w:t>
      </w:r>
    </w:p>
    <w:p w:rsidR="00C91B48" w:rsidRDefault="00C91B48" w:rsidP="00C91B48">
      <w:pPr>
        <w:jc w:val="both"/>
      </w:pPr>
    </w:p>
    <w:p w:rsidR="00C91B48" w:rsidRDefault="00C91B48" w:rsidP="00C91B48">
      <w:pPr>
        <w:ind w:left="720" w:hanging="720"/>
        <w:jc w:val="both"/>
      </w:pPr>
      <w:r>
        <w:t>5.1</w:t>
      </w:r>
      <w: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Also, disclosure to any such employed person shall be made in confidence and shall extend only </w:t>
      </w:r>
      <w:r w:rsidR="0032746F">
        <w:t>as</w:t>
      </w:r>
      <w:r>
        <w:t xml:space="preserve"> far as may be necessary for the purposes of such performance.</w:t>
      </w:r>
    </w:p>
    <w:p w:rsidR="00C91B48" w:rsidRDefault="00C91B48" w:rsidP="00C91B48">
      <w:pPr>
        <w:jc w:val="both"/>
      </w:pPr>
    </w:p>
    <w:p w:rsidR="00C91B48" w:rsidRDefault="00C91B48" w:rsidP="00C91B48">
      <w:pPr>
        <w:ind w:left="720" w:hanging="720"/>
        <w:jc w:val="both"/>
      </w:pPr>
      <w:r>
        <w:t>5.2</w:t>
      </w:r>
      <w:r>
        <w:tab/>
        <w:t>The supplier shall not, without the purchaser's prior written consent, make use of any document or information enumerated in GCC sub-clause 5.1 except for the purposes of performing the contract.</w:t>
      </w:r>
    </w:p>
    <w:p w:rsidR="00C91B48" w:rsidRDefault="00C91B48" w:rsidP="00C91B48">
      <w:pPr>
        <w:jc w:val="both"/>
      </w:pPr>
    </w:p>
    <w:p w:rsidR="00C91B48" w:rsidRDefault="00C91B48" w:rsidP="00C91B48">
      <w:pPr>
        <w:ind w:left="720" w:hanging="720"/>
        <w:jc w:val="both"/>
      </w:pPr>
      <w:r>
        <w:t>5.3</w:t>
      </w:r>
      <w:r>
        <w:tab/>
        <w:t>Every document other than the contract itself, mentioned in GCC sub-clause 5.1, shall remain the property of the purchaser and shall be returned (in all copies) to the, purchaser on completion of the supplier's performance under the contract, if so required by the purchaser.</w:t>
      </w:r>
    </w:p>
    <w:p w:rsidR="00C91B48" w:rsidRPr="00D32598" w:rsidRDefault="00C91B48" w:rsidP="00C91B48">
      <w:pPr>
        <w:pStyle w:val="Heading4"/>
        <w:rPr>
          <w:b/>
          <w:sz w:val="24"/>
        </w:rPr>
      </w:pPr>
      <w:r w:rsidRPr="00D32598">
        <w:rPr>
          <w:b/>
          <w:sz w:val="24"/>
        </w:rPr>
        <w:t>6</w:t>
      </w:r>
      <w:r w:rsidRPr="00D32598">
        <w:rPr>
          <w:b/>
          <w:sz w:val="24"/>
        </w:rPr>
        <w:tab/>
        <w:t>Patent rights</w:t>
      </w:r>
    </w:p>
    <w:p w:rsidR="00C91B48" w:rsidRDefault="00C91B48" w:rsidP="00C91B48">
      <w:pPr>
        <w:jc w:val="both"/>
      </w:pPr>
    </w:p>
    <w:p w:rsidR="00C91B48" w:rsidRDefault="00C91B48" w:rsidP="00C91B48">
      <w:pPr>
        <w:ind w:left="720" w:hanging="720"/>
        <w:jc w:val="both"/>
      </w:pPr>
      <w:r>
        <w:t>6.1</w:t>
      </w:r>
      <w:r>
        <w:tab/>
        <w:t>The supplier shall at all times indemnify the purchaser, free of cost, against all third-party claims of infringement of patent, trade mark or industrial design rights arising from use of the goods or any part thereof in India.</w:t>
      </w:r>
    </w:p>
    <w:p w:rsidR="00C91B48" w:rsidRDefault="00C91B48" w:rsidP="00C91B48">
      <w:pPr>
        <w:ind w:left="720" w:hanging="720"/>
        <w:jc w:val="both"/>
      </w:pPr>
    </w:p>
    <w:p w:rsidR="00C91B48" w:rsidRDefault="00C91B48" w:rsidP="001B7803">
      <w:pPr>
        <w:pStyle w:val="Heading4"/>
        <w:numPr>
          <w:ilvl w:val="0"/>
          <w:numId w:val="20"/>
        </w:numPr>
        <w:rPr>
          <w:b/>
          <w:sz w:val="24"/>
        </w:rPr>
      </w:pPr>
      <w:r w:rsidRPr="00D32598">
        <w:rPr>
          <w:b/>
          <w:sz w:val="24"/>
        </w:rPr>
        <w:t>Performance security</w:t>
      </w:r>
    </w:p>
    <w:p w:rsidR="001B7803" w:rsidRPr="001B7803" w:rsidRDefault="001B7803" w:rsidP="001B7803">
      <w:pPr>
        <w:pStyle w:val="ListParagraph"/>
        <w:ind w:left="645"/>
      </w:pPr>
    </w:p>
    <w:p w:rsidR="00C91B48" w:rsidRDefault="00C91B48" w:rsidP="00C91B48">
      <w:pPr>
        <w:ind w:left="720" w:hanging="720"/>
        <w:jc w:val="both"/>
      </w:pPr>
      <w:r>
        <w:t>7.1</w:t>
      </w:r>
      <w:r>
        <w:tab/>
        <w:t xml:space="preserve">Within 21 (twenty one) days after the issue of notification of award by the purchaser, the supplier, shall furnish performance security to the purchaser for an amount of </w:t>
      </w:r>
      <w:r w:rsidR="00D5080F">
        <w:t>5</w:t>
      </w:r>
      <w:r>
        <w:t>% (</w:t>
      </w:r>
      <w:r w:rsidR="00D5080F">
        <w:t>Five</w:t>
      </w:r>
      <w:r>
        <w:t xml:space="preserve"> per cent) of the contract value, valid up to 60 (sixty) days after the date of completion of all contractual obligations by the supplier, including the warranty obligations. </w:t>
      </w:r>
    </w:p>
    <w:p w:rsidR="00C91B48" w:rsidRDefault="00C91B48" w:rsidP="00C91B48">
      <w:pPr>
        <w:jc w:val="both"/>
      </w:pPr>
    </w:p>
    <w:p w:rsidR="00C91B48" w:rsidRDefault="00C91B48" w:rsidP="00C91B48">
      <w:pPr>
        <w:ind w:left="720" w:hanging="720"/>
        <w:jc w:val="both"/>
      </w:pPr>
      <w:r>
        <w:t xml:space="preserve">7.2 </w:t>
      </w:r>
      <w:r>
        <w:tab/>
        <w:t>In the event of any correction. of defects or a replacement of defective material during the warranty period, the warranty for the corrected/replaced material shall be extended to a further period' of twelve months from the date of the correction/replacement and the Performance Security for the proportionate value (which will be determined by the purchaser in consultation with the supplier) shall be extended by 60 (sixty) days over and above the extended warranty period.</w:t>
      </w:r>
    </w:p>
    <w:p w:rsidR="00C91B48" w:rsidRDefault="00C91B48" w:rsidP="00C91B48">
      <w:pPr>
        <w:jc w:val="both"/>
      </w:pPr>
    </w:p>
    <w:p w:rsidR="00C91B48" w:rsidRDefault="00C91B48" w:rsidP="00C91B48">
      <w:pPr>
        <w:ind w:left="720" w:hanging="720"/>
        <w:jc w:val="both"/>
      </w:pPr>
      <w:r>
        <w:t>7.3</w:t>
      </w:r>
      <w:r>
        <w:tab/>
        <w:t>In the event of any contract amendment, the supplier shall, within 21 (twenty-one) days of issue of such amendment, furnish the necessary amendment to the Performance Security, rendering the same valid in all respects in terms of the contract, as amended.</w:t>
      </w:r>
    </w:p>
    <w:p w:rsidR="00C91B48" w:rsidRDefault="00C91B48" w:rsidP="00C91B48">
      <w:pPr>
        <w:ind w:left="720" w:hanging="720"/>
        <w:jc w:val="both"/>
      </w:pPr>
    </w:p>
    <w:p w:rsidR="00C91B48" w:rsidRDefault="00C91B48" w:rsidP="00C91B48">
      <w:pPr>
        <w:ind w:left="720" w:hanging="720"/>
        <w:jc w:val="both"/>
      </w:pPr>
      <w:r>
        <w:t xml:space="preserve">7.4 </w:t>
      </w:r>
      <w:r>
        <w:tab/>
        <w:t>The proceeds of the Performance Security shall be payable to the purchaser as compensation for any loss resulting from the supplier's failure to complete its obligations under the contract.</w:t>
      </w:r>
    </w:p>
    <w:p w:rsidR="00C91B48" w:rsidRDefault="00C91B48" w:rsidP="00C91B48">
      <w:pPr>
        <w:jc w:val="both"/>
      </w:pPr>
    </w:p>
    <w:p w:rsidR="001B7803" w:rsidRDefault="001B7803" w:rsidP="00C91B48">
      <w:pPr>
        <w:jc w:val="both"/>
      </w:pPr>
    </w:p>
    <w:p w:rsidR="001B7803" w:rsidRDefault="001B7803" w:rsidP="001B7803">
      <w:pPr>
        <w:ind w:left="720" w:hanging="720"/>
        <w:jc w:val="center"/>
      </w:pPr>
      <w:r>
        <w:t>--23--</w:t>
      </w:r>
    </w:p>
    <w:p w:rsidR="00C91B48" w:rsidRDefault="00C91B48" w:rsidP="001B7803">
      <w:r>
        <w:lastRenderedPageBreak/>
        <w:t>7.5</w:t>
      </w:r>
      <w:r>
        <w:tab/>
        <w:t>The Performance security shall be denominated in Indian Rupees or in the</w:t>
      </w:r>
    </w:p>
    <w:p w:rsidR="00C91B48" w:rsidRDefault="00C91B48" w:rsidP="00C91B48">
      <w:pPr>
        <w:ind w:firstLine="720"/>
        <w:jc w:val="both"/>
      </w:pPr>
      <w:proofErr w:type="gramStart"/>
      <w:r>
        <w:t>currency</w:t>
      </w:r>
      <w:proofErr w:type="gramEnd"/>
      <w:r>
        <w:t xml:space="preserve"> of the contract and shall be in one of the following forms:</w:t>
      </w:r>
    </w:p>
    <w:p w:rsidR="00C91B48" w:rsidRDefault="00C91B48" w:rsidP="00C91B48">
      <w:pPr>
        <w:ind w:firstLine="720"/>
        <w:jc w:val="both"/>
      </w:pPr>
      <w:proofErr w:type="gramStart"/>
      <w:r>
        <w:t>a</w:t>
      </w:r>
      <w:proofErr w:type="gramEnd"/>
      <w:r>
        <w:t xml:space="preserve"> </w:t>
      </w:r>
      <w:r>
        <w:tab/>
        <w:t>Cash in Indian currency,</w:t>
      </w:r>
    </w:p>
    <w:p w:rsidR="00C91B48" w:rsidRDefault="00C91B48" w:rsidP="00C91B48">
      <w:pPr>
        <w:ind w:left="1440" w:hanging="720"/>
        <w:jc w:val="both"/>
      </w:pPr>
      <w:proofErr w:type="gramStart"/>
      <w:r>
        <w:t>b</w:t>
      </w:r>
      <w:proofErr w:type="gramEnd"/>
      <w:r>
        <w:t xml:space="preserve"> </w:t>
      </w:r>
      <w:r>
        <w:tab/>
        <w:t xml:space="preserve">Demand Draft on any scheduled commercial bank in </w:t>
      </w:r>
      <w:smartTag w:uri="urn:schemas-microsoft-com:office:smarttags" w:element="place">
        <w:smartTag w:uri="urn:schemas-microsoft-com:office:smarttags" w:element="country-region">
          <w:r>
            <w:t>India</w:t>
          </w:r>
        </w:smartTag>
      </w:smartTag>
      <w:r>
        <w:t xml:space="preserve">, to be drawn in </w:t>
      </w:r>
      <w:proofErr w:type="spellStart"/>
      <w:r>
        <w:t>favour</w:t>
      </w:r>
      <w:proofErr w:type="spellEnd"/>
      <w:r>
        <w:t xml:space="preserve"> of the purchaser as indicated in the Schedule of Requirements.</w:t>
      </w:r>
    </w:p>
    <w:p w:rsidR="00C91B48" w:rsidRDefault="00C91B48" w:rsidP="00C91B48">
      <w:pPr>
        <w:ind w:left="1440" w:hanging="720"/>
        <w:jc w:val="both"/>
      </w:pPr>
      <w:proofErr w:type="gramStart"/>
      <w:r>
        <w:t>c</w:t>
      </w:r>
      <w:proofErr w:type="gramEnd"/>
      <w:r>
        <w:t xml:space="preserve"> </w:t>
      </w:r>
      <w:r>
        <w:tab/>
        <w:t xml:space="preserve">Bank Guarantee issues by a scheduled commercial bank in </w:t>
      </w:r>
      <w:smartTag w:uri="urn:schemas-microsoft-com:office:smarttags" w:element="place">
        <w:smartTag w:uri="urn:schemas-microsoft-com:office:smarttags" w:element="country-region">
          <w:r>
            <w:t>India</w:t>
          </w:r>
        </w:smartTag>
      </w:smartTag>
      <w:r>
        <w:t>, in the prescribed form as provided in section VII/4 of this bidding document.</w:t>
      </w:r>
    </w:p>
    <w:p w:rsidR="00D5080F" w:rsidRDefault="00D5080F" w:rsidP="00C91B48">
      <w:pPr>
        <w:ind w:left="720" w:hanging="720"/>
        <w:jc w:val="both"/>
      </w:pPr>
    </w:p>
    <w:p w:rsidR="00C91B48" w:rsidRDefault="00C91B48" w:rsidP="00C91B48">
      <w:pPr>
        <w:ind w:left="720" w:hanging="720"/>
        <w:jc w:val="both"/>
      </w:pPr>
      <w:r>
        <w:t>7.6</w:t>
      </w:r>
      <w:r>
        <w:tab/>
        <w:t>Subject to GCC sub-clause 7:4 above, the performance security will be discharged by the purchaser and returned to the supplier on completion of the supplier's contractual obligations including, the warranty obligations under the contract.</w:t>
      </w:r>
    </w:p>
    <w:p w:rsidR="00C91B48" w:rsidRPr="00D32598" w:rsidRDefault="00C91B48" w:rsidP="00571019">
      <w:pPr>
        <w:pStyle w:val="Heading4"/>
        <w:spacing w:before="120"/>
        <w:ind w:left="-547"/>
        <w:rPr>
          <w:b/>
          <w:sz w:val="24"/>
        </w:rPr>
      </w:pPr>
      <w:r w:rsidRPr="00D32598">
        <w:rPr>
          <w:b/>
          <w:sz w:val="24"/>
        </w:rPr>
        <w:t>8</w:t>
      </w:r>
      <w:r w:rsidRPr="00D32598">
        <w:rPr>
          <w:b/>
          <w:sz w:val="24"/>
        </w:rPr>
        <w:tab/>
        <w:t>Inspection and tests</w:t>
      </w:r>
    </w:p>
    <w:p w:rsidR="00C91B48" w:rsidRDefault="00C91B48" w:rsidP="001B7803">
      <w:pPr>
        <w:ind w:left="720" w:hanging="720"/>
        <w:jc w:val="both"/>
      </w:pPr>
      <w:r>
        <w:t>8.1</w:t>
      </w:r>
      <w:r>
        <w:tab/>
        <w:t xml:space="preserve">The purchaser and/or its nominated representative(s) shall have the right to inspect and/or to test the goods to confirm their conformity to the contract specification and other technical details incorporated in the contract at no extra cost to the purchaser. The </w:t>
      </w:r>
      <w:r>
        <w:rPr>
          <w:b/>
          <w:bCs/>
        </w:rPr>
        <w:t xml:space="preserve">Schedule of Requirements </w:t>
      </w:r>
      <w:r>
        <w:t>and the Technical Specification, incorporated in the bidding document, shall specify what inspections and tests, the purchaser requires and where and how they are to be conducted. The purchaser shall notify, in advance, the supplier in writing, of the identity of any representative(s) for this purpose.</w:t>
      </w:r>
    </w:p>
    <w:p w:rsidR="00C91B48" w:rsidRDefault="00C91B48" w:rsidP="00C91B48">
      <w:pPr>
        <w:ind w:left="720" w:hanging="720"/>
        <w:jc w:val="both"/>
      </w:pPr>
      <w:r>
        <w:t xml:space="preserve">8.2 </w:t>
      </w:r>
      <w:r>
        <w:tab/>
        <w:t>The inspections and tests may be conducted on the premises of the supplier or its subcontractor(s), at the point of delivery and/or at the goods final destination. If conducted on the premises of the supplier or its subcontractor(s), all reasonable facilities and assistance, including access to relevant drawings, design details and production data, shall be furnished by the supplier .to the inspectors at no charge to the purchaser.</w:t>
      </w:r>
    </w:p>
    <w:p w:rsidR="00C91B48" w:rsidRDefault="00C91B48" w:rsidP="00C91B48">
      <w:pPr>
        <w:ind w:left="720" w:hanging="720"/>
        <w:jc w:val="both"/>
      </w:pPr>
      <w:r>
        <w:t xml:space="preserve">8.3 </w:t>
      </w:r>
      <w:r>
        <w:tab/>
        <w:t>Should any inspected or tested goods fail to confirm to the required specifications and standards, the purchaser may reject them and the supplier shall either replace the rejected goods or make all alterations necessary to meet the specifications, and standards, as required, free of cost to the purchaser and resubmit the same to the purchaser for conducting the inspections and tests again</w:t>
      </w:r>
    </w:p>
    <w:p w:rsidR="00C91B48" w:rsidRDefault="00C91B48" w:rsidP="00C91B48">
      <w:pPr>
        <w:ind w:left="720" w:hanging="720"/>
        <w:jc w:val="both"/>
      </w:pPr>
      <w:r>
        <w:t xml:space="preserve">8.4 </w:t>
      </w:r>
      <w:r>
        <w:tab/>
        <w:t>Where the contract stipulates pre-</w:t>
      </w:r>
      <w:r w:rsidR="001578E9">
        <w:t>dispatch</w:t>
      </w:r>
      <w:r>
        <w:t xml:space="preserve"> inspection by the purchaser's nominated inspecting agency, the supplier shall put up the goods for inspection to the inspecting agency well ahead of time so that the inspecting agency is able to complete the inspection within the stipulated delivery period. If the goods are tendered for inspection at the last moment without providing reasonable time to the inspection agency for completing the inspection, the inspecting agency may carry out the inspection and complete the formality beyond the contractual delivery period at the risk and expense of the supplier. The fact that the items have been inspected after the contractual delivery period will not have the effect of keeping the contract alive and this will be without any prejudice to the legal rights and remedies available to the purchaser under the terms &amp; conditions of the contract.</w:t>
      </w:r>
    </w:p>
    <w:p w:rsidR="00C91B48" w:rsidRDefault="00C91B48" w:rsidP="00C91B48">
      <w:pPr>
        <w:ind w:left="720" w:hanging="720"/>
        <w:jc w:val="both"/>
      </w:pPr>
      <w:r>
        <w:t xml:space="preserve">8.5 </w:t>
      </w:r>
      <w:r>
        <w:tab/>
        <w:t xml:space="preserve">The purchaser's right to inspect, test and, where necessary, reject the goods after the goods' arrival at the final destination shall in no way be limited or waived by reason of the goods having previously been inspected, tes1ed and, passed by purchaser or its representatives prior to the </w:t>
      </w:r>
      <w:r w:rsidR="00571019">
        <w:t>dispatch</w:t>
      </w:r>
      <w:r>
        <w:t xml:space="preserve"> of the goods from the country of origin or from the supplier's premises.</w:t>
      </w:r>
    </w:p>
    <w:p w:rsidR="00C91B48" w:rsidRDefault="00C91B48" w:rsidP="00C91B48">
      <w:pPr>
        <w:jc w:val="both"/>
      </w:pPr>
      <w:r>
        <w:t xml:space="preserve">8.6 </w:t>
      </w:r>
      <w:r>
        <w:tab/>
        <w:t xml:space="preserve">Nothing in GCC clause.8 shall, in any way, release the supplier from any warranty or </w:t>
      </w:r>
    </w:p>
    <w:p w:rsidR="00C91B48" w:rsidRDefault="00C91B48" w:rsidP="00C91B48">
      <w:pPr>
        <w:jc w:val="both"/>
      </w:pPr>
      <w:r>
        <w:t xml:space="preserve">            </w:t>
      </w:r>
      <w:proofErr w:type="gramStart"/>
      <w:r>
        <w:t>other</w:t>
      </w:r>
      <w:proofErr w:type="gramEnd"/>
      <w:r>
        <w:t xml:space="preserve"> obligations under the contract.</w:t>
      </w:r>
    </w:p>
    <w:p w:rsidR="001B7803" w:rsidRDefault="001B7803" w:rsidP="00571019">
      <w:pPr>
        <w:ind w:left="720" w:hanging="720"/>
        <w:jc w:val="center"/>
      </w:pPr>
    </w:p>
    <w:p w:rsidR="00571019" w:rsidRDefault="00571019" w:rsidP="00571019">
      <w:pPr>
        <w:ind w:left="720" w:hanging="720"/>
        <w:jc w:val="center"/>
      </w:pPr>
      <w:r>
        <w:t>--24--</w:t>
      </w:r>
    </w:p>
    <w:p w:rsidR="00C91B48" w:rsidRPr="00D32598" w:rsidRDefault="00863484" w:rsidP="00C91B48">
      <w:pPr>
        <w:pStyle w:val="Heading4"/>
        <w:rPr>
          <w:b/>
          <w:sz w:val="24"/>
        </w:rPr>
      </w:pPr>
      <w:r>
        <w:rPr>
          <w:b/>
          <w:sz w:val="24"/>
        </w:rPr>
        <w:lastRenderedPageBreak/>
        <w:t>9</w:t>
      </w:r>
      <w:r w:rsidR="00C91B48" w:rsidRPr="00D32598">
        <w:rPr>
          <w:b/>
          <w:sz w:val="24"/>
        </w:rPr>
        <w:tab/>
        <w:t>Packing</w:t>
      </w:r>
    </w:p>
    <w:p w:rsidR="00C91B48" w:rsidRDefault="00C91B48" w:rsidP="001B7803">
      <w:pPr>
        <w:ind w:left="720" w:hanging="720"/>
        <w:jc w:val="both"/>
      </w:pPr>
      <w:r>
        <w:t xml:space="preserve">9.1 </w:t>
      </w:r>
      <w:r>
        <w:tab/>
        <w:t xml:space="preserve">The supplier shall 'provide such packing of the goods as is required to prevent their damage or deterioration during their transit to their final destination as indicated in the contract. The packing shall be sufficient to withstand, without limitation, rough handling and exposure to extreme temperatures, humid weather and precipitation during transit and open storage. The sizes and weights of the packing cases shall also take into consideration, where applicable, the available inland mode(s) of transport in </w:t>
      </w:r>
      <w:smartTag w:uri="urn:schemas-microsoft-com:office:smarttags" w:element="place">
        <w:smartTag w:uri="urn:schemas-microsoft-com:office:smarttags" w:element="country-region">
          <w:r>
            <w:t>India</w:t>
          </w:r>
        </w:smartTag>
      </w:smartTag>
      <w:r>
        <w:t xml:space="preserve">, the remoteness of the goods' final destination and the absence of heavy handling facilities at all points in transit. </w:t>
      </w:r>
      <w:proofErr w:type="gramStart"/>
      <w:r>
        <w:t>Further, limitations and / or mandatory instructions, if any, in the weights, volumes and sizes of the packages shall also be taken care of by the supplier.</w:t>
      </w:r>
      <w:proofErr w:type="gramEnd"/>
    </w:p>
    <w:p w:rsidR="00C91B48" w:rsidRDefault="00C91B48" w:rsidP="001B7803">
      <w:pPr>
        <w:ind w:left="720" w:hanging="720"/>
        <w:jc w:val="both"/>
      </w:pPr>
      <w:r>
        <w:t>9.2</w:t>
      </w:r>
      <w:r>
        <w:tab/>
        <w:t xml:space="preserve">The packing, marking and documentation within and outside the packages shall comply strictly with such special requirements if any, as shall be expressly provided for in the contract, including additional requirements, if any, specified in the </w:t>
      </w:r>
      <w:r>
        <w:rPr>
          <w:b/>
          <w:bCs/>
        </w:rPr>
        <w:t>Schedule of Requirements</w:t>
      </w:r>
      <w:r>
        <w:t xml:space="preserve"> and any subsequent instructions given by the purchaser.</w:t>
      </w:r>
    </w:p>
    <w:p w:rsidR="00C91B48" w:rsidRDefault="00C91B48" w:rsidP="00C91B48">
      <w:pPr>
        <w:ind w:left="720" w:hanging="720"/>
        <w:jc w:val="both"/>
      </w:pPr>
      <w:r>
        <w:t>9.3</w:t>
      </w:r>
      <w:r>
        <w:tab/>
        <w:t>Packing instructions:</w:t>
      </w:r>
      <w:r w:rsidR="00423ABE">
        <w:t xml:space="preserve"> </w:t>
      </w:r>
      <w:r>
        <w:t>The supplier will be required to make separate packages for each consignee named in the contract. Each package will be marked by the supplier at its own expense, on three sides with indelible ink/paint, with the following details:</w:t>
      </w:r>
    </w:p>
    <w:p w:rsidR="00C91B48" w:rsidRDefault="00C91B48" w:rsidP="00C91B48">
      <w:pPr>
        <w:jc w:val="both"/>
        <w:rPr>
          <w:sz w:val="16"/>
        </w:rPr>
      </w:pPr>
    </w:p>
    <w:p w:rsidR="00C91B48" w:rsidRDefault="00C91B48" w:rsidP="00C91B48">
      <w:pPr>
        <w:ind w:left="720"/>
        <w:jc w:val="both"/>
      </w:pPr>
      <w:r>
        <w:t xml:space="preserve">a) </w:t>
      </w:r>
      <w:r>
        <w:tab/>
      </w:r>
      <w:proofErr w:type="gramStart"/>
      <w:r>
        <w:t>contract</w:t>
      </w:r>
      <w:proofErr w:type="gramEnd"/>
      <w:r>
        <w:t xml:space="preserve"> no. and date .</w:t>
      </w:r>
    </w:p>
    <w:p w:rsidR="00C91B48" w:rsidRDefault="00C91B48" w:rsidP="00C91B48">
      <w:pPr>
        <w:ind w:firstLine="720"/>
        <w:jc w:val="both"/>
      </w:pPr>
      <w:r>
        <w:t xml:space="preserve">b) </w:t>
      </w:r>
      <w:r>
        <w:tab/>
      </w:r>
      <w:proofErr w:type="gramStart"/>
      <w:r>
        <w:t>name</w:t>
      </w:r>
      <w:proofErr w:type="gramEnd"/>
      <w:r>
        <w:t xml:space="preserve"> and address of the consignee ' .</w:t>
      </w:r>
    </w:p>
    <w:p w:rsidR="00C91B48" w:rsidRDefault="00C91B48" w:rsidP="00C91B48">
      <w:pPr>
        <w:ind w:firstLine="720"/>
        <w:jc w:val="both"/>
      </w:pPr>
      <w:r>
        <w:t xml:space="preserve">c) </w:t>
      </w:r>
      <w:r>
        <w:tab/>
      </w:r>
      <w:proofErr w:type="gramStart"/>
      <w:r>
        <w:t>name</w:t>
      </w:r>
      <w:proofErr w:type="gramEnd"/>
      <w:r>
        <w:t xml:space="preserve"> and address of the supplier</w:t>
      </w:r>
    </w:p>
    <w:p w:rsidR="00C91B48" w:rsidRDefault="00C91B48" w:rsidP="00C91B48">
      <w:pPr>
        <w:ind w:firstLine="720"/>
        <w:jc w:val="both"/>
      </w:pPr>
      <w:r>
        <w:t xml:space="preserve">d) </w:t>
      </w:r>
      <w:r>
        <w:tab/>
      </w:r>
      <w:proofErr w:type="gramStart"/>
      <w:r>
        <w:t>brief</w:t>
      </w:r>
      <w:proofErr w:type="gramEnd"/>
      <w:r>
        <w:t xml:space="preserve"> description of goods</w:t>
      </w:r>
    </w:p>
    <w:p w:rsidR="00C91B48" w:rsidRDefault="00C91B48" w:rsidP="00C91B48">
      <w:pPr>
        <w:ind w:firstLine="720"/>
        <w:jc w:val="both"/>
      </w:pPr>
      <w:r>
        <w:t>e)</w:t>
      </w:r>
      <w:r>
        <w:tab/>
      </w:r>
      <w:proofErr w:type="gramStart"/>
      <w:r>
        <w:t>gross</w:t>
      </w:r>
      <w:proofErr w:type="gramEnd"/>
      <w:r>
        <w:t xml:space="preserve"> weight and outer dimension of the package</w:t>
      </w:r>
    </w:p>
    <w:p w:rsidR="00C91B48" w:rsidRDefault="00C91B48" w:rsidP="00C91B48">
      <w:pPr>
        <w:ind w:left="720"/>
        <w:jc w:val="both"/>
      </w:pPr>
      <w:r>
        <w:t xml:space="preserve">f) </w:t>
      </w:r>
      <w:r>
        <w:tab/>
      </w:r>
      <w:proofErr w:type="gramStart"/>
      <w:r>
        <w:t>country</w:t>
      </w:r>
      <w:proofErr w:type="gramEnd"/>
      <w:r>
        <w:t xml:space="preserve"> of origin of goods</w:t>
      </w:r>
    </w:p>
    <w:p w:rsidR="00C91B48" w:rsidRDefault="00C91B48" w:rsidP="00C91B48">
      <w:pPr>
        <w:ind w:firstLine="720"/>
        <w:jc w:val="both"/>
      </w:pPr>
      <w:r>
        <w:t>g)</w:t>
      </w:r>
      <w:r>
        <w:tab/>
      </w:r>
      <w:proofErr w:type="gramStart"/>
      <w:r>
        <w:t>packing</w:t>
      </w:r>
      <w:proofErr w:type="gramEnd"/>
      <w:r>
        <w:t xml:space="preserve"> list reference no. and</w:t>
      </w:r>
    </w:p>
    <w:p w:rsidR="00C91B48" w:rsidRPr="00D31852" w:rsidRDefault="00C91B48" w:rsidP="00C91B48">
      <w:pPr>
        <w:ind w:firstLine="720"/>
        <w:jc w:val="both"/>
      </w:pPr>
      <w:r>
        <w:t>h)</w:t>
      </w:r>
      <w:r>
        <w:tab/>
      </w:r>
      <w:proofErr w:type="gramStart"/>
      <w:r>
        <w:t>any</w:t>
      </w:r>
      <w:proofErr w:type="gramEnd"/>
      <w:r>
        <w:t xml:space="preserve"> other requirement, relevant to the contract.</w:t>
      </w:r>
    </w:p>
    <w:p w:rsidR="00C91B48" w:rsidRDefault="00C91B48" w:rsidP="00C91B48">
      <w:pPr>
        <w:pStyle w:val="Heading4"/>
        <w:rPr>
          <w:b/>
          <w:sz w:val="24"/>
        </w:rPr>
      </w:pPr>
    </w:p>
    <w:p w:rsidR="00C91B48" w:rsidRDefault="00C91B48" w:rsidP="00C91B48">
      <w:pPr>
        <w:pStyle w:val="Heading4"/>
        <w:rPr>
          <w:b/>
          <w:sz w:val="24"/>
        </w:rPr>
      </w:pPr>
      <w:r w:rsidRPr="00D32598">
        <w:rPr>
          <w:b/>
          <w:sz w:val="24"/>
        </w:rPr>
        <w:t>10</w:t>
      </w:r>
      <w:r w:rsidRPr="00D32598">
        <w:rPr>
          <w:b/>
          <w:sz w:val="24"/>
        </w:rPr>
        <w:tab/>
        <w:t>Delivery of goods</w:t>
      </w:r>
    </w:p>
    <w:p w:rsidR="00C91B48" w:rsidRPr="00EB793F" w:rsidRDefault="00C91B48" w:rsidP="00C91B48"/>
    <w:p w:rsidR="00C91B48" w:rsidRDefault="00C91B48" w:rsidP="001B7803">
      <w:pPr>
        <w:ind w:left="720" w:hanging="720"/>
        <w:jc w:val="both"/>
      </w:pPr>
      <w:r>
        <w:t>10.1</w:t>
      </w:r>
      <w:r>
        <w:tab/>
        <w:t>Delivery of the goods shall be made by the supplier in accordance with the</w:t>
      </w:r>
      <w:r w:rsidR="00863484">
        <w:t xml:space="preserve"> terms specified</w:t>
      </w:r>
      <w:r>
        <w:t xml:space="preserve"> by the purchaser in the notification of award and in the contract.</w:t>
      </w:r>
    </w:p>
    <w:p w:rsidR="001B7803" w:rsidRDefault="001B7803" w:rsidP="001B7803">
      <w:pPr>
        <w:ind w:left="720" w:hanging="720"/>
        <w:jc w:val="both"/>
      </w:pPr>
    </w:p>
    <w:p w:rsidR="00C91B48" w:rsidRDefault="00C91B48" w:rsidP="00863484">
      <w:pPr>
        <w:ind w:left="720" w:hanging="720"/>
        <w:jc w:val="both"/>
      </w:pPr>
      <w:r>
        <w:t>10.2</w:t>
      </w:r>
      <w:r>
        <w:tab/>
        <w:t xml:space="preserve">For the purposes of the contract, "FOB", "CIF", "CIP" and other trade </w:t>
      </w:r>
      <w:r w:rsidR="00863484">
        <w:t>terms used</w:t>
      </w:r>
      <w:r>
        <w:t xml:space="preserve"> to describe the obligations of the parties shall have the meanings assigned to them in the current edition of “Incoterms</w:t>
      </w:r>
      <w:r w:rsidR="00863484">
        <w:t>” which</w:t>
      </w:r>
      <w:r>
        <w:t xml:space="preserve"> are international commercial shipping terms, published by International Chamber of Commerce, </w:t>
      </w:r>
      <w:smartTag w:uri="urn:schemas-microsoft-com:office:smarttags" w:element="place">
        <w:smartTag w:uri="urn:schemas-microsoft-com:office:smarttags" w:element="City">
          <w:r>
            <w:t>Paris</w:t>
          </w:r>
        </w:smartTag>
        <w:r>
          <w:t xml:space="preserve">, </w:t>
        </w:r>
        <w:smartTag w:uri="urn:schemas-microsoft-com:office:smarttags" w:element="country-region">
          <w:r>
            <w:t>France</w:t>
          </w:r>
        </w:smartTag>
      </w:smartTag>
      <w:r>
        <w:t>.</w:t>
      </w:r>
    </w:p>
    <w:p w:rsidR="00C91B48" w:rsidRDefault="00C91B48" w:rsidP="00C91B48">
      <w:pPr>
        <w:jc w:val="center"/>
      </w:pPr>
    </w:p>
    <w:p w:rsidR="00C91B48" w:rsidRDefault="00C91B48" w:rsidP="00C91B48">
      <w:pPr>
        <w:jc w:val="center"/>
        <w:rPr>
          <w:b/>
          <w:bCs/>
        </w:rPr>
      </w:pPr>
      <w:r>
        <w:rPr>
          <w:b/>
          <w:bCs/>
        </w:rPr>
        <w:t>11</w:t>
      </w:r>
      <w:r>
        <w:rPr>
          <w:b/>
          <w:bCs/>
        </w:rPr>
        <w:tab/>
        <w:t>Transportation:</w:t>
      </w:r>
    </w:p>
    <w:p w:rsidR="00C91B48" w:rsidRPr="00D31852" w:rsidRDefault="00C91B48" w:rsidP="00863484">
      <w:pPr>
        <w:pStyle w:val="BodyText"/>
        <w:ind w:left="720" w:hanging="720"/>
        <w:jc w:val="both"/>
        <w:rPr>
          <w:sz w:val="24"/>
        </w:rPr>
      </w:pPr>
      <w:r>
        <w:t>11.1</w:t>
      </w:r>
      <w:r>
        <w:tab/>
      </w:r>
      <w:r w:rsidR="00D5080F" w:rsidRPr="00D31852">
        <w:rPr>
          <w:sz w:val="24"/>
        </w:rPr>
        <w:t xml:space="preserve">Where the supplier is </w:t>
      </w:r>
      <w:r w:rsidR="00863484" w:rsidRPr="00D31852">
        <w:rPr>
          <w:sz w:val="24"/>
        </w:rPr>
        <w:t>required under the</w:t>
      </w:r>
      <w:r w:rsidRPr="00D31852">
        <w:rPr>
          <w:sz w:val="24"/>
        </w:rPr>
        <w:t xml:space="preserve"> contract to deliver the goods F.O.B. transportation of the goods, up to and including the point of putting the goods on board the vessel at the specified port of loading, shall be arranged and paid for by the supplier and the cost thereof shall be included in the contract price. </w:t>
      </w:r>
    </w:p>
    <w:p w:rsidR="00C91B48" w:rsidRDefault="00C91B48" w:rsidP="00C91B48">
      <w:pPr>
        <w:pStyle w:val="BodyText"/>
      </w:pPr>
    </w:p>
    <w:p w:rsidR="00863484" w:rsidRDefault="00C91B48" w:rsidP="00C91B48">
      <w:pPr>
        <w:ind w:left="720" w:hanging="720"/>
        <w:jc w:val="both"/>
      </w:pPr>
      <w:r>
        <w:t>11.2</w:t>
      </w:r>
      <w:r>
        <w:tab/>
        <w:t xml:space="preserve">Where the supplier is required under the contract to deliver the goods C.I.F, or C.I.P., transportation of the goods to the port of destination or such other specified place of </w:t>
      </w:r>
    </w:p>
    <w:p w:rsidR="001B7803" w:rsidRDefault="001B7803" w:rsidP="001B7803">
      <w:pPr>
        <w:ind w:left="720" w:hanging="720"/>
      </w:pPr>
      <w:r>
        <w:t xml:space="preserve">            </w:t>
      </w:r>
      <w:proofErr w:type="gramStart"/>
      <w:r w:rsidR="00C91B48">
        <w:t>destination</w:t>
      </w:r>
      <w:proofErr w:type="gramEnd"/>
      <w:r w:rsidR="00C91B48">
        <w:t xml:space="preserve"> in India, as shall be mentioned in the contr</w:t>
      </w:r>
      <w:r>
        <w:t xml:space="preserve">act, shall be arranged and paid </w:t>
      </w:r>
      <w:r w:rsidR="00C91B48">
        <w:t>for by the supplier and the cost thereof shall be included in the contract price.</w:t>
      </w:r>
    </w:p>
    <w:p w:rsidR="001B7803" w:rsidRDefault="001B7803" w:rsidP="001B7803">
      <w:pPr>
        <w:ind w:left="720" w:hanging="720"/>
        <w:jc w:val="center"/>
      </w:pPr>
    </w:p>
    <w:p w:rsidR="001B7803" w:rsidRDefault="001B7803" w:rsidP="001B7803">
      <w:pPr>
        <w:ind w:left="720" w:hanging="720"/>
        <w:jc w:val="center"/>
      </w:pPr>
      <w:r w:rsidRPr="001B7803">
        <w:t xml:space="preserve"> </w:t>
      </w:r>
      <w:r>
        <w:t>--25--</w:t>
      </w:r>
    </w:p>
    <w:p w:rsidR="00C91B48" w:rsidRDefault="00C91B48" w:rsidP="00C91B48">
      <w:pPr>
        <w:ind w:left="720" w:hanging="720"/>
        <w:jc w:val="both"/>
      </w:pPr>
    </w:p>
    <w:p w:rsidR="00C91B48" w:rsidRDefault="00C91B48" w:rsidP="00C91B48">
      <w:pPr>
        <w:ind w:left="720" w:hanging="720"/>
        <w:jc w:val="both"/>
      </w:pPr>
      <w:r>
        <w:t>11.3</w:t>
      </w:r>
      <w:r>
        <w:tab/>
        <w:t xml:space="preserve">Where the supplier is required under the contract to deliver the goods CIF or CIP within India, the supplier shall arrange the shipment by Indian flag vessels or vessels belonging to Conference lines in which India is a member. Where the supplier required under the contract to deliver the goods F.O.B. and also to arrange on behalf and at the expense of the purchaser for ocean transportation on Indian flag vessels or vessels of Conference Line in which India is a member country, the supplier may arrange for such transportation on alternative carriers also, if the Indian flag vessels or Conference Line vessels are not available to transport the goods within the time frame specified in the contract. However, before arranging such alternative transportation, the supplier shall obtain prior concurrence of the purchaser for the same. </w:t>
      </w:r>
    </w:p>
    <w:p w:rsidR="00C91B48" w:rsidRDefault="00C91B48" w:rsidP="00C91B48">
      <w:pPr>
        <w:jc w:val="both"/>
      </w:pPr>
    </w:p>
    <w:p w:rsidR="00C91B48" w:rsidRDefault="00C91B48" w:rsidP="00C91B48">
      <w:pPr>
        <w:ind w:left="720" w:hanging="720"/>
        <w:jc w:val="both"/>
      </w:pPr>
      <w:r>
        <w:t>11.4</w:t>
      </w:r>
      <w:r>
        <w:tab/>
        <w:t>The supplier shall not arrange part-shipments and/or transshipment without the prior written consent of the purchaser.</w:t>
      </w:r>
    </w:p>
    <w:p w:rsidR="00C91B48" w:rsidRDefault="00C91B48" w:rsidP="00C91B48">
      <w:pPr>
        <w:jc w:val="both"/>
      </w:pPr>
    </w:p>
    <w:p w:rsidR="00C91B48" w:rsidRDefault="00C91B48" w:rsidP="00C91B48">
      <w:pPr>
        <w:ind w:left="720" w:hanging="720"/>
        <w:jc w:val="both"/>
      </w:pPr>
      <w:r>
        <w:t>11.5</w:t>
      </w:r>
      <w:r>
        <w:tab/>
        <w:t>In case the supplier violates any of the aforementioned instructions, the supplier shall be liable for all consequences (including financial loss) that the purchaser may face due to such violations.</w:t>
      </w:r>
    </w:p>
    <w:p w:rsidR="00C91B48" w:rsidRDefault="00C91B48" w:rsidP="00C91B48">
      <w:pPr>
        <w:jc w:val="both"/>
      </w:pPr>
    </w:p>
    <w:p w:rsidR="00C91B48" w:rsidRPr="00D32598" w:rsidRDefault="00C91B48" w:rsidP="00C91B48">
      <w:pPr>
        <w:pStyle w:val="Heading4"/>
        <w:rPr>
          <w:b/>
          <w:sz w:val="24"/>
        </w:rPr>
      </w:pPr>
      <w:r w:rsidRPr="00D32598">
        <w:rPr>
          <w:b/>
          <w:sz w:val="24"/>
        </w:rPr>
        <w:t>12</w:t>
      </w:r>
      <w:r w:rsidRPr="00D32598">
        <w:rPr>
          <w:b/>
          <w:sz w:val="24"/>
        </w:rPr>
        <w:tab/>
        <w:t>Insurance</w:t>
      </w:r>
    </w:p>
    <w:p w:rsidR="00C91B48" w:rsidRDefault="00C91B48" w:rsidP="00C91B48">
      <w:pPr>
        <w:jc w:val="both"/>
      </w:pPr>
    </w:p>
    <w:p w:rsidR="00C91B48" w:rsidRDefault="00C91B48" w:rsidP="00C91B48">
      <w:pPr>
        <w:ind w:left="720" w:hanging="720"/>
        <w:jc w:val="both"/>
      </w:pPr>
      <w:r>
        <w:t>12.1</w:t>
      </w:r>
      <w:r>
        <w:tab/>
        <w:t>The goods supplied under the contract, shall be fully insured in a freely convertible currency against loss or damage incidental to manufacture or acquisition, transportation, storage and delivery as indicated below in this clause (viz. GCC clause 12).</w:t>
      </w:r>
    </w:p>
    <w:p w:rsidR="00C91B48" w:rsidRDefault="00C91B48" w:rsidP="00C91B48">
      <w:pPr>
        <w:jc w:val="both"/>
      </w:pPr>
    </w:p>
    <w:p w:rsidR="00C91B48" w:rsidRDefault="00C91B48" w:rsidP="00C91B48">
      <w:pPr>
        <w:ind w:left="720" w:hanging="720"/>
        <w:jc w:val="both"/>
      </w:pPr>
      <w:r>
        <w:t xml:space="preserve">12.2 </w:t>
      </w:r>
      <w:r>
        <w:tab/>
        <w:t>Where delivery of the goods is required by the purchaser on C.I.F. or C.I.P. basis, the supplier shall arrange and pay for the cargo insurance, naming the purchaser as the beneficiary. Where delivery is on F.O.B. basis, the insurance shall be the responsibility of the purchaser.</w:t>
      </w:r>
    </w:p>
    <w:p w:rsidR="00C91B48" w:rsidRDefault="00C91B48" w:rsidP="00C91B48">
      <w:pPr>
        <w:jc w:val="both"/>
      </w:pPr>
    </w:p>
    <w:p w:rsidR="00C91B48" w:rsidRDefault="00C91B48" w:rsidP="00C91B48">
      <w:pPr>
        <w:ind w:left="720" w:hanging="720"/>
        <w:jc w:val="both"/>
      </w:pPr>
      <w:r>
        <w:t xml:space="preserve">12.3 </w:t>
      </w:r>
      <w:r>
        <w:tab/>
        <w:t>In the case of a contract on C.I.F. or C.I.P. basis, the insurance shall be for an amount equal to 110% (one hundred and ten percent) of the CIF or CIP value of the goods from "warehouse to warehouse" (</w:t>
      </w:r>
      <w:r>
        <w:rPr>
          <w:i/>
          <w:iCs/>
        </w:rPr>
        <w:t>final destination</w:t>
      </w:r>
      <w:r>
        <w:t>) on 'all risks" basis including war risks and strikes.</w:t>
      </w:r>
    </w:p>
    <w:p w:rsidR="00D5080F" w:rsidRDefault="00D5080F" w:rsidP="00C91B48">
      <w:pPr>
        <w:ind w:left="720" w:hanging="720"/>
        <w:jc w:val="both"/>
      </w:pPr>
    </w:p>
    <w:p w:rsidR="00C91B48" w:rsidRDefault="00C91B48" w:rsidP="00C91B48">
      <w:pPr>
        <w:jc w:val="center"/>
        <w:rPr>
          <w:b/>
          <w:bCs/>
        </w:rPr>
      </w:pPr>
      <w:r>
        <w:rPr>
          <w:b/>
          <w:bCs/>
        </w:rPr>
        <w:t xml:space="preserve">13. </w:t>
      </w:r>
      <w:r>
        <w:rPr>
          <w:b/>
          <w:bCs/>
        </w:rPr>
        <w:tab/>
        <w:t xml:space="preserve">Distribution of </w:t>
      </w:r>
      <w:r w:rsidR="00863484">
        <w:rPr>
          <w:b/>
          <w:bCs/>
        </w:rPr>
        <w:t>dispatch</w:t>
      </w:r>
      <w:r>
        <w:rPr>
          <w:b/>
          <w:bCs/>
        </w:rPr>
        <w:t xml:space="preserve"> documents</w:t>
      </w:r>
    </w:p>
    <w:p w:rsidR="00C91B48" w:rsidRDefault="00C91B48" w:rsidP="00C91B48">
      <w:pPr>
        <w:jc w:val="both"/>
      </w:pPr>
    </w:p>
    <w:p w:rsidR="00C91B48" w:rsidRDefault="00C91B48" w:rsidP="00C91B48">
      <w:pPr>
        <w:ind w:left="720" w:hanging="720"/>
        <w:jc w:val="both"/>
      </w:pPr>
      <w:r>
        <w:t>13.1</w:t>
      </w:r>
      <w:r>
        <w:tab/>
        <w:t xml:space="preserve">The shipping and other documents as well as </w:t>
      </w:r>
      <w:r w:rsidR="00863484">
        <w:t>dispatch</w:t>
      </w:r>
      <w:r>
        <w:t xml:space="preserve"> details to be furnished by the supplier to the purchaser and/or to' the purchaser's nominated authorities to enable the purchaser and/or its nominated authorities to clear and/or accept the goods will depend on the mode of </w:t>
      </w:r>
      <w:r w:rsidR="00863484">
        <w:t>dispatch</w:t>
      </w:r>
      <w:r>
        <w:t xml:space="preserve"> of the goods and the terms of delivery, as specified in the </w:t>
      </w:r>
      <w:r>
        <w:rPr>
          <w:b/>
          <w:bCs/>
        </w:rPr>
        <w:t xml:space="preserve">Schedule of Requirements </w:t>
      </w:r>
      <w:r>
        <w:t>and in the contract and subject to the same, the instructions in this regard will be as indicated below:-</w:t>
      </w:r>
    </w:p>
    <w:p w:rsidR="00C91B48" w:rsidRDefault="00C91B48" w:rsidP="00C91B48">
      <w:pPr>
        <w:jc w:val="both"/>
      </w:pPr>
    </w:p>
    <w:p w:rsidR="00863484" w:rsidRDefault="00863484" w:rsidP="00C91B48">
      <w:pPr>
        <w:jc w:val="both"/>
      </w:pPr>
    </w:p>
    <w:p w:rsidR="00863484" w:rsidRDefault="00863484" w:rsidP="00863484">
      <w:pPr>
        <w:ind w:left="720" w:hanging="720"/>
        <w:jc w:val="center"/>
      </w:pPr>
      <w:r>
        <w:t>--26</w:t>
      </w:r>
      <w:r w:rsidR="001B7803">
        <w:t>—</w:t>
      </w:r>
    </w:p>
    <w:p w:rsidR="001B7803" w:rsidRDefault="001B7803" w:rsidP="00863484">
      <w:pPr>
        <w:ind w:left="720" w:hanging="720"/>
        <w:jc w:val="center"/>
      </w:pPr>
    </w:p>
    <w:p w:rsidR="001B7803" w:rsidRDefault="001B7803" w:rsidP="00863484">
      <w:pPr>
        <w:ind w:left="720" w:hanging="720"/>
        <w:jc w:val="center"/>
      </w:pPr>
    </w:p>
    <w:p w:rsidR="001B7803" w:rsidRDefault="001B7803" w:rsidP="00863484">
      <w:pPr>
        <w:ind w:left="720" w:hanging="720"/>
        <w:jc w:val="center"/>
      </w:pPr>
    </w:p>
    <w:p w:rsidR="00C91B48" w:rsidRDefault="00C91B48" w:rsidP="00C91B48">
      <w:pPr>
        <w:jc w:val="both"/>
      </w:pPr>
      <w:r>
        <w:lastRenderedPageBreak/>
        <w:t>a)</w:t>
      </w:r>
      <w:r>
        <w:tab/>
      </w:r>
      <w:r>
        <w:rPr>
          <w:b/>
          <w:bCs/>
        </w:rPr>
        <w:t>For goods supplied from abroad:</w:t>
      </w:r>
    </w:p>
    <w:p w:rsidR="00C91B48" w:rsidRDefault="00C91B48" w:rsidP="00C91B48">
      <w:pPr>
        <w:jc w:val="both"/>
      </w:pPr>
    </w:p>
    <w:p w:rsidR="00C91B48" w:rsidRDefault="00C91B48" w:rsidP="00C91B48">
      <w:pPr>
        <w:ind w:left="720"/>
        <w:jc w:val="both"/>
      </w:pPr>
      <w:r>
        <w:t xml:space="preserve">Within 24 hours of shipment, the supplier shall notify the purchaser and its nominated authorities (as specified in the contract) and the insurance company by cable or telex or fax, the full details of the shipment including contract number, description of goods, quantity, the vessel, the bill of lading number and date/airway bill number and date, port of loading, date of shipment, port of discharge, expected date of arrival at the port of entry etc. Further, the supplier shall also immediately </w:t>
      </w:r>
      <w:r w:rsidR="007C7CD6">
        <w:t>dispatch</w:t>
      </w:r>
      <w:r>
        <w:t xml:space="preserve"> by registered air-mail the specified number of copies of the following documents to the above authorities:</w:t>
      </w:r>
    </w:p>
    <w:p w:rsidR="00C91B48" w:rsidRDefault="00C91B48" w:rsidP="00C91B48">
      <w:pPr>
        <w:ind w:left="720"/>
        <w:jc w:val="both"/>
      </w:pPr>
    </w:p>
    <w:p w:rsidR="00C91B48" w:rsidRPr="00A21CAA" w:rsidRDefault="00C91B48" w:rsidP="00C91B48">
      <w:pPr>
        <w:pStyle w:val="BodyTextIndent"/>
        <w:ind w:left="900" w:hanging="540"/>
        <w:rPr>
          <w:sz w:val="24"/>
        </w:rPr>
      </w:pPr>
      <w:r w:rsidRPr="00A21CAA">
        <w:rPr>
          <w:sz w:val="24"/>
        </w:rPr>
        <w:t xml:space="preserve">i) </w:t>
      </w:r>
      <w:r w:rsidRPr="00A21CAA">
        <w:rPr>
          <w:sz w:val="24"/>
        </w:rPr>
        <w:tab/>
        <w:t>Supplier's invoice showing contract number, description of goods, quantity, unit price and total amount;</w:t>
      </w:r>
    </w:p>
    <w:p w:rsidR="00C91B48" w:rsidRPr="00A21CAA" w:rsidRDefault="00C91B48" w:rsidP="00C91B48">
      <w:pPr>
        <w:pStyle w:val="BodyTextIndent"/>
        <w:ind w:left="900" w:hanging="540"/>
        <w:rPr>
          <w:sz w:val="24"/>
        </w:rPr>
      </w:pPr>
      <w:r w:rsidRPr="00A21CAA">
        <w:rPr>
          <w:sz w:val="24"/>
        </w:rPr>
        <w:t>ii)</w:t>
      </w:r>
      <w:r w:rsidRPr="00A21CAA">
        <w:rPr>
          <w:sz w:val="24"/>
        </w:rPr>
        <w:tab/>
        <w:t>Original and copies of the negotiable, clean, on-board bill of lading marked freight to pay and copies of non-negotiable bill of lading;</w:t>
      </w:r>
    </w:p>
    <w:p w:rsidR="00C91B48" w:rsidRPr="00A21CAA" w:rsidRDefault="00C91B48" w:rsidP="00C91B48">
      <w:pPr>
        <w:ind w:left="900" w:hanging="540"/>
        <w:jc w:val="both"/>
      </w:pPr>
      <w:r w:rsidRPr="00A21CAA">
        <w:t xml:space="preserve">iii) </w:t>
      </w:r>
      <w:r w:rsidRPr="00A21CAA">
        <w:tab/>
        <w:t>Copies of packing list identifying the contents of each package;</w:t>
      </w:r>
    </w:p>
    <w:p w:rsidR="00C91B48" w:rsidRPr="00A21CAA" w:rsidRDefault="00C91B48" w:rsidP="00C91B48">
      <w:pPr>
        <w:ind w:left="900" w:hanging="540"/>
        <w:jc w:val="both"/>
      </w:pPr>
      <w:proofErr w:type="gramStart"/>
      <w:r w:rsidRPr="00A21CAA">
        <w:t>iv</w:t>
      </w:r>
      <w:proofErr w:type="gramEnd"/>
      <w:r w:rsidRPr="00A21CAA">
        <w:t xml:space="preserve">} </w:t>
      </w:r>
      <w:r w:rsidRPr="00A21CAA">
        <w:tab/>
        <w:t>Insurance certificate;</w:t>
      </w:r>
    </w:p>
    <w:p w:rsidR="00C91B48" w:rsidRPr="00A21CAA" w:rsidRDefault="00C91B48" w:rsidP="00C91B48">
      <w:pPr>
        <w:ind w:left="900" w:hanging="540"/>
        <w:jc w:val="both"/>
      </w:pPr>
      <w:r w:rsidRPr="00A21CAA">
        <w:t>v)</w:t>
      </w:r>
      <w:r w:rsidRPr="00A21CAA">
        <w:tab/>
        <w:t>Manufacturer's/supplier's warranty certificate;</w:t>
      </w:r>
    </w:p>
    <w:p w:rsidR="00C91B48" w:rsidRPr="00A21CAA" w:rsidRDefault="00C91B48" w:rsidP="00C91B48">
      <w:pPr>
        <w:pStyle w:val="BodyTextIndent"/>
        <w:ind w:left="900" w:hanging="540"/>
        <w:rPr>
          <w:sz w:val="24"/>
        </w:rPr>
      </w:pPr>
      <w:proofErr w:type="gramStart"/>
      <w:r w:rsidRPr="00A21CAA">
        <w:rPr>
          <w:sz w:val="24"/>
        </w:rPr>
        <w:t xml:space="preserve">vi) </w:t>
      </w:r>
      <w:r w:rsidRPr="00A21CAA">
        <w:rPr>
          <w:sz w:val="24"/>
        </w:rPr>
        <w:tab/>
        <w:t>Pre-</w:t>
      </w:r>
      <w:r w:rsidR="007C7CD6" w:rsidRPr="00A21CAA">
        <w:rPr>
          <w:sz w:val="24"/>
        </w:rPr>
        <w:t>dispatch</w:t>
      </w:r>
      <w:proofErr w:type="gramEnd"/>
      <w:r w:rsidRPr="00A21CAA">
        <w:rPr>
          <w:sz w:val="24"/>
        </w:rPr>
        <w:t xml:space="preserve"> inspection certificate issued by the purchaser's nominated inspection agency (if so specified) and the supplier's factory inspection report;     </w:t>
      </w:r>
      <w:r w:rsidRPr="00A21CAA">
        <w:rPr>
          <w:b/>
          <w:bCs/>
          <w:sz w:val="24"/>
        </w:rPr>
        <w:t xml:space="preserve">and </w:t>
      </w:r>
    </w:p>
    <w:p w:rsidR="00C91B48" w:rsidRDefault="00C91B48" w:rsidP="00C91B48">
      <w:pPr>
        <w:ind w:left="900" w:hanging="540"/>
        <w:jc w:val="both"/>
      </w:pPr>
      <w:r w:rsidRPr="00A21CAA">
        <w:t xml:space="preserve">vii) </w:t>
      </w:r>
      <w:r w:rsidRPr="00A21CAA">
        <w:tab/>
        <w:t>Certificate of origin.</w:t>
      </w:r>
    </w:p>
    <w:p w:rsidR="00C91B48" w:rsidRDefault="00C91B48" w:rsidP="00C91B48">
      <w:pPr>
        <w:jc w:val="both"/>
      </w:pPr>
      <w:r>
        <w:t xml:space="preserve">The above documents shall be by the purchaser and other authorities mentioned above at least one week before the arrival of goods at the port or place of arrival and, if not received, the </w:t>
      </w:r>
      <w:proofErr w:type="gramStart"/>
      <w:r>
        <w:t>supplier,</w:t>
      </w:r>
      <w:proofErr w:type="gramEnd"/>
      <w:r>
        <w:t xml:space="preserve"> will be responsible for any consequent expenses.</w:t>
      </w:r>
    </w:p>
    <w:p w:rsidR="00C91B48" w:rsidRDefault="00C91B48" w:rsidP="00C91B48">
      <w:pPr>
        <w:jc w:val="both"/>
      </w:pPr>
    </w:p>
    <w:p w:rsidR="00C91B48" w:rsidRDefault="00C91B48" w:rsidP="00C91B48">
      <w:pPr>
        <w:jc w:val="both"/>
      </w:pPr>
      <w:r>
        <w:t>b)</w:t>
      </w:r>
      <w:r>
        <w:tab/>
      </w:r>
      <w:r>
        <w:rPr>
          <w:b/>
          <w:bCs/>
        </w:rPr>
        <w:t xml:space="preserve">For goods supplied from within </w:t>
      </w:r>
      <w:smartTag w:uri="urn:schemas-microsoft-com:office:smarttags" w:element="place">
        <w:smartTag w:uri="urn:schemas-microsoft-com:office:smarttags" w:element="country-region">
          <w:r>
            <w:rPr>
              <w:b/>
              <w:bCs/>
            </w:rPr>
            <w:t>India</w:t>
          </w:r>
        </w:smartTag>
      </w:smartTag>
      <w:r>
        <w:t>:</w:t>
      </w:r>
    </w:p>
    <w:p w:rsidR="00C91B48" w:rsidRDefault="00C91B48" w:rsidP="00C91B48">
      <w:pPr>
        <w:jc w:val="both"/>
      </w:pPr>
    </w:p>
    <w:p w:rsidR="00C91B48" w:rsidRDefault="00C91B48" w:rsidP="00C91B48">
      <w:pPr>
        <w:ind w:firstLine="720"/>
        <w:jc w:val="both"/>
      </w:pPr>
      <w:r>
        <w:t xml:space="preserve">Within 24 hours of </w:t>
      </w:r>
      <w:r w:rsidR="007C7CD6">
        <w:t>dispatch</w:t>
      </w:r>
      <w:r>
        <w:t xml:space="preserve"> of the goods, the supplier shall notify the complete </w:t>
      </w:r>
      <w:r w:rsidR="007C7CD6">
        <w:t>dispatch</w:t>
      </w:r>
      <w:r>
        <w:t xml:space="preserve"> details to the purchaser and/or the purchaser's nominated authorities (as specified in the contract) and the insurance company. The supplier shall also mail the specified number of copies of the following documents to them:</w:t>
      </w:r>
    </w:p>
    <w:p w:rsidR="00C91B48" w:rsidRPr="00D31852" w:rsidRDefault="00C91B48" w:rsidP="00C91B48">
      <w:pPr>
        <w:pStyle w:val="BodyTextIndent"/>
        <w:ind w:left="1260" w:hanging="540"/>
        <w:rPr>
          <w:sz w:val="24"/>
        </w:rPr>
      </w:pPr>
      <w:r>
        <w:t>i)</w:t>
      </w:r>
      <w:r>
        <w:tab/>
      </w:r>
      <w:r w:rsidRPr="00D31852">
        <w:rPr>
          <w:sz w:val="24"/>
        </w:rPr>
        <w:t>The supplier's invoice .showing contract number, description of goods, quantity, unit price and the total amount;</w:t>
      </w:r>
    </w:p>
    <w:p w:rsidR="00C91B48" w:rsidRPr="00D31852" w:rsidRDefault="00C91B48" w:rsidP="00C91B48">
      <w:pPr>
        <w:ind w:left="1260" w:hanging="540"/>
        <w:jc w:val="both"/>
      </w:pPr>
      <w:r w:rsidRPr="00D31852">
        <w:t xml:space="preserve">ii). </w:t>
      </w:r>
      <w:r w:rsidRPr="00D31852">
        <w:tab/>
        <w:t>Railway receipt or Delivery note;</w:t>
      </w:r>
    </w:p>
    <w:p w:rsidR="00C91B48" w:rsidRPr="00D31852" w:rsidRDefault="00C91B48" w:rsidP="00C91B48">
      <w:pPr>
        <w:ind w:left="1260" w:hanging="540"/>
        <w:jc w:val="both"/>
      </w:pPr>
      <w:proofErr w:type="spellStart"/>
      <w:proofErr w:type="gramStart"/>
      <w:r w:rsidRPr="00D31852">
        <w:t>jii</w:t>
      </w:r>
      <w:proofErr w:type="spellEnd"/>
      <w:proofErr w:type="gramEnd"/>
      <w:r w:rsidRPr="00D31852">
        <w:t xml:space="preserve">) </w:t>
      </w:r>
      <w:r w:rsidRPr="00D31852">
        <w:tab/>
        <w:t>Packing list identifying contents of each package;</w:t>
      </w:r>
    </w:p>
    <w:p w:rsidR="00C91B48" w:rsidRPr="00D31852" w:rsidRDefault="00C91B48" w:rsidP="00C91B48">
      <w:pPr>
        <w:ind w:left="1260" w:hanging="540"/>
        <w:jc w:val="both"/>
      </w:pPr>
      <w:proofErr w:type="gramStart"/>
      <w:r w:rsidRPr="00D31852">
        <w:t xml:space="preserve">iv) </w:t>
      </w:r>
      <w:r w:rsidRPr="00D31852">
        <w:tab/>
        <w:t>Insurance</w:t>
      </w:r>
      <w:proofErr w:type="gramEnd"/>
      <w:r w:rsidRPr="00D31852">
        <w:t xml:space="preserve"> certificate;</w:t>
      </w:r>
    </w:p>
    <w:p w:rsidR="00C91B48" w:rsidRDefault="00C91B48" w:rsidP="00C91B48">
      <w:pPr>
        <w:ind w:left="1260" w:hanging="540"/>
        <w:jc w:val="both"/>
      </w:pPr>
      <w:proofErr w:type="gramStart"/>
      <w:r w:rsidRPr="00D31852">
        <w:t xml:space="preserve">iv) </w:t>
      </w:r>
      <w:r w:rsidRPr="00D31852">
        <w:tab/>
        <w:t>Manufacturer</w:t>
      </w:r>
      <w:proofErr w:type="gramEnd"/>
      <w:r w:rsidRPr="00D31852">
        <w:t>'s/ Supplier's warranty certificate;</w:t>
      </w:r>
    </w:p>
    <w:p w:rsidR="00C91B48" w:rsidRPr="00D31852" w:rsidRDefault="00C91B48" w:rsidP="00C91B48">
      <w:pPr>
        <w:pStyle w:val="BodyTextIndent"/>
        <w:ind w:left="1260" w:hanging="540"/>
        <w:rPr>
          <w:sz w:val="24"/>
        </w:rPr>
      </w:pPr>
      <w:proofErr w:type="gramStart"/>
      <w:r w:rsidRPr="00D31852">
        <w:rPr>
          <w:sz w:val="24"/>
        </w:rPr>
        <w:t xml:space="preserve">vi) </w:t>
      </w:r>
      <w:r w:rsidRPr="00D31852">
        <w:rPr>
          <w:sz w:val="24"/>
        </w:rPr>
        <w:tab/>
        <w:t>Pre-</w:t>
      </w:r>
      <w:r w:rsidR="007C7CD6" w:rsidRPr="00D31852">
        <w:rPr>
          <w:sz w:val="24"/>
        </w:rPr>
        <w:t>dispatch</w:t>
      </w:r>
      <w:proofErr w:type="gramEnd"/>
      <w:r w:rsidRPr="00D31852">
        <w:rPr>
          <w:sz w:val="24"/>
        </w:rPr>
        <w:t xml:space="preserve"> inspection certificate issued by the purchaser's nominated inspection agency (if so specified) and the supplier's factory inspection report; and </w:t>
      </w:r>
    </w:p>
    <w:p w:rsidR="00C91B48" w:rsidRPr="00D31852" w:rsidRDefault="00C91B48" w:rsidP="00C91B48">
      <w:pPr>
        <w:ind w:left="1260" w:hanging="540"/>
        <w:jc w:val="both"/>
      </w:pPr>
      <w:r w:rsidRPr="00D31852">
        <w:t xml:space="preserve">vii) </w:t>
      </w:r>
      <w:r w:rsidRPr="00D31852">
        <w:tab/>
        <w:t xml:space="preserve">Certificate </w:t>
      </w:r>
      <w:r w:rsidR="007C7CD6" w:rsidRPr="00D31852">
        <w:t>of origin</w:t>
      </w:r>
    </w:p>
    <w:p w:rsidR="00C91B48" w:rsidRPr="00D31852" w:rsidRDefault="00C91B48" w:rsidP="00C91B48">
      <w:pPr>
        <w:jc w:val="both"/>
      </w:pPr>
    </w:p>
    <w:p w:rsidR="00C91B48" w:rsidRDefault="00C91B48" w:rsidP="00C91B48">
      <w:pPr>
        <w:ind w:firstLine="720"/>
        <w:jc w:val="both"/>
      </w:pPr>
      <w:r>
        <w:t xml:space="preserve">The purchaser shall receive the documents at least one week before the arrival of the      </w:t>
      </w:r>
    </w:p>
    <w:p w:rsidR="00C91B48" w:rsidRDefault="00C91B48" w:rsidP="00C91B48">
      <w:pPr>
        <w:ind w:left="720" w:firstLine="60"/>
        <w:jc w:val="both"/>
      </w:pPr>
      <w:proofErr w:type="gramStart"/>
      <w:r>
        <w:t>goods</w:t>
      </w:r>
      <w:proofErr w:type="gramEnd"/>
      <w:r>
        <w:t xml:space="preserve"> (except where it is handed over to the consignee with all the documents) and if not received, the supplier will be responsible for any consequent expenses.</w:t>
      </w:r>
    </w:p>
    <w:p w:rsidR="00C91B48" w:rsidRDefault="00C91B48" w:rsidP="00C91B48">
      <w:pPr>
        <w:jc w:val="both"/>
      </w:pPr>
    </w:p>
    <w:p w:rsidR="00C91B48" w:rsidRDefault="00C91B48" w:rsidP="00C91B48">
      <w:pPr>
        <w:ind w:left="720"/>
        <w:jc w:val="both"/>
      </w:pPr>
      <w:r>
        <w:t xml:space="preserve">The </w:t>
      </w:r>
      <w:proofErr w:type="gramStart"/>
      <w:r>
        <w:t>document to be provided by the supplier for claiming payment are</w:t>
      </w:r>
      <w:proofErr w:type="gramEnd"/>
      <w:r>
        <w:t xml:space="preserve"> specified in GCC clause 17 ("Payment”).</w:t>
      </w:r>
    </w:p>
    <w:p w:rsidR="007C7CD6" w:rsidRDefault="007C7CD6" w:rsidP="00C91B48">
      <w:pPr>
        <w:jc w:val="center"/>
        <w:rPr>
          <w:b/>
          <w:bCs/>
        </w:rPr>
      </w:pPr>
    </w:p>
    <w:p w:rsidR="007C7CD6" w:rsidRDefault="007C7CD6" w:rsidP="007C7CD6">
      <w:pPr>
        <w:ind w:left="720" w:hanging="720"/>
        <w:jc w:val="center"/>
      </w:pPr>
      <w:r>
        <w:t>--27--</w:t>
      </w:r>
    </w:p>
    <w:p w:rsidR="00C91B48" w:rsidRDefault="00C91B48" w:rsidP="00C91B48">
      <w:pPr>
        <w:jc w:val="center"/>
        <w:rPr>
          <w:b/>
          <w:bCs/>
        </w:rPr>
      </w:pPr>
      <w:r>
        <w:rPr>
          <w:b/>
          <w:bCs/>
        </w:rPr>
        <w:lastRenderedPageBreak/>
        <w:t>14</w:t>
      </w:r>
      <w:r>
        <w:rPr>
          <w:b/>
          <w:bCs/>
        </w:rPr>
        <w:tab/>
        <w:t>Incidental services</w:t>
      </w:r>
    </w:p>
    <w:p w:rsidR="00C91B48" w:rsidRDefault="00C91B48" w:rsidP="00C91B48">
      <w:pPr>
        <w:ind w:left="720" w:hanging="720"/>
        <w:jc w:val="both"/>
      </w:pPr>
      <w:r>
        <w:t>14.1</w:t>
      </w:r>
      <w:r>
        <w:tab/>
        <w:t xml:space="preserve">The purchaser may include in the contract any or all of the following services and/or some additional services, if specified in the </w:t>
      </w:r>
      <w:r>
        <w:rPr>
          <w:b/>
          <w:bCs/>
        </w:rPr>
        <w:t>Schedule of Requirements</w:t>
      </w:r>
      <w:r>
        <w:t xml:space="preserve"> and the supplier </w:t>
      </w:r>
      <w:proofErr w:type="gramStart"/>
      <w:r>
        <w:t>is</w:t>
      </w:r>
      <w:proofErr w:type="gramEnd"/>
      <w:r>
        <w:t xml:space="preserve"> required to provide the same:</w:t>
      </w:r>
    </w:p>
    <w:p w:rsidR="00C91B48" w:rsidRDefault="00C91B48" w:rsidP="00C91B48">
      <w:pPr>
        <w:jc w:val="both"/>
      </w:pPr>
    </w:p>
    <w:p w:rsidR="00C91B48" w:rsidRDefault="00C91B48" w:rsidP="002111D9">
      <w:pPr>
        <w:numPr>
          <w:ilvl w:val="0"/>
          <w:numId w:val="3"/>
        </w:numPr>
        <w:jc w:val="both"/>
      </w:pPr>
      <w:r>
        <w:t>performance of  supervision of on-site assembly and/or start-up of the supplied goods</w:t>
      </w:r>
    </w:p>
    <w:p w:rsidR="00C91B48" w:rsidRDefault="00C91B48" w:rsidP="002111D9">
      <w:pPr>
        <w:numPr>
          <w:ilvl w:val="0"/>
          <w:numId w:val="3"/>
        </w:numPr>
        <w:jc w:val="both"/>
      </w:pPr>
      <w:r>
        <w:t>furnishing of tools required for assembly and/or maintenance of the supplied goods,</w:t>
      </w:r>
    </w:p>
    <w:p w:rsidR="00C91B48" w:rsidRDefault="00C91B48" w:rsidP="002111D9">
      <w:pPr>
        <w:numPr>
          <w:ilvl w:val="0"/>
          <w:numId w:val="3"/>
        </w:numPr>
        <w:jc w:val="both"/>
      </w:pPr>
      <w:r>
        <w:t>furnishing of a detailed operations and maintenance manual for each appropriate unit of the supplied goods,</w:t>
      </w:r>
    </w:p>
    <w:p w:rsidR="00C91B48" w:rsidRDefault="00C91B48" w:rsidP="002111D9">
      <w:pPr>
        <w:numPr>
          <w:ilvl w:val="0"/>
          <w:numId w:val="3"/>
        </w:numPr>
        <w:jc w:val="both"/>
      </w:pPr>
      <w:r>
        <w:t>performance or supervision or maintenance and/or repair of the supplied goods, for a period of time agreed to by the parties, provided that this service shall not relieve the supplier of any warranty obligations under the contract, and</w:t>
      </w:r>
    </w:p>
    <w:p w:rsidR="00C91B48" w:rsidRDefault="00C91B48" w:rsidP="002111D9">
      <w:pPr>
        <w:numPr>
          <w:ilvl w:val="0"/>
          <w:numId w:val="3"/>
        </w:numPr>
        <w:jc w:val="both"/>
      </w:pPr>
      <w:proofErr w:type="gramStart"/>
      <w:r>
        <w:t>training</w:t>
      </w:r>
      <w:proofErr w:type="gramEnd"/>
      <w:r>
        <w:t xml:space="preserve"> the purchaser's personnel, at the supplier's plant and/or on-site, in assembly, start-up, operation, maintenance and/or repair of the supplied goods.</w:t>
      </w:r>
    </w:p>
    <w:p w:rsidR="00D5080F" w:rsidRDefault="00D5080F" w:rsidP="00C91B48">
      <w:pPr>
        <w:ind w:left="720" w:hanging="720"/>
        <w:jc w:val="both"/>
      </w:pPr>
    </w:p>
    <w:p w:rsidR="00C91B48" w:rsidRDefault="00C91B48" w:rsidP="00C91B48">
      <w:pPr>
        <w:ind w:left="720" w:hanging="720"/>
        <w:jc w:val="both"/>
      </w:pPr>
      <w:r>
        <w:t>14.2</w:t>
      </w:r>
      <w:r>
        <w:tab/>
        <w:t>Prices charged by the supplier for the above mentioned incidental services, if not included in the quoted price for the goods, shall be quoted separately in the bid itself and shall not exceed the prevailing rates, charged to other parties by the supplier for similar services.</w:t>
      </w:r>
    </w:p>
    <w:p w:rsidR="00C91B48" w:rsidRPr="00D32598" w:rsidRDefault="00C91B48" w:rsidP="00C91B48">
      <w:pPr>
        <w:pStyle w:val="Heading4"/>
        <w:rPr>
          <w:b/>
          <w:sz w:val="24"/>
        </w:rPr>
      </w:pPr>
      <w:r w:rsidRPr="00D32598">
        <w:rPr>
          <w:b/>
          <w:sz w:val="24"/>
        </w:rPr>
        <w:t xml:space="preserve">15 </w:t>
      </w:r>
      <w:r w:rsidRPr="00D32598">
        <w:rPr>
          <w:b/>
          <w:sz w:val="24"/>
        </w:rPr>
        <w:tab/>
        <w:t>Spare parts</w:t>
      </w:r>
    </w:p>
    <w:p w:rsidR="00C91B48" w:rsidRDefault="00C91B48" w:rsidP="00C91B48">
      <w:pPr>
        <w:jc w:val="both"/>
      </w:pPr>
    </w:p>
    <w:p w:rsidR="00C91B48" w:rsidRDefault="00C91B48" w:rsidP="00C91B48">
      <w:pPr>
        <w:ind w:left="720" w:hanging="720"/>
        <w:jc w:val="both"/>
      </w:pPr>
      <w:r>
        <w:t>15.1</w:t>
      </w:r>
      <w:r>
        <w:tab/>
        <w:t xml:space="preserve">As Specified in the </w:t>
      </w:r>
      <w:r>
        <w:rPr>
          <w:b/>
          <w:bCs/>
        </w:rPr>
        <w:t>Schedule of Requirements</w:t>
      </w:r>
      <w:r>
        <w:t xml:space="preserve">, the supplier may be required to provide any or all of the following materials, notifications and information </w:t>
      </w:r>
      <w:r w:rsidR="007C7CD6">
        <w:t>pertaining to</w:t>
      </w:r>
      <w:r>
        <w:t xml:space="preserve"> spare parts manufactured and/or distributed by the supplier:</w:t>
      </w:r>
    </w:p>
    <w:p w:rsidR="00C91B48" w:rsidRDefault="00C91B48" w:rsidP="007C7CD6">
      <w:pPr>
        <w:numPr>
          <w:ilvl w:val="0"/>
          <w:numId w:val="4"/>
        </w:numPr>
        <w:jc w:val="both"/>
      </w:pPr>
      <w:r>
        <w:t xml:space="preserve">such spare parts as the purchaser may elect to purchase from the supplier, provided that this will not relieve the supplier of any warranty obligations under the contract; and </w:t>
      </w:r>
    </w:p>
    <w:p w:rsidR="00C91B48" w:rsidRDefault="00C91B48" w:rsidP="002111D9">
      <w:pPr>
        <w:numPr>
          <w:ilvl w:val="0"/>
          <w:numId w:val="4"/>
        </w:numPr>
        <w:jc w:val="both"/>
      </w:pPr>
      <w:r>
        <w:t>in the event of termination of production of the spare parts:</w:t>
      </w:r>
    </w:p>
    <w:p w:rsidR="00C91B48" w:rsidRDefault="00C91B48" w:rsidP="00C91B48">
      <w:pPr>
        <w:ind w:left="720" w:hanging="360"/>
        <w:jc w:val="both"/>
      </w:pPr>
      <w:r>
        <w:t xml:space="preserve">i) </w:t>
      </w:r>
      <w:r>
        <w:tab/>
      </w:r>
      <w:proofErr w:type="gramStart"/>
      <w:r>
        <w:t>advance</w:t>
      </w:r>
      <w:proofErr w:type="gramEnd"/>
      <w:r>
        <w:t xml:space="preserve"> notice to the purchaser of the pending termination, in sufficient time to permit the purchaser to procure, needed requirements; and</w:t>
      </w:r>
    </w:p>
    <w:p w:rsidR="00C91B48" w:rsidRDefault="00C91B48" w:rsidP="00C91B48">
      <w:pPr>
        <w:ind w:left="720" w:hanging="360"/>
        <w:jc w:val="both"/>
      </w:pPr>
      <w:r>
        <w:t>ii)</w:t>
      </w:r>
      <w:r>
        <w:tab/>
      </w:r>
      <w:proofErr w:type="gramStart"/>
      <w:r>
        <w:t>immediately</w:t>
      </w:r>
      <w:proofErr w:type="gramEnd"/>
      <w:r>
        <w:t xml:space="preserve"> following such termination, furnishing at no cost to the purchaser, the blueprints, drawings and specifications of the spare parts, if requested.</w:t>
      </w:r>
    </w:p>
    <w:p w:rsidR="00C91B48" w:rsidRDefault="00C91B48" w:rsidP="00C91B48">
      <w:pPr>
        <w:jc w:val="both"/>
      </w:pPr>
    </w:p>
    <w:p w:rsidR="00C91B48" w:rsidRDefault="00C91B48" w:rsidP="00C91B48">
      <w:pPr>
        <w:jc w:val="both"/>
      </w:pPr>
      <w:r>
        <w:t xml:space="preserve">15.2 </w:t>
      </w:r>
      <w:r>
        <w:tab/>
        <w:t>Supplier shall carry sufficient inventories to assure ex-stock supply of consumable spares, for the goods. Other spare parts and components shall be suppli</w:t>
      </w:r>
      <w:r w:rsidR="007C7CD6">
        <w:t xml:space="preserve">ed as promptly as possible </w:t>
      </w:r>
      <w:r>
        <w:t xml:space="preserve">but in any case within three months of placement of order and opening the letter of credit. </w:t>
      </w:r>
    </w:p>
    <w:p w:rsidR="00C91B48" w:rsidRDefault="00C91B48" w:rsidP="00C91B48">
      <w:pPr>
        <w:pStyle w:val="Heading4"/>
      </w:pPr>
      <w:r w:rsidRPr="00D32598">
        <w:t xml:space="preserve">16 </w:t>
      </w:r>
      <w:r w:rsidRPr="00D32598">
        <w:tab/>
        <w:t>Warranty</w:t>
      </w:r>
    </w:p>
    <w:p w:rsidR="00C91B48" w:rsidRPr="00967C51" w:rsidRDefault="00C91B48" w:rsidP="00C91B48"/>
    <w:p w:rsidR="00C91B48" w:rsidRDefault="00C91B48" w:rsidP="00C91B48">
      <w:pPr>
        <w:ind w:left="720" w:hanging="720"/>
        <w:jc w:val="both"/>
      </w:pPr>
      <w:r>
        <w:t xml:space="preserve">16.1 </w:t>
      </w:r>
      <w:r>
        <w:tab/>
        <w:t>The Supplier warrants that the goods supplied under the contract is new, unused, of the most recent of current models and incorporate all recent improvements in design and materials unless provided otherwise in the contract. The supplier further warrants that the goods supplied under the contract shall have no defect arising from design, materials (except when the design adopted and / or the material used are as per the purchaser's specifications) or workmanship or from any act or omission of the supplier, that may develop under normal use of the supplied goods under the conditions prevailing in India.</w:t>
      </w:r>
    </w:p>
    <w:p w:rsidR="007C7CD6" w:rsidRDefault="007C7CD6" w:rsidP="007C7CD6">
      <w:pPr>
        <w:ind w:left="720" w:hanging="720"/>
        <w:jc w:val="center"/>
      </w:pPr>
      <w:r>
        <w:t>--28--</w:t>
      </w:r>
    </w:p>
    <w:p w:rsidR="00C91B48" w:rsidRDefault="00C91B48" w:rsidP="00C91B48">
      <w:pPr>
        <w:ind w:left="720" w:hanging="720"/>
        <w:jc w:val="both"/>
        <w:rPr>
          <w:b/>
          <w:bCs/>
        </w:rPr>
      </w:pPr>
      <w:r>
        <w:lastRenderedPageBreak/>
        <w:t>16.2</w:t>
      </w:r>
      <w:r>
        <w:tab/>
        <w:t xml:space="preserve">This warranty shall remain valid for 12 (twelve) months after the goods or any portion thereof as the case may be, have been delivered to the final destination and installed and commissioned at the final destination and accepted by the purchaser, in terms of the correct </w:t>
      </w:r>
      <w:r>
        <w:rPr>
          <w:u w:val="single"/>
        </w:rPr>
        <w:t xml:space="preserve">or </w:t>
      </w:r>
      <w:r>
        <w:t xml:space="preserve">for 18 (eighteen) months from the date of dispatch from the supplier’s works for domestics good </w:t>
      </w:r>
      <w:r>
        <w:rPr>
          <w:u w:val="single"/>
        </w:rPr>
        <w:t xml:space="preserve">or </w:t>
      </w:r>
      <w:r>
        <w:t xml:space="preserve">for 21(twenty-one) months after the date of shipment from the port or place of leading in the source country for imported goods, whichever is earlier, unless specified otherwise in the </w:t>
      </w:r>
      <w:r>
        <w:rPr>
          <w:b/>
          <w:bCs/>
        </w:rPr>
        <w:t>Schedule of Requirements.</w:t>
      </w:r>
    </w:p>
    <w:p w:rsidR="00C91B48" w:rsidRDefault="00C91B48" w:rsidP="00C91B48">
      <w:pPr>
        <w:jc w:val="both"/>
        <w:rPr>
          <w:b/>
          <w:bCs/>
        </w:rPr>
      </w:pPr>
    </w:p>
    <w:p w:rsidR="00C91B48" w:rsidRDefault="00C91B48" w:rsidP="00C91B48">
      <w:pPr>
        <w:pStyle w:val="BodyText"/>
        <w:ind w:left="720" w:hanging="720"/>
      </w:pPr>
      <w:r w:rsidRPr="00D32598">
        <w:rPr>
          <w:sz w:val="24"/>
        </w:rPr>
        <w:t>16.3</w:t>
      </w:r>
      <w:r w:rsidRPr="00D32598">
        <w:rPr>
          <w:sz w:val="24"/>
        </w:rPr>
        <w:tab/>
        <w:t>The purchaser shall promptly notify the supplier in writing of any claim arising under this warranty</w:t>
      </w:r>
      <w:r>
        <w:t>.</w:t>
      </w:r>
    </w:p>
    <w:p w:rsidR="00C91B48" w:rsidRDefault="00C91B48" w:rsidP="00C91B48">
      <w:pPr>
        <w:jc w:val="both"/>
      </w:pPr>
    </w:p>
    <w:p w:rsidR="00C91B48" w:rsidRDefault="00C91B48" w:rsidP="00C91B48">
      <w:pPr>
        <w:ind w:left="720" w:hanging="720"/>
        <w:jc w:val="both"/>
      </w:pPr>
      <w:r>
        <w:t>16.4</w:t>
      </w:r>
      <w:r>
        <w:tab/>
        <w:t xml:space="preserve">Upon receipt of such notice, the supplier shall, with all reasonable speed </w:t>
      </w:r>
      <w:r w:rsidR="007C7CD6">
        <w:t>(or</w:t>
      </w:r>
      <w:r>
        <w:t xml:space="preserve"> within the period, if specified in </w:t>
      </w:r>
      <w:r w:rsidR="007C7CD6">
        <w:t xml:space="preserve">the </w:t>
      </w:r>
      <w:r w:rsidR="007C7CD6" w:rsidRPr="007C7CD6">
        <w:rPr>
          <w:b/>
          <w:bCs/>
        </w:rPr>
        <w:t>Schedule</w:t>
      </w:r>
      <w:r w:rsidRPr="007C7CD6">
        <w:rPr>
          <w:b/>
          <w:bCs/>
        </w:rPr>
        <w:t xml:space="preserve"> o</w:t>
      </w:r>
      <w:r>
        <w:rPr>
          <w:b/>
          <w:bCs/>
        </w:rPr>
        <w:t xml:space="preserve">f Requirements </w:t>
      </w:r>
      <w:r>
        <w:t>and the contract)</w:t>
      </w:r>
      <w:r w:rsidR="007C7CD6">
        <w:t>, repair</w:t>
      </w:r>
      <w:r>
        <w:t xml:space="preserve"> or replace the defective goods or parts thereof, free of cost, at the ultimate destination.  The supplier shall take over the replaced parts/goods at the time of their replacement.  No claim whatsoever shall lies on the purchaser for the replaced parts/goods thereafter.</w:t>
      </w:r>
    </w:p>
    <w:p w:rsidR="00C91B48" w:rsidRDefault="00C91B48" w:rsidP="00C91B48">
      <w:pPr>
        <w:jc w:val="both"/>
      </w:pPr>
    </w:p>
    <w:p w:rsidR="00C91B48" w:rsidRDefault="00C91B48" w:rsidP="00C91B48">
      <w:pPr>
        <w:ind w:left="720" w:hanging="720"/>
        <w:jc w:val="both"/>
      </w:pPr>
      <w:r>
        <w:t>16.5</w:t>
      </w:r>
      <w:r>
        <w:tab/>
        <w:t>In the event of correction of a defective or replacement of any defective material during the warranty period, the warranty for the corrected/replaced material shall be extended to a further period of 12 (twelve) months from the date, such corrected / replaced material starts functioning to the satisfaction or the purchase.</w:t>
      </w:r>
    </w:p>
    <w:p w:rsidR="00C91B48" w:rsidRDefault="00C91B48" w:rsidP="00C91B48">
      <w:pPr>
        <w:jc w:val="both"/>
      </w:pPr>
    </w:p>
    <w:p w:rsidR="00C91B48" w:rsidRDefault="00C91B48" w:rsidP="00C91B48">
      <w:pPr>
        <w:ind w:left="720" w:hanging="720"/>
        <w:jc w:val="both"/>
      </w:pPr>
      <w:r>
        <w:t xml:space="preserve">16.6   </w:t>
      </w:r>
      <w:r>
        <w:tab/>
        <w:t xml:space="preserve">If the supplier, having been notified, fails to remedy the defect(s) within a reasonable period (or within the period, if specified in the </w:t>
      </w:r>
      <w:r>
        <w:rPr>
          <w:b/>
          <w:bCs/>
        </w:rPr>
        <w:t>Schedule of Requirements</w:t>
      </w:r>
      <w:r>
        <w:t xml:space="preserve"> and the contract) the purchaser may proceed to take such remedial action as may be necessary, at the supplier's risk and expense and without prejudice to any other rights, which the purchaser may have against the supplier, under the contract.</w:t>
      </w:r>
    </w:p>
    <w:p w:rsidR="00C91B48" w:rsidRDefault="00C91B48" w:rsidP="00C91B48">
      <w:pPr>
        <w:jc w:val="both"/>
      </w:pPr>
    </w:p>
    <w:p w:rsidR="00C91B48" w:rsidRPr="00D32598" w:rsidRDefault="00C91B48" w:rsidP="00C91B48">
      <w:pPr>
        <w:pStyle w:val="Heading4"/>
        <w:rPr>
          <w:b/>
          <w:sz w:val="24"/>
        </w:rPr>
      </w:pPr>
      <w:r w:rsidRPr="00D32598">
        <w:rPr>
          <w:b/>
          <w:sz w:val="24"/>
        </w:rPr>
        <w:t xml:space="preserve">17 </w:t>
      </w:r>
      <w:r w:rsidRPr="00D32598">
        <w:rPr>
          <w:b/>
          <w:sz w:val="24"/>
        </w:rPr>
        <w:tab/>
        <w:t xml:space="preserve">Payment </w:t>
      </w:r>
    </w:p>
    <w:p w:rsidR="00C91B48" w:rsidRDefault="00C91B48" w:rsidP="00C91B48">
      <w:pPr>
        <w:jc w:val="both"/>
      </w:pPr>
    </w:p>
    <w:p w:rsidR="00C91B48" w:rsidRDefault="00C91B48" w:rsidP="00C91B48">
      <w:pPr>
        <w:ind w:left="720" w:hanging="720"/>
        <w:jc w:val="both"/>
      </w:pPr>
      <w:r>
        <w:t xml:space="preserve">17.1. </w:t>
      </w:r>
      <w:r>
        <w:tab/>
        <w:t xml:space="preserve">The payment shall be made in the currency/currencies specified in the contract. The supplier shall send its claim (with relevant documents, as required) to the appropriate paying authority as specified in the </w:t>
      </w:r>
      <w:r>
        <w:rPr>
          <w:b/>
          <w:bCs/>
        </w:rPr>
        <w:t>Schedule of Requirements</w:t>
      </w:r>
      <w:r>
        <w:t xml:space="preserve"> and the contract. Before claiming any payment, the supplier shall ensure that all the contractual obligations for claiming that payment have been duly fulfilled. </w:t>
      </w:r>
    </w:p>
    <w:p w:rsidR="00C91B48" w:rsidRDefault="00C91B48" w:rsidP="00C91B48">
      <w:pPr>
        <w:jc w:val="both"/>
      </w:pPr>
    </w:p>
    <w:p w:rsidR="00C91B48" w:rsidRDefault="00C91B48" w:rsidP="00C91B48">
      <w:pPr>
        <w:ind w:left="720" w:hanging="720"/>
        <w:jc w:val="both"/>
      </w:pPr>
      <w:r>
        <w:t xml:space="preserve">17.2 </w:t>
      </w:r>
      <w:r>
        <w:tab/>
        <w:t>The payment shall be made in the following manner and on production of the following documents:</w:t>
      </w:r>
    </w:p>
    <w:p w:rsidR="00C91B48" w:rsidRDefault="00C91B48" w:rsidP="00C91B48">
      <w:pPr>
        <w:jc w:val="both"/>
      </w:pPr>
    </w:p>
    <w:p w:rsidR="00C91B48" w:rsidRDefault="00C91B48" w:rsidP="00C91B48">
      <w:pPr>
        <w:jc w:val="both"/>
      </w:pPr>
      <w:r>
        <w:t xml:space="preserve">A) </w:t>
      </w:r>
      <w:r>
        <w:tab/>
        <w:t xml:space="preserve">Payment for goods supplied from abroad: </w:t>
      </w:r>
    </w:p>
    <w:p w:rsidR="00C91B48" w:rsidRDefault="00C91B48" w:rsidP="00C91B48">
      <w:pPr>
        <w:jc w:val="both"/>
      </w:pPr>
    </w:p>
    <w:p w:rsidR="00C91B48" w:rsidRDefault="00C91B48" w:rsidP="00C91B48">
      <w:pPr>
        <w:ind w:firstLine="720"/>
        <w:jc w:val="both"/>
      </w:pPr>
      <w:r>
        <w:t xml:space="preserve">i) </w:t>
      </w:r>
      <w:proofErr w:type="gramStart"/>
      <w:r>
        <w:t>on</w:t>
      </w:r>
      <w:proofErr w:type="gramEnd"/>
      <w:r>
        <w:t xml:space="preserve"> shipment: </w:t>
      </w:r>
    </w:p>
    <w:p w:rsidR="00C91B48" w:rsidRDefault="00C91B48" w:rsidP="00C91B48">
      <w:pPr>
        <w:ind w:left="720" w:firstLine="60"/>
        <w:jc w:val="both"/>
      </w:pPr>
      <w:r>
        <w:t xml:space="preserve">90% of the contract price shall be paid through irrevocable letter of credit established in </w:t>
      </w:r>
      <w:proofErr w:type="spellStart"/>
      <w:r>
        <w:t>favour</w:t>
      </w:r>
      <w:proofErr w:type="spellEnd"/>
      <w:r>
        <w:t xml:space="preserve"> of the foreign supplier in a scheduled commercial bank in </w:t>
      </w:r>
      <w:smartTag w:uri="urn:schemas-microsoft-com:office:smarttags" w:element="place">
        <w:smartTag w:uri="urn:schemas-microsoft-com:office:smarttags" w:element="country-region">
          <w:r>
            <w:t>India</w:t>
          </w:r>
        </w:smartTag>
      </w:smartTag>
      <w:r>
        <w:t xml:space="preserve"> or a bank in the supplier's country acceptable to the purchaser, upon submission of the following documents:</w:t>
      </w:r>
    </w:p>
    <w:p w:rsidR="007C7CD6" w:rsidRDefault="007C7CD6" w:rsidP="007C7CD6">
      <w:pPr>
        <w:ind w:left="720" w:hanging="720"/>
        <w:jc w:val="center"/>
      </w:pPr>
    </w:p>
    <w:p w:rsidR="007C7CD6" w:rsidRDefault="007C7CD6" w:rsidP="007C7CD6">
      <w:pPr>
        <w:ind w:left="720" w:hanging="720"/>
        <w:jc w:val="center"/>
      </w:pPr>
    </w:p>
    <w:p w:rsidR="007C7CD6" w:rsidRDefault="007C7CD6" w:rsidP="007C7CD6">
      <w:pPr>
        <w:ind w:left="720" w:hanging="720"/>
        <w:jc w:val="center"/>
      </w:pPr>
      <w:r>
        <w:t>--2</w:t>
      </w:r>
      <w:r w:rsidR="001B7803">
        <w:t>9</w:t>
      </w:r>
      <w:r>
        <w:t>--</w:t>
      </w:r>
    </w:p>
    <w:p w:rsidR="007C7CD6" w:rsidRDefault="007C7CD6">
      <w:pPr>
        <w:spacing w:after="200" w:line="276" w:lineRule="auto"/>
      </w:pPr>
    </w:p>
    <w:p w:rsidR="00C91B48" w:rsidRDefault="00C91B48" w:rsidP="007C7CD6">
      <w:pPr>
        <w:numPr>
          <w:ilvl w:val="1"/>
          <w:numId w:val="2"/>
        </w:numPr>
        <w:tabs>
          <w:tab w:val="clear" w:pos="2520"/>
        </w:tabs>
        <w:ind w:left="1890" w:hanging="450"/>
        <w:jc w:val="both"/>
      </w:pPr>
      <w:r>
        <w:t>Certified copy of the fax sent by the supplier to the purchaser and others as per GCC sub-clause 10.3 (a).</w:t>
      </w:r>
    </w:p>
    <w:p w:rsidR="00C91B48" w:rsidRDefault="00C91B48" w:rsidP="007C7CD6">
      <w:pPr>
        <w:ind w:left="1890" w:hanging="450"/>
        <w:jc w:val="both"/>
      </w:pPr>
    </w:p>
    <w:p w:rsidR="00C91B48" w:rsidRDefault="00C91B48" w:rsidP="007C7CD6">
      <w:pPr>
        <w:numPr>
          <w:ilvl w:val="1"/>
          <w:numId w:val="2"/>
        </w:numPr>
        <w:ind w:left="1890" w:hanging="450"/>
        <w:jc w:val="both"/>
      </w:pPr>
      <w:r>
        <w:t>Supplier's signed commercial invoice showing contract number, description of the supplied goods, corresponding quantity, unit price and the total value and name(s) of the consignee(s) for the supplied goods.</w:t>
      </w:r>
    </w:p>
    <w:p w:rsidR="00C91B48" w:rsidRDefault="00C91B48" w:rsidP="007C7CD6">
      <w:pPr>
        <w:ind w:left="1890" w:hanging="450"/>
        <w:jc w:val="both"/>
      </w:pPr>
    </w:p>
    <w:p w:rsidR="00C91B48" w:rsidRDefault="00C91B48" w:rsidP="007C7CD6">
      <w:pPr>
        <w:numPr>
          <w:ilvl w:val="1"/>
          <w:numId w:val="2"/>
        </w:numPr>
        <w:ind w:left="1890" w:hanging="450"/>
        <w:jc w:val="both"/>
      </w:pPr>
      <w:r>
        <w:t>Original clean on board bill of lading marked freight pre-paid consigned to the interim/port consignee evidencing description of the goods, quantities, relevant details about the contract number etc.</w:t>
      </w:r>
    </w:p>
    <w:p w:rsidR="00C91B48" w:rsidRDefault="00C91B48" w:rsidP="007C7CD6">
      <w:pPr>
        <w:ind w:left="1890" w:hanging="450"/>
        <w:jc w:val="both"/>
      </w:pPr>
    </w:p>
    <w:p w:rsidR="00C91B48" w:rsidRDefault="00C91B48" w:rsidP="007C7CD6">
      <w:pPr>
        <w:numPr>
          <w:ilvl w:val="1"/>
          <w:numId w:val="2"/>
        </w:numPr>
        <w:ind w:left="1890" w:hanging="450"/>
        <w:jc w:val="both"/>
      </w:pPr>
      <w:r>
        <w:t>Packing list, identifying contents of each package.</w:t>
      </w:r>
    </w:p>
    <w:p w:rsidR="00C91B48" w:rsidRDefault="00C91B48" w:rsidP="007C7CD6">
      <w:pPr>
        <w:ind w:left="1890" w:hanging="450"/>
        <w:jc w:val="both"/>
      </w:pPr>
    </w:p>
    <w:p w:rsidR="00C91B48" w:rsidRDefault="00C91B48" w:rsidP="007C7CD6">
      <w:pPr>
        <w:numPr>
          <w:ilvl w:val="1"/>
          <w:numId w:val="2"/>
        </w:numPr>
        <w:ind w:left="1890" w:hanging="450"/>
        <w:jc w:val="both"/>
      </w:pPr>
      <w:r>
        <w:t xml:space="preserve">Insurance policy or certificate in duplicate endorsed in blank with claims payable in </w:t>
      </w:r>
      <w:smartTag w:uri="urn:schemas-microsoft-com:office:smarttags" w:element="place">
        <w:smartTag w:uri="urn:schemas-microsoft-com:office:smarttags" w:element="country-region">
          <w:r>
            <w:t>India</w:t>
          </w:r>
        </w:smartTag>
      </w:smartTag>
      <w:r>
        <w:t xml:space="preserve"> in the currency of the Letter of Credit.</w:t>
      </w:r>
    </w:p>
    <w:p w:rsidR="00C91B48" w:rsidRDefault="00C91B48" w:rsidP="007C7CD6">
      <w:pPr>
        <w:ind w:left="1890" w:hanging="450"/>
        <w:jc w:val="both"/>
        <w:rPr>
          <w:sz w:val="16"/>
        </w:rPr>
      </w:pPr>
    </w:p>
    <w:p w:rsidR="00C91B48" w:rsidRDefault="00C91B48" w:rsidP="007C7CD6">
      <w:pPr>
        <w:numPr>
          <w:ilvl w:val="1"/>
          <w:numId w:val="2"/>
        </w:numPr>
        <w:ind w:left="1890" w:hanging="450"/>
        <w:jc w:val="both"/>
      </w:pPr>
      <w:r>
        <w:t>Manufacturer's/supplier's warranty certificate and supplier’s factory inspection report.</w:t>
      </w:r>
    </w:p>
    <w:p w:rsidR="00C91B48" w:rsidRDefault="00C91B48" w:rsidP="007C7CD6">
      <w:pPr>
        <w:ind w:left="1890" w:hanging="450"/>
        <w:jc w:val="both"/>
        <w:rPr>
          <w:sz w:val="16"/>
        </w:rPr>
      </w:pPr>
    </w:p>
    <w:p w:rsidR="00C91B48" w:rsidRDefault="00C91B48" w:rsidP="007C7CD6">
      <w:pPr>
        <w:numPr>
          <w:ilvl w:val="1"/>
          <w:numId w:val="2"/>
        </w:numPr>
        <w:ind w:left="1890" w:hanging="450"/>
        <w:jc w:val="both"/>
      </w:pPr>
      <w:r>
        <w:t>Pre-</w:t>
      </w:r>
      <w:r w:rsidR="007C7CD6">
        <w:t>dispatch</w:t>
      </w:r>
      <w:r>
        <w:t xml:space="preserve"> inspection certificate Issued by the purchaser's nominated inspection agency, if so specified.</w:t>
      </w:r>
    </w:p>
    <w:p w:rsidR="00C91B48" w:rsidRDefault="00C91B48" w:rsidP="007C7CD6">
      <w:pPr>
        <w:ind w:left="1890" w:hanging="450"/>
        <w:jc w:val="both"/>
        <w:rPr>
          <w:sz w:val="16"/>
        </w:rPr>
      </w:pPr>
    </w:p>
    <w:p w:rsidR="00C91B48" w:rsidRDefault="00C91B48" w:rsidP="007C7CD6">
      <w:pPr>
        <w:numPr>
          <w:ilvl w:val="1"/>
          <w:numId w:val="2"/>
        </w:numPr>
        <w:ind w:left="1890" w:hanging="450"/>
        <w:jc w:val="both"/>
      </w:pPr>
      <w:r>
        <w:t>Certificate of origin.</w:t>
      </w:r>
    </w:p>
    <w:p w:rsidR="00C91B48" w:rsidRDefault="00C91B48" w:rsidP="007C7CD6">
      <w:pPr>
        <w:ind w:left="1890" w:hanging="450"/>
        <w:jc w:val="both"/>
      </w:pPr>
    </w:p>
    <w:p w:rsidR="00C91B48" w:rsidRDefault="00C91B48" w:rsidP="007C7CD6">
      <w:pPr>
        <w:numPr>
          <w:ilvl w:val="1"/>
          <w:numId w:val="2"/>
        </w:numPr>
        <w:ind w:left="1890" w:hanging="450"/>
      </w:pPr>
      <w:r>
        <w:t xml:space="preserve">Supplier's certificate confirming that the required documents have been  </w:t>
      </w:r>
    </w:p>
    <w:p w:rsidR="00C91B48" w:rsidRPr="003B74A9" w:rsidRDefault="00C91B48" w:rsidP="007C7CD6">
      <w:pPr>
        <w:ind w:left="1890" w:hanging="450"/>
        <w:rPr>
          <w:sz w:val="16"/>
        </w:rPr>
      </w:pPr>
      <w:r>
        <w:t xml:space="preserve">      </w:t>
      </w:r>
      <w:proofErr w:type="gramStart"/>
      <w:r>
        <w:t>sent</w:t>
      </w:r>
      <w:proofErr w:type="gramEnd"/>
      <w:r>
        <w:t xml:space="preserve"> to all concerned in terms of GCC sub-clause 10.3(a).</w:t>
      </w:r>
    </w:p>
    <w:p w:rsidR="00C91B48" w:rsidRDefault="00C91B48" w:rsidP="007C7CD6">
      <w:pPr>
        <w:ind w:left="1890" w:hanging="450"/>
        <w:jc w:val="both"/>
        <w:rPr>
          <w:sz w:val="16"/>
        </w:rPr>
      </w:pPr>
    </w:p>
    <w:p w:rsidR="00C91B48" w:rsidRDefault="00C91B48" w:rsidP="007C7CD6">
      <w:pPr>
        <w:numPr>
          <w:ilvl w:val="1"/>
          <w:numId w:val="2"/>
        </w:numPr>
        <w:ind w:left="1890" w:hanging="450"/>
        <w:jc w:val="both"/>
      </w:pPr>
      <w:r>
        <w:t>Supplier's certificate confirming that the amounts shown in the invoice are correct in terms of the contract and that all the terms and conditions of the contract have been complied with for claiming this payment.</w:t>
      </w:r>
    </w:p>
    <w:p w:rsidR="00C91B48" w:rsidRDefault="00C91B48" w:rsidP="007C7CD6">
      <w:pPr>
        <w:numPr>
          <w:ilvl w:val="1"/>
          <w:numId w:val="2"/>
        </w:numPr>
        <w:ind w:left="1890" w:hanging="450"/>
        <w:jc w:val="both"/>
      </w:pPr>
      <w:r>
        <w:t xml:space="preserve">Any other document(s) and/or modification of above documents specified in the </w:t>
      </w:r>
      <w:r>
        <w:rPr>
          <w:b/>
          <w:bCs/>
        </w:rPr>
        <w:t>Schedule of Requirements</w:t>
      </w:r>
      <w:r>
        <w:t xml:space="preserve"> and the contract.</w:t>
      </w:r>
    </w:p>
    <w:p w:rsidR="00C91B48" w:rsidRDefault="00C91B48" w:rsidP="00C91B48">
      <w:pPr>
        <w:jc w:val="both"/>
      </w:pPr>
    </w:p>
    <w:p w:rsidR="00C91B48" w:rsidRDefault="00C91B48" w:rsidP="00C91B48">
      <w:pPr>
        <w:ind w:firstLine="720"/>
        <w:jc w:val="both"/>
      </w:pPr>
      <w:r>
        <w:t xml:space="preserve">ii) </w:t>
      </w:r>
      <w:r>
        <w:tab/>
      </w:r>
      <w:r w:rsidR="000B1564">
        <w:t>On</w:t>
      </w:r>
      <w:r>
        <w:t xml:space="preserve"> final acceptance</w:t>
      </w:r>
    </w:p>
    <w:p w:rsidR="00C91B48" w:rsidRDefault="00C91B48" w:rsidP="00C91B48">
      <w:pPr>
        <w:ind w:left="1440"/>
        <w:jc w:val="both"/>
      </w:pPr>
      <w:r>
        <w:t xml:space="preserve">10% of the contract price of goods received shall be paid within 30 (thirty) days of receipt of goods on submission of the claim supported by the acceptance certificate issued by the purchaser or the purchaser's nominated representative in the </w:t>
      </w:r>
      <w:proofErr w:type="spellStart"/>
      <w:r>
        <w:t>proforma</w:t>
      </w:r>
      <w:proofErr w:type="spellEnd"/>
      <w:r>
        <w:t xml:space="preserve"> given in section……… of the bidding documents.</w:t>
      </w:r>
    </w:p>
    <w:p w:rsidR="00C91B48" w:rsidRDefault="00C91B48" w:rsidP="00C91B48">
      <w:pPr>
        <w:ind w:left="2160"/>
        <w:jc w:val="both"/>
      </w:pPr>
    </w:p>
    <w:p w:rsidR="00C91B48" w:rsidRDefault="00C91B48" w:rsidP="00C91B48">
      <w:pPr>
        <w:pStyle w:val="BodyText"/>
        <w:ind w:firstLine="720"/>
      </w:pPr>
      <w:r w:rsidRPr="00794016">
        <w:rPr>
          <w:sz w:val="24"/>
        </w:rPr>
        <w:t xml:space="preserve">iii)  </w:t>
      </w:r>
      <w:r w:rsidRPr="00794016">
        <w:rPr>
          <w:sz w:val="24"/>
        </w:rPr>
        <w:tab/>
        <w:t>Payment of agency commission</w:t>
      </w:r>
      <w:r>
        <w:t>:</w:t>
      </w:r>
    </w:p>
    <w:p w:rsidR="00C91B48" w:rsidRDefault="00C91B48" w:rsidP="00C91B48">
      <w:pPr>
        <w:ind w:left="720"/>
        <w:jc w:val="both"/>
      </w:pPr>
      <w:r>
        <w:t xml:space="preserve">Payment shall be made in Indian rupees within 30 (thirty) days of presentation of claim supported by a certificate from the purchaser confirming that the goods have been delivered, full 100% payment has been made to the foreign supplier and all other. </w:t>
      </w:r>
      <w:proofErr w:type="gramStart"/>
      <w:r>
        <w:t>contractual</w:t>
      </w:r>
      <w:proofErr w:type="gramEnd"/>
      <w:r>
        <w:t xml:space="preserve"> obligations, have been performed by the supplier and its agent for claiming this payment.</w:t>
      </w:r>
    </w:p>
    <w:p w:rsidR="00C91B48" w:rsidRDefault="00C91B48" w:rsidP="00C91B48">
      <w:pPr>
        <w:ind w:left="720"/>
        <w:jc w:val="both"/>
      </w:pPr>
      <w:r>
        <w:t>This payment (towards agency commission) will be made by the purchaser's paying authority specified in the contract and not through Letter of Credit.</w:t>
      </w:r>
    </w:p>
    <w:p w:rsidR="007C7CD6" w:rsidRDefault="007C7CD6" w:rsidP="007C7CD6">
      <w:pPr>
        <w:ind w:left="720" w:hanging="720"/>
        <w:jc w:val="center"/>
      </w:pPr>
      <w:r>
        <w:t>--</w:t>
      </w:r>
      <w:r w:rsidR="001B7803">
        <w:t>30</w:t>
      </w:r>
      <w:r>
        <w:t>--</w:t>
      </w:r>
    </w:p>
    <w:p w:rsidR="00C91B48" w:rsidRDefault="00C91B48" w:rsidP="00C91B48">
      <w:pPr>
        <w:jc w:val="both"/>
      </w:pPr>
      <w:r>
        <w:lastRenderedPageBreak/>
        <w:t>B)</w:t>
      </w:r>
      <w:r>
        <w:tab/>
        <w:t>Payment for goods supplied from India:</w:t>
      </w:r>
    </w:p>
    <w:p w:rsidR="00C91B48" w:rsidRDefault="00C91B48" w:rsidP="00C91B48">
      <w:pPr>
        <w:jc w:val="both"/>
      </w:pPr>
    </w:p>
    <w:p w:rsidR="00C91B48" w:rsidRDefault="00C91B48" w:rsidP="00C91B48">
      <w:pPr>
        <w:ind w:left="720"/>
        <w:jc w:val="both"/>
      </w:pPr>
      <w:r>
        <w:t>Payment shall be made in Indian rupees by the purchaser's paying authority, as specified in the contract (and not through Letter of Credit), in the following manner:</w:t>
      </w:r>
    </w:p>
    <w:p w:rsidR="00C91B48" w:rsidRDefault="00C91B48" w:rsidP="00C91B48">
      <w:pPr>
        <w:jc w:val="both"/>
      </w:pPr>
    </w:p>
    <w:p w:rsidR="00C91B48" w:rsidRDefault="00C91B48" w:rsidP="00C91B48">
      <w:pPr>
        <w:ind w:firstLine="720"/>
        <w:jc w:val="both"/>
      </w:pPr>
      <w:r>
        <w:t>i)</w:t>
      </w:r>
      <w:r w:rsidR="000B1564">
        <w:t xml:space="preserve"> </w:t>
      </w:r>
      <w:proofErr w:type="gramStart"/>
      <w:r>
        <w:t>on</w:t>
      </w:r>
      <w:proofErr w:type="gramEnd"/>
      <w:r>
        <w:t xml:space="preserve"> delivery: 90% of the contract price shall be paid on receipt of the goods by the </w:t>
      </w:r>
    </w:p>
    <w:p w:rsidR="00C91B48" w:rsidRDefault="000B1564" w:rsidP="000B1564">
      <w:pPr>
        <w:ind w:firstLine="720"/>
      </w:pPr>
      <w:r>
        <w:t xml:space="preserve">  </w:t>
      </w:r>
      <w:r w:rsidR="00C91B48">
        <w:t xml:space="preserve"> </w:t>
      </w:r>
      <w:proofErr w:type="gramStart"/>
      <w:r w:rsidR="00C91B48">
        <w:t>consignee</w:t>
      </w:r>
      <w:proofErr w:type="gramEnd"/>
      <w:r w:rsidR="00C91B48">
        <w:t xml:space="preserve"> and upon submission of following documents to the paying  authority:</w:t>
      </w:r>
    </w:p>
    <w:p w:rsidR="000B1564" w:rsidRDefault="00C91B48" w:rsidP="002111D9">
      <w:pPr>
        <w:pStyle w:val="BodyTextIndent"/>
        <w:numPr>
          <w:ilvl w:val="0"/>
          <w:numId w:val="27"/>
        </w:numPr>
        <w:rPr>
          <w:sz w:val="24"/>
        </w:rPr>
      </w:pPr>
      <w:r w:rsidRPr="000B1564">
        <w:rPr>
          <w:sz w:val="24"/>
        </w:rPr>
        <w:t xml:space="preserve">The supplier's invoice showing contract number, description of goods, </w:t>
      </w:r>
      <w:r w:rsidR="000B1564">
        <w:rPr>
          <w:sz w:val="24"/>
        </w:rPr>
        <w:t xml:space="preserve">   </w:t>
      </w:r>
    </w:p>
    <w:p w:rsidR="00C91B48" w:rsidRPr="000B1564" w:rsidRDefault="00C91B48" w:rsidP="000B1564">
      <w:pPr>
        <w:pStyle w:val="BodyTextIndent"/>
        <w:ind w:left="2160"/>
        <w:rPr>
          <w:sz w:val="24"/>
        </w:rPr>
      </w:pPr>
      <w:proofErr w:type="gramStart"/>
      <w:r w:rsidRPr="000B1564">
        <w:rPr>
          <w:sz w:val="24"/>
        </w:rPr>
        <w:t>quantity</w:t>
      </w:r>
      <w:proofErr w:type="gramEnd"/>
      <w:r w:rsidRPr="000B1564">
        <w:rPr>
          <w:sz w:val="24"/>
        </w:rPr>
        <w:t>, unit price  and the total amount;</w:t>
      </w:r>
    </w:p>
    <w:p w:rsidR="00C91B48" w:rsidRDefault="00C91B48" w:rsidP="00C91B48">
      <w:pPr>
        <w:ind w:left="720" w:firstLine="720"/>
        <w:jc w:val="both"/>
      </w:pPr>
      <w:r>
        <w:t xml:space="preserve">b) </w:t>
      </w:r>
      <w:r>
        <w:tab/>
        <w:t>Railway receipt or Delivery note;</w:t>
      </w:r>
    </w:p>
    <w:p w:rsidR="00C91B48" w:rsidRDefault="00C91B48" w:rsidP="00C91B48">
      <w:pPr>
        <w:ind w:left="720" w:firstLine="720"/>
        <w:jc w:val="both"/>
      </w:pPr>
      <w:r>
        <w:t xml:space="preserve">c) </w:t>
      </w:r>
      <w:r>
        <w:tab/>
        <w:t>Packing list identifying contents of each package;</w:t>
      </w:r>
    </w:p>
    <w:p w:rsidR="00C91B48" w:rsidRDefault="00C91B48" w:rsidP="00C91B48">
      <w:pPr>
        <w:ind w:left="720" w:firstLine="720"/>
        <w:jc w:val="both"/>
      </w:pPr>
      <w:r>
        <w:t xml:space="preserve">d) </w:t>
      </w:r>
      <w:r>
        <w:tab/>
        <w:t>Insurance certificate;</w:t>
      </w:r>
    </w:p>
    <w:p w:rsidR="00C91B48" w:rsidRDefault="00C91B48" w:rsidP="00C91B48">
      <w:pPr>
        <w:ind w:left="720" w:firstLine="720"/>
        <w:jc w:val="both"/>
      </w:pPr>
      <w:r>
        <w:t xml:space="preserve">e) </w:t>
      </w:r>
      <w:r>
        <w:tab/>
        <w:t>Manufacturer's/ Supplier's warranty certificate;</w:t>
      </w:r>
    </w:p>
    <w:p w:rsidR="00C91B48" w:rsidRDefault="00C91B48" w:rsidP="002111D9">
      <w:pPr>
        <w:numPr>
          <w:ilvl w:val="0"/>
          <w:numId w:val="2"/>
        </w:numPr>
        <w:jc w:val="both"/>
      </w:pPr>
      <w:r>
        <w:t>Pre-</w:t>
      </w:r>
      <w:proofErr w:type="spellStart"/>
      <w:r>
        <w:t>despatch</w:t>
      </w:r>
      <w:proofErr w:type="spellEnd"/>
      <w:r>
        <w:t xml:space="preserve"> inspection certificate issued by the purchaser’s nominated inspection agency, if so specified and the supplier’s factory inspection report.</w:t>
      </w:r>
    </w:p>
    <w:p w:rsidR="00C91B48" w:rsidRDefault="00C91B48" w:rsidP="002111D9">
      <w:pPr>
        <w:numPr>
          <w:ilvl w:val="0"/>
          <w:numId w:val="2"/>
        </w:numPr>
        <w:jc w:val="both"/>
      </w:pPr>
      <w:r>
        <w:t>Certificate of origin.</w:t>
      </w:r>
    </w:p>
    <w:p w:rsidR="00C91B48" w:rsidRDefault="00C91B48" w:rsidP="002111D9">
      <w:pPr>
        <w:numPr>
          <w:ilvl w:val="0"/>
          <w:numId w:val="2"/>
        </w:numPr>
        <w:jc w:val="both"/>
      </w:pPr>
      <w:r>
        <w:t>Provisional receipt certificate for the corresponding delivery, issued by the consignee; and</w:t>
      </w:r>
    </w:p>
    <w:p w:rsidR="00C91B48" w:rsidRDefault="00C91B48" w:rsidP="002111D9">
      <w:pPr>
        <w:numPr>
          <w:ilvl w:val="0"/>
          <w:numId w:val="2"/>
        </w:numPr>
        <w:jc w:val="both"/>
      </w:pPr>
      <w:r>
        <w:t xml:space="preserve">Any other document(s) and/or modification of above documents specified in the </w:t>
      </w:r>
      <w:r>
        <w:rPr>
          <w:b/>
          <w:bCs/>
        </w:rPr>
        <w:t>Schedule of Requirements</w:t>
      </w:r>
      <w:r>
        <w:t xml:space="preserve"> and the contract.</w:t>
      </w:r>
    </w:p>
    <w:p w:rsidR="00C91B48" w:rsidRDefault="00C91B48" w:rsidP="00C91B48">
      <w:pPr>
        <w:ind w:left="1440"/>
        <w:jc w:val="both"/>
      </w:pPr>
    </w:p>
    <w:p w:rsidR="00C91B48" w:rsidRDefault="00C91B48" w:rsidP="00C91B48">
      <w:pPr>
        <w:ind w:left="1440" w:hanging="720"/>
        <w:jc w:val="both"/>
      </w:pPr>
      <w:r>
        <w:t xml:space="preserve">ii) </w:t>
      </w:r>
      <w:r>
        <w:tab/>
      </w:r>
      <w:proofErr w:type="gramStart"/>
      <w:r>
        <w:t>on</w:t>
      </w:r>
      <w:proofErr w:type="gramEnd"/>
      <w:r>
        <w:t xml:space="preserve"> final acceptance: . the remaining 10% of the contract price shall be paid to the supplier within 30 (thirty) days of receipt of its claim, duly supported by the final acceptance certificate for the corresponding delivery issued by the purchaser's representative in the </w:t>
      </w:r>
      <w:proofErr w:type="spellStart"/>
      <w:r>
        <w:t>proforma</w:t>
      </w:r>
      <w:proofErr w:type="spellEnd"/>
      <w:r>
        <w:t xml:space="preserve"> given in section </w:t>
      </w:r>
      <w:proofErr w:type="spellStart"/>
      <w:r>
        <w:t>Admn.II</w:t>
      </w:r>
      <w:proofErr w:type="spellEnd"/>
      <w:r>
        <w:t xml:space="preserve"> of the bidding documents.</w:t>
      </w:r>
    </w:p>
    <w:p w:rsidR="00C91B48" w:rsidRDefault="00C91B48" w:rsidP="00C91B48">
      <w:pPr>
        <w:ind w:left="1440" w:hanging="720"/>
        <w:jc w:val="both"/>
      </w:pPr>
    </w:p>
    <w:p w:rsidR="00C91B48" w:rsidRDefault="00C91B48" w:rsidP="00C91B48">
      <w:pPr>
        <w:jc w:val="both"/>
      </w:pPr>
      <w:r>
        <w:t>C)</w:t>
      </w:r>
      <w:r>
        <w:tab/>
        <w:t>Payment for incidental services and supervision:</w:t>
      </w:r>
    </w:p>
    <w:p w:rsidR="00C91B48" w:rsidRDefault="00C91B48" w:rsidP="00C91B48">
      <w:pPr>
        <w:ind w:left="720"/>
        <w:jc w:val="both"/>
      </w:pPr>
      <w:r>
        <w:t xml:space="preserve">The incidental services and supervision, if required separately; will be specified in the </w:t>
      </w:r>
      <w:r>
        <w:rPr>
          <w:b/>
          <w:bCs/>
        </w:rPr>
        <w:t>Schedule of Requirements</w:t>
      </w:r>
      <w:r>
        <w:t xml:space="preserve"> and in the contract. The payment terms applicable for such services and supervision will also be specified therein.</w:t>
      </w:r>
    </w:p>
    <w:p w:rsidR="00C91B48" w:rsidRDefault="00C91B48" w:rsidP="00C91B48">
      <w:pPr>
        <w:jc w:val="both"/>
      </w:pPr>
    </w:p>
    <w:p w:rsidR="00C91B48" w:rsidRDefault="00C91B48" w:rsidP="00C91B48">
      <w:pPr>
        <w:jc w:val="both"/>
      </w:pPr>
      <w:r>
        <w:t>17.3</w:t>
      </w:r>
      <w:r>
        <w:tab/>
        <w:t>Operation of the Letter of Credit:</w:t>
      </w:r>
    </w:p>
    <w:p w:rsidR="00C91B48" w:rsidRDefault="00C91B48" w:rsidP="00C91B48">
      <w:pPr>
        <w:jc w:val="both"/>
      </w:pPr>
    </w:p>
    <w:p w:rsidR="00C91B48" w:rsidRDefault="00C91B48" w:rsidP="00C91B48">
      <w:pPr>
        <w:ind w:left="1440" w:hanging="720"/>
        <w:jc w:val="both"/>
      </w:pPr>
      <w:r>
        <w:t xml:space="preserve">i) </w:t>
      </w:r>
      <w:r>
        <w:tab/>
        <w:t xml:space="preserve">The payments effected through letter of credit, shall be subject. </w:t>
      </w:r>
      <w:proofErr w:type="gramStart"/>
      <w:r>
        <w:t>to</w:t>
      </w:r>
      <w:proofErr w:type="gramEnd"/>
      <w:r>
        <w:t xml:space="preserve"> the latest Uniform Customs and Practice for Documentary Credit, of the International Chamber of Commerce;</w:t>
      </w:r>
    </w:p>
    <w:p w:rsidR="00C91B48" w:rsidRDefault="00C91B48" w:rsidP="002111D9">
      <w:pPr>
        <w:numPr>
          <w:ilvl w:val="0"/>
          <w:numId w:val="5"/>
        </w:numPr>
        <w:jc w:val="both"/>
      </w:pPr>
      <w:r>
        <w:t>If requested specifically by the supplier, the letter of credit will be confirmed, but the cost for the same. shall be charged to the supplier's account ;</w:t>
      </w:r>
    </w:p>
    <w:p w:rsidR="00C91B48" w:rsidRDefault="00C91B48" w:rsidP="002111D9">
      <w:pPr>
        <w:numPr>
          <w:ilvl w:val="0"/>
          <w:numId w:val="5"/>
        </w:numPr>
        <w:jc w:val="both"/>
      </w:pPr>
      <w:r>
        <w:t xml:space="preserve">If the letter of credit is required to be </w:t>
      </w:r>
      <w:proofErr w:type="gramStart"/>
      <w:r>
        <w:t>extended/reinstated</w:t>
      </w:r>
      <w:proofErr w:type="gramEnd"/>
      <w:r>
        <w:t xml:space="preserve"> for reasons not attributable to the purchaser, the charges thereof shall be to the supplier's account.</w:t>
      </w:r>
    </w:p>
    <w:p w:rsidR="00C91B48" w:rsidRDefault="00C91B48" w:rsidP="00C91B48">
      <w:pPr>
        <w:ind w:left="720"/>
        <w:jc w:val="both"/>
      </w:pPr>
    </w:p>
    <w:p w:rsidR="00C91B48" w:rsidRDefault="00C91B48" w:rsidP="00C91B48">
      <w:pPr>
        <w:jc w:val="center"/>
        <w:rPr>
          <w:b/>
          <w:bCs/>
        </w:rPr>
      </w:pPr>
      <w:r>
        <w:rPr>
          <w:b/>
          <w:bCs/>
        </w:rPr>
        <w:t xml:space="preserve">18. </w:t>
      </w:r>
      <w:r>
        <w:rPr>
          <w:b/>
          <w:bCs/>
        </w:rPr>
        <w:tab/>
        <w:t>Prices</w:t>
      </w:r>
    </w:p>
    <w:p w:rsidR="00C91B48" w:rsidRDefault="00C91B48" w:rsidP="00C91B48">
      <w:pPr>
        <w:jc w:val="both"/>
      </w:pPr>
    </w:p>
    <w:p w:rsidR="00C91B48" w:rsidRDefault="00C91B48" w:rsidP="00C91B48">
      <w:pPr>
        <w:ind w:left="720" w:hanging="720"/>
        <w:jc w:val="both"/>
      </w:pPr>
      <w:r>
        <w:t>18.1</w:t>
      </w:r>
      <w:r>
        <w:tab/>
        <w:t xml:space="preserve">Prices charged by the supplier for the goods supplied and the services performed under the contract shall not vary from the prices quoted by the supplier in its bid with the exception of any price adjustment authorized in the </w:t>
      </w:r>
      <w:r>
        <w:rPr>
          <w:b/>
          <w:bCs/>
        </w:rPr>
        <w:t>Schedule of Requirements</w:t>
      </w:r>
      <w:r>
        <w:t>.</w:t>
      </w:r>
    </w:p>
    <w:p w:rsidR="007C7CD6" w:rsidRDefault="007C7CD6" w:rsidP="007C7CD6">
      <w:pPr>
        <w:ind w:left="720" w:hanging="720"/>
        <w:jc w:val="center"/>
      </w:pPr>
      <w:r>
        <w:t>--</w:t>
      </w:r>
      <w:r w:rsidR="001B7803">
        <w:t>31</w:t>
      </w:r>
      <w:r>
        <w:t>-</w:t>
      </w:r>
    </w:p>
    <w:p w:rsidR="00C91B48" w:rsidRDefault="00C91B48" w:rsidP="00C91B48">
      <w:pPr>
        <w:jc w:val="both"/>
      </w:pPr>
    </w:p>
    <w:p w:rsidR="00C91B48" w:rsidRDefault="00C91B48" w:rsidP="00C91B48">
      <w:pPr>
        <w:jc w:val="both"/>
        <w:rPr>
          <w:b/>
          <w:bCs/>
        </w:rPr>
      </w:pPr>
      <w:r>
        <w:rPr>
          <w:b/>
          <w:bCs/>
        </w:rPr>
        <w:t>19.</w:t>
      </w:r>
      <w:r>
        <w:rPr>
          <w:b/>
          <w:bCs/>
        </w:rPr>
        <w:tab/>
        <w:t>Modification of contract</w:t>
      </w:r>
    </w:p>
    <w:p w:rsidR="00C91B48" w:rsidRDefault="00C91B48" w:rsidP="00C91B48">
      <w:pPr>
        <w:jc w:val="both"/>
      </w:pPr>
    </w:p>
    <w:p w:rsidR="00C91B48" w:rsidRDefault="00C91B48" w:rsidP="00C91B48">
      <w:pPr>
        <w:ind w:left="720" w:hanging="720"/>
        <w:jc w:val="both"/>
      </w:pPr>
      <w:r>
        <w:t xml:space="preserve">19.1 </w:t>
      </w:r>
      <w:r>
        <w:tab/>
        <w:t xml:space="preserve">The purchaser may at any time, by a written order given to the supplier </w:t>
      </w:r>
      <w:r w:rsidR="007C7CD6">
        <w:t>pursuant to</w:t>
      </w:r>
      <w:r>
        <w:t xml:space="preserve"> GCC clause 31, make changes and modifications within 1he general scope, of contract\in any one or more of the following: </w:t>
      </w:r>
    </w:p>
    <w:p w:rsidR="00C91B48" w:rsidRDefault="00C91B48" w:rsidP="00C91B48">
      <w:pPr>
        <w:jc w:val="both"/>
      </w:pPr>
    </w:p>
    <w:p w:rsidR="00C91B48" w:rsidRDefault="00C91B48" w:rsidP="002111D9">
      <w:pPr>
        <w:numPr>
          <w:ilvl w:val="0"/>
          <w:numId w:val="6"/>
        </w:numPr>
        <w:jc w:val="both"/>
      </w:pPr>
      <w:r>
        <w:t>drawings, designs or specifications, where goods to be supplied under the contract are to be specifically manufactured for the purchaser,</w:t>
      </w:r>
    </w:p>
    <w:p w:rsidR="00C91B48" w:rsidRDefault="00C91B48" w:rsidP="002111D9">
      <w:pPr>
        <w:numPr>
          <w:ilvl w:val="0"/>
          <w:numId w:val="6"/>
        </w:numPr>
        <w:jc w:val="both"/>
      </w:pPr>
      <w:r>
        <w:t>the mode of  packing,</w:t>
      </w:r>
    </w:p>
    <w:p w:rsidR="00C91B48" w:rsidRDefault="00C91B48" w:rsidP="002111D9">
      <w:pPr>
        <w:numPr>
          <w:ilvl w:val="0"/>
          <w:numId w:val="6"/>
        </w:numPr>
        <w:jc w:val="both"/>
      </w:pPr>
      <w:r>
        <w:t xml:space="preserve">the mode of </w:t>
      </w:r>
      <w:r w:rsidR="007C7CD6">
        <w:t>dispatch</w:t>
      </w:r>
    </w:p>
    <w:p w:rsidR="00C91B48" w:rsidRDefault="00C91B48" w:rsidP="002111D9">
      <w:pPr>
        <w:numPr>
          <w:ilvl w:val="0"/>
          <w:numId w:val="6"/>
        </w:numPr>
        <w:jc w:val="both"/>
      </w:pPr>
      <w:r>
        <w:t>the place of delivery,</w:t>
      </w:r>
    </w:p>
    <w:p w:rsidR="00C91B48" w:rsidRDefault="00C91B48" w:rsidP="002111D9">
      <w:pPr>
        <w:numPr>
          <w:ilvl w:val="0"/>
          <w:numId w:val="6"/>
        </w:numPr>
        <w:jc w:val="both"/>
      </w:pPr>
      <w:r>
        <w:t>the services to be provided by the supplier, and / or</w:t>
      </w:r>
    </w:p>
    <w:p w:rsidR="00C91B48" w:rsidRDefault="00C91B48" w:rsidP="002111D9">
      <w:pPr>
        <w:numPr>
          <w:ilvl w:val="0"/>
          <w:numId w:val="6"/>
        </w:numPr>
        <w:jc w:val="both"/>
      </w:pPr>
      <w:proofErr w:type="gramStart"/>
      <w:r>
        <w:t>any</w:t>
      </w:r>
      <w:proofErr w:type="gramEnd"/>
      <w:r>
        <w:t xml:space="preserve"> other area(s) of the contract, depending on the merits of the case.</w:t>
      </w:r>
    </w:p>
    <w:p w:rsidR="00C91B48" w:rsidRDefault="00C91B48" w:rsidP="00C91B48">
      <w:pPr>
        <w:jc w:val="both"/>
      </w:pPr>
    </w:p>
    <w:p w:rsidR="00C91B48" w:rsidRDefault="00C91B48" w:rsidP="002111D9">
      <w:pPr>
        <w:numPr>
          <w:ilvl w:val="1"/>
          <w:numId w:val="23"/>
        </w:numPr>
        <w:jc w:val="both"/>
      </w:pPr>
      <w:r>
        <w:t>If any such change causes an increase or decrease in the cost of, or in the time required for the supplier’s performance of any provision under the contract, an equitable adjustment shall be made in the contract price or contract delivery schedule or both, and the contract shall be amended accordingly. Any claim by the supplier for adjustment under this clause must be asserted within 21 (twenty-one) days from the date of the supplier's receipt of the purchaser's amendment / modification of the contract.</w:t>
      </w:r>
    </w:p>
    <w:p w:rsidR="00C91B48" w:rsidRDefault="00C91B48" w:rsidP="00C91B48">
      <w:pPr>
        <w:ind w:left="720" w:hanging="720"/>
        <w:jc w:val="both"/>
      </w:pPr>
    </w:p>
    <w:p w:rsidR="00C91B48" w:rsidRDefault="00C91B48" w:rsidP="00C91B48">
      <w:pPr>
        <w:ind w:left="720" w:hanging="720"/>
        <w:jc w:val="both"/>
      </w:pPr>
      <w:r>
        <w:t xml:space="preserve">19.3 </w:t>
      </w:r>
      <w:r>
        <w:tab/>
        <w:t>Subject to GCC sub-clauses 19.1 and 19.2, no variation in or modification of the terms of the contract shall be made except by written amendment signed by both the parties.</w:t>
      </w:r>
    </w:p>
    <w:p w:rsidR="00C91B48" w:rsidRDefault="00C91B48" w:rsidP="00C91B48">
      <w:pPr>
        <w:jc w:val="both"/>
      </w:pPr>
    </w:p>
    <w:p w:rsidR="00C91B48" w:rsidRPr="00794016" w:rsidRDefault="00C91B48" w:rsidP="00C91B48">
      <w:pPr>
        <w:pStyle w:val="Heading4"/>
        <w:rPr>
          <w:b/>
          <w:sz w:val="24"/>
        </w:rPr>
      </w:pPr>
      <w:r w:rsidRPr="00794016">
        <w:rPr>
          <w:b/>
          <w:sz w:val="24"/>
        </w:rPr>
        <w:t>20</w:t>
      </w:r>
      <w:r w:rsidRPr="00794016">
        <w:rPr>
          <w:b/>
          <w:sz w:val="24"/>
        </w:rPr>
        <w:tab/>
        <w:t>Assignment</w:t>
      </w:r>
    </w:p>
    <w:p w:rsidR="00C91B48" w:rsidRDefault="00C91B48" w:rsidP="00C91B48">
      <w:pPr>
        <w:ind w:left="720" w:hanging="720"/>
        <w:jc w:val="both"/>
      </w:pPr>
      <w:r>
        <w:t xml:space="preserve">20.1 </w:t>
      </w:r>
      <w:r>
        <w:tab/>
        <w:t>The supplier shall not assign, in whole or in part, its obligations to perform under the contract, except with the purchaser's prior written consent.</w:t>
      </w:r>
    </w:p>
    <w:p w:rsidR="00C91B48" w:rsidRDefault="00C91B48" w:rsidP="00C91B48">
      <w:pPr>
        <w:ind w:left="720" w:hanging="720"/>
        <w:jc w:val="both"/>
      </w:pPr>
    </w:p>
    <w:p w:rsidR="00C91B48" w:rsidRDefault="00C91B48" w:rsidP="001B7803">
      <w:pPr>
        <w:jc w:val="center"/>
      </w:pPr>
      <w:r>
        <w:rPr>
          <w:b/>
          <w:bCs/>
        </w:rPr>
        <w:t>21. Sub Contracts</w:t>
      </w:r>
    </w:p>
    <w:p w:rsidR="00C91B48" w:rsidRDefault="00C91B48" w:rsidP="00C91B48">
      <w:pPr>
        <w:ind w:left="720" w:hanging="720"/>
        <w:jc w:val="both"/>
      </w:pPr>
      <w:r>
        <w:t>21.1</w:t>
      </w:r>
      <w:r>
        <w:tab/>
        <w:t xml:space="preserve"> The supplier shall notify the purchaser in writing of all sub-contracts awarded under the contract, if not already specified in its bid. Such notifications, in its original bid or later, shall not relieve the supplier from any liability or obligation, whatsoever, under the contract.</w:t>
      </w:r>
    </w:p>
    <w:p w:rsidR="00C91B48" w:rsidRDefault="00C91B48" w:rsidP="00C91B48">
      <w:pPr>
        <w:jc w:val="both"/>
      </w:pPr>
    </w:p>
    <w:p w:rsidR="00C91B48" w:rsidRDefault="00C91B48" w:rsidP="00C91B48">
      <w:pPr>
        <w:jc w:val="both"/>
      </w:pPr>
      <w:r>
        <w:t xml:space="preserve">21.2 </w:t>
      </w:r>
      <w:r>
        <w:tab/>
        <w:t>Subcontract shall be only for bought-out items and sub-assemblies.</w:t>
      </w:r>
    </w:p>
    <w:p w:rsidR="00C91B48" w:rsidRDefault="00C91B48" w:rsidP="00C91B48">
      <w:pPr>
        <w:jc w:val="both"/>
      </w:pPr>
    </w:p>
    <w:p w:rsidR="00C91B48" w:rsidRDefault="00C91B48" w:rsidP="00C91B48">
      <w:pPr>
        <w:jc w:val="both"/>
      </w:pPr>
      <w:r>
        <w:t xml:space="preserve">21.3 </w:t>
      </w:r>
      <w:r>
        <w:tab/>
        <w:t>Subcontracts must comply with the provisions of GCC clause 3.</w:t>
      </w:r>
    </w:p>
    <w:p w:rsidR="00C91B48" w:rsidRDefault="00C91B48" w:rsidP="00C91B48">
      <w:pPr>
        <w:pStyle w:val="Heading4"/>
      </w:pPr>
    </w:p>
    <w:p w:rsidR="00C91B48" w:rsidRPr="00794016" w:rsidRDefault="00C91B48" w:rsidP="00C91B48">
      <w:pPr>
        <w:pStyle w:val="Heading4"/>
        <w:rPr>
          <w:b/>
          <w:sz w:val="24"/>
        </w:rPr>
      </w:pPr>
      <w:r w:rsidRPr="00794016">
        <w:rPr>
          <w:b/>
          <w:sz w:val="24"/>
        </w:rPr>
        <w:t>22</w:t>
      </w:r>
      <w:r w:rsidRPr="00794016">
        <w:rPr>
          <w:b/>
          <w:sz w:val="24"/>
        </w:rPr>
        <w:tab/>
        <w:t>Delays in the supplier's performance</w:t>
      </w:r>
    </w:p>
    <w:p w:rsidR="00C91B48" w:rsidRDefault="00C91B48" w:rsidP="00C91B48">
      <w:pPr>
        <w:jc w:val="both"/>
      </w:pPr>
    </w:p>
    <w:p w:rsidR="00C91B48" w:rsidRDefault="00C91B48" w:rsidP="00C91B48">
      <w:pPr>
        <w:ind w:left="720" w:hanging="720"/>
        <w:jc w:val="both"/>
        <w:rPr>
          <w:b/>
          <w:bCs/>
        </w:rPr>
      </w:pPr>
      <w:r>
        <w:t xml:space="preserve">22.1 </w:t>
      </w:r>
      <w:r>
        <w:tab/>
        <w:t xml:space="preserve">Delivery of the .goods and performance of the services shall be made by the supplier in accordance with the time schedule specified by the purchaser in the </w:t>
      </w:r>
      <w:r>
        <w:rPr>
          <w:b/>
          <w:bCs/>
        </w:rPr>
        <w:t>“Schedule of Requirements".</w:t>
      </w:r>
    </w:p>
    <w:p w:rsidR="001B7803" w:rsidRDefault="001B7803" w:rsidP="00C91B48">
      <w:pPr>
        <w:ind w:left="720" w:hanging="720"/>
        <w:jc w:val="both"/>
        <w:rPr>
          <w:b/>
          <w:bCs/>
        </w:rPr>
      </w:pPr>
    </w:p>
    <w:p w:rsidR="001B7803" w:rsidRDefault="001B7803" w:rsidP="001B7803">
      <w:pPr>
        <w:ind w:left="720" w:hanging="720"/>
        <w:jc w:val="center"/>
      </w:pPr>
    </w:p>
    <w:p w:rsidR="001B7803" w:rsidRDefault="001B7803" w:rsidP="001B7803">
      <w:pPr>
        <w:ind w:left="720" w:hanging="720"/>
        <w:jc w:val="center"/>
      </w:pPr>
    </w:p>
    <w:p w:rsidR="001B7803" w:rsidRDefault="001B7803" w:rsidP="001B7803">
      <w:pPr>
        <w:ind w:left="720" w:hanging="720"/>
        <w:jc w:val="center"/>
      </w:pPr>
    </w:p>
    <w:p w:rsidR="001B7803" w:rsidRDefault="001B7803" w:rsidP="001B7803">
      <w:pPr>
        <w:ind w:left="720" w:hanging="720"/>
        <w:jc w:val="center"/>
      </w:pPr>
      <w:r>
        <w:t>--32--</w:t>
      </w:r>
    </w:p>
    <w:p w:rsidR="00C91B48" w:rsidRDefault="00C91B48" w:rsidP="00C91B48">
      <w:pPr>
        <w:ind w:left="720" w:hanging="720"/>
        <w:jc w:val="both"/>
      </w:pPr>
      <w:r>
        <w:lastRenderedPageBreak/>
        <w:t xml:space="preserve">22.2 </w:t>
      </w:r>
      <w:r>
        <w:tab/>
        <w:t xml:space="preserve">Except. </w:t>
      </w:r>
      <w:proofErr w:type="gramStart"/>
      <w:r>
        <w:t>as</w:t>
      </w:r>
      <w:proofErr w:type="gramEnd"/>
      <w:r>
        <w:t xml:space="preserve"> provided under GCC clause 25, any unexcused delay by the supplier in maintaining its contractual delivery obligations shall render the supplier liable to any of all of the following sanctions:</w:t>
      </w:r>
    </w:p>
    <w:p w:rsidR="00C91B48" w:rsidRDefault="007C7CD6" w:rsidP="00C91B48">
      <w:pPr>
        <w:ind w:firstLine="720"/>
        <w:jc w:val="both"/>
      </w:pPr>
      <w:r>
        <w:t>Imposition</w:t>
      </w:r>
      <w:r w:rsidR="00C91B48">
        <w:t xml:space="preserve"> of liquidated damages</w:t>
      </w:r>
    </w:p>
    <w:p w:rsidR="00C91B48" w:rsidRDefault="007C7CD6" w:rsidP="00C91B48">
      <w:pPr>
        <w:ind w:firstLine="720"/>
        <w:jc w:val="both"/>
      </w:pPr>
      <w:proofErr w:type="gramStart"/>
      <w:r>
        <w:t>Forfeiture</w:t>
      </w:r>
      <w:r w:rsidR="00C91B48">
        <w:t xml:space="preserve"> of its performance security and / or </w:t>
      </w:r>
      <w:r>
        <w:t>termination</w:t>
      </w:r>
      <w:r w:rsidR="00C91B48">
        <w:t xml:space="preserve"> of the contract for default.</w:t>
      </w:r>
      <w:proofErr w:type="gramEnd"/>
    </w:p>
    <w:p w:rsidR="00C91B48" w:rsidRDefault="00C91B48" w:rsidP="00C91B48">
      <w:pPr>
        <w:jc w:val="both"/>
      </w:pPr>
    </w:p>
    <w:p w:rsidR="00C91B48" w:rsidRDefault="00C91B48" w:rsidP="00C91B48">
      <w:pPr>
        <w:ind w:left="720" w:hanging="720"/>
        <w:jc w:val="both"/>
      </w:pPr>
      <w:r>
        <w:t>22.3</w:t>
      </w:r>
      <w:r>
        <w:tab/>
        <w:t>If at any time during the performance of the contract, the supplier or its subcontractor(s</w:t>
      </w:r>
      <w:r w:rsidR="007C7CD6">
        <w:t>) should</w:t>
      </w:r>
      <w:r>
        <w:t xml:space="preserve"> encounter conditions hindering timely delivery of the goods </w:t>
      </w:r>
      <w:r w:rsidR="007C7CD6">
        <w:t>and performance</w:t>
      </w:r>
      <w:r>
        <w:t xml:space="preserve"> of services, the supplier shall promptly notify the purchaser in writing of the fact of the delay, its likely duration and its cause(s). After the receipt of the supplier's notice, the purchaser, as soon as practicable, shall evaluate the situation and may at its discretion extend the supplier's time for performance, in which case the extension of the delivery period shall be ratified by issuing an amendment to the contract.</w:t>
      </w:r>
    </w:p>
    <w:p w:rsidR="00C91B48" w:rsidRDefault="00C91B48" w:rsidP="00C91B48">
      <w:pPr>
        <w:jc w:val="both"/>
      </w:pPr>
    </w:p>
    <w:p w:rsidR="00C91B48" w:rsidRDefault="00C91B48" w:rsidP="00C91B48">
      <w:pPr>
        <w:ind w:left="720" w:hanging="720"/>
        <w:jc w:val="both"/>
      </w:pPr>
      <w:r>
        <w:t xml:space="preserve">22.4 </w:t>
      </w:r>
      <w:r>
        <w:tab/>
        <w:t xml:space="preserve">The supplier shall not, </w:t>
      </w:r>
      <w:r w:rsidR="007C7CD6">
        <w:t>dispatch</w:t>
      </w:r>
      <w:r>
        <w:t xml:space="preserve"> the goods after expiry of the delivery period. The supplier is required to apply to the purchaser for extension of delivery period and obtain the same before </w:t>
      </w:r>
      <w:r w:rsidR="007C7CD6">
        <w:t>dispatch</w:t>
      </w:r>
      <w:r>
        <w:t xml:space="preserve">. In case the supplier </w:t>
      </w:r>
      <w:r w:rsidR="007C7CD6">
        <w:t>dispatches</w:t>
      </w:r>
      <w:r>
        <w:t xml:space="preserve"> the goods without obtaining an extension, it would be doing so at its own risk and no claim for payment for such supply and / or any other expense related to such supply shall lie against the purchaser.</w:t>
      </w:r>
    </w:p>
    <w:p w:rsidR="00C91B48" w:rsidRDefault="00C91B48" w:rsidP="00C91B48">
      <w:pPr>
        <w:jc w:val="center"/>
        <w:rPr>
          <w:b/>
          <w:bCs/>
        </w:rPr>
      </w:pPr>
    </w:p>
    <w:p w:rsidR="00C91B48" w:rsidRDefault="00C91B48" w:rsidP="00C91B48">
      <w:pPr>
        <w:jc w:val="center"/>
        <w:rPr>
          <w:b/>
          <w:bCs/>
        </w:rPr>
      </w:pPr>
      <w:r>
        <w:rPr>
          <w:b/>
          <w:bCs/>
        </w:rPr>
        <w:t xml:space="preserve">23. </w:t>
      </w:r>
      <w:r>
        <w:rPr>
          <w:b/>
          <w:bCs/>
        </w:rPr>
        <w:tab/>
        <w:t>Liquidated damages</w:t>
      </w:r>
    </w:p>
    <w:p w:rsidR="00C91B48" w:rsidRDefault="00C91B48" w:rsidP="00C91B48">
      <w:pPr>
        <w:jc w:val="both"/>
      </w:pPr>
    </w:p>
    <w:p w:rsidR="00C91B48" w:rsidRDefault="00C91B48" w:rsidP="002111D9">
      <w:pPr>
        <w:numPr>
          <w:ilvl w:val="1"/>
          <w:numId w:val="26"/>
        </w:numPr>
        <w:jc w:val="both"/>
      </w:pPr>
      <w:r>
        <w:t>Subject to GCC clause 25, if the supplier fails to deliver any or all of the good or perform the services within the time period(s] specified in the contract, the purchaser shall, without prejudice to its other remedies under the contract, deduct from the contract price, as liquidated damages, a sum equivalent to 0.5 % ( half percent) of the delivered price of the delayed goods or unperformed services for each week of delay or part thereof until actual delivery or performance, up to a maximum deduction of 10 % (ten percent)  of the delayed goods' or services' contract price. Once the maximum is reached, the purchaser may consider termination of the contract, if the same have not been terminated already.</w:t>
      </w:r>
    </w:p>
    <w:p w:rsidR="00C91B48" w:rsidRDefault="00C91B48" w:rsidP="00C91B48">
      <w:pPr>
        <w:jc w:val="both"/>
      </w:pPr>
    </w:p>
    <w:p w:rsidR="00C91B48" w:rsidRDefault="00C91B48" w:rsidP="00C91B48">
      <w:pPr>
        <w:ind w:left="720" w:firstLine="720"/>
        <w:jc w:val="both"/>
      </w:pPr>
      <w:r>
        <w:t>Further, during the above mentioned delayed period of supply and / or performance, the supplier, notwithstanding any stipulation in the contract for increase in price for any ground, shall not be entitled to any increase in price and cost, whatsoever, which take place during the period of delay. But, nevertheless, the purchaser shall be entitled to the benefit any decrease in price and cost on any ground during that period of delay.</w:t>
      </w:r>
    </w:p>
    <w:p w:rsidR="00C91B48" w:rsidRDefault="00C91B48" w:rsidP="00C91B48">
      <w:pPr>
        <w:jc w:val="both"/>
      </w:pPr>
    </w:p>
    <w:p w:rsidR="00C91B48" w:rsidRDefault="00C91B48" w:rsidP="00C91B48">
      <w:pPr>
        <w:jc w:val="center"/>
        <w:rPr>
          <w:b/>
          <w:bCs/>
        </w:rPr>
      </w:pPr>
      <w:r>
        <w:rPr>
          <w:b/>
          <w:bCs/>
        </w:rPr>
        <w:t>24.</w:t>
      </w:r>
      <w:r>
        <w:rPr>
          <w:b/>
          <w:bCs/>
        </w:rPr>
        <w:tab/>
        <w:t>Termination for default</w:t>
      </w:r>
    </w:p>
    <w:p w:rsidR="00C91B48" w:rsidRDefault="00C91B48" w:rsidP="00C91B48">
      <w:pPr>
        <w:jc w:val="both"/>
      </w:pPr>
    </w:p>
    <w:p w:rsidR="00C91B48" w:rsidRDefault="00C91B48" w:rsidP="00C91B48">
      <w:pPr>
        <w:ind w:left="720" w:hanging="720"/>
        <w:jc w:val="both"/>
      </w:pPr>
      <w:r>
        <w:t xml:space="preserve">24.1 </w:t>
      </w:r>
      <w:r>
        <w:tab/>
        <w:t>The purchaser, without prejudice to any other remedy for breach of contract, may</w:t>
      </w:r>
      <w:r w:rsidR="007C7CD6">
        <w:t>, by</w:t>
      </w:r>
      <w:r>
        <w:t xml:space="preserve"> written notice of default sent to the supplier, terminate the contract in whole or in part, if the supplier fails to deliver any or all of the goods or fails to perform any other contractual obligation(s) within the time period specified in the contract, or within any extension thereof granted by the purchaser pursuant to GCC clause 22.</w:t>
      </w:r>
    </w:p>
    <w:p w:rsidR="001B7803" w:rsidRDefault="001B7803" w:rsidP="001B7803">
      <w:pPr>
        <w:ind w:left="720" w:hanging="720"/>
        <w:jc w:val="center"/>
      </w:pPr>
      <w:r>
        <w:t>--33--</w:t>
      </w:r>
    </w:p>
    <w:p w:rsidR="00C91B48" w:rsidRDefault="00C91B48" w:rsidP="00C91B48">
      <w:pPr>
        <w:jc w:val="both"/>
      </w:pPr>
    </w:p>
    <w:p w:rsidR="00C91B48" w:rsidRDefault="00C91B48" w:rsidP="00C91B48">
      <w:pPr>
        <w:ind w:left="720" w:hanging="720"/>
        <w:jc w:val="both"/>
      </w:pPr>
      <w:r>
        <w:lastRenderedPageBreak/>
        <w:t>24.2</w:t>
      </w:r>
      <w:r>
        <w:tab/>
        <w:t>In the event the purchaser terminates the contract in whole or in part, pursuant to GCC sub-clause 24.1, the purchaser may procure, upon such terms and conditions and in such manner as it deems appropriate, goods and/ or services similar to those undelivered and the supplier shall be liable to the purchaser for any excess cost for such similar goods and / or services. However, the supplier shall continue to perform the contract to the extent not terminated.</w:t>
      </w:r>
    </w:p>
    <w:p w:rsidR="00C91B48" w:rsidRDefault="00C91B48" w:rsidP="00C91B48">
      <w:pPr>
        <w:jc w:val="center"/>
      </w:pPr>
      <w:r>
        <w:rPr>
          <w:b/>
          <w:bCs/>
        </w:rPr>
        <w:t>25.</w:t>
      </w:r>
      <w:r>
        <w:rPr>
          <w:b/>
          <w:bCs/>
        </w:rPr>
        <w:tab/>
        <w:t>Force Majeure</w:t>
      </w:r>
      <w:r>
        <w:t xml:space="preserve"> </w:t>
      </w:r>
    </w:p>
    <w:p w:rsidR="00C91B48" w:rsidRDefault="00C91B48" w:rsidP="00C91B48">
      <w:pPr>
        <w:jc w:val="both"/>
      </w:pPr>
    </w:p>
    <w:p w:rsidR="00C91B48" w:rsidRDefault="00C91B48" w:rsidP="00C91B48">
      <w:pPr>
        <w:ind w:left="720" w:hanging="720"/>
        <w:jc w:val="both"/>
      </w:pPr>
      <w:r>
        <w:t>25.1</w:t>
      </w:r>
      <w:r>
        <w:tab/>
        <w:t xml:space="preserve">Notwithstanding the provisions of GCC clauses 22, 23 and 24, the supplier shall not be liable for forfeiture of its performance security, liquidated damages or termination for default, if and to the extent that </w:t>
      </w:r>
      <w:proofErr w:type="gramStart"/>
      <w:r>
        <w:t>its</w:t>
      </w:r>
      <w:proofErr w:type="gramEnd"/>
      <w:r>
        <w:t xml:space="preserve"> delay in performance or other failure to perform its obligations under the contract is the result of an event of force Majeure.</w:t>
      </w:r>
    </w:p>
    <w:p w:rsidR="00C91B48" w:rsidRDefault="00C91B48" w:rsidP="00C91B48">
      <w:pPr>
        <w:jc w:val="both"/>
      </w:pPr>
    </w:p>
    <w:p w:rsidR="00C91B48" w:rsidRDefault="00C91B48" w:rsidP="00C91B48">
      <w:pPr>
        <w:ind w:left="720" w:hanging="720"/>
        <w:jc w:val="both"/>
      </w:pPr>
      <w:r>
        <w:t>25</w:t>
      </w:r>
      <w:proofErr w:type="gramStart"/>
      <w:r>
        <w:t>..2</w:t>
      </w:r>
      <w:proofErr w:type="gramEnd"/>
      <w:r>
        <w:tab/>
        <w:t>For purposes of this clause; "Force Majeure" means an event beyond the control of the supplier and not involving the supplier's fault or negligence and not foreseeable. Such events may include, but are not restricted to, acts of the purchaser in its sovereign capacity, wars or revolutions, fires, floods, epidemics, quarantine restriction and freight embargoes.</w:t>
      </w:r>
    </w:p>
    <w:p w:rsidR="00C91B48" w:rsidRDefault="00C91B48" w:rsidP="00C91B48">
      <w:pPr>
        <w:jc w:val="both"/>
      </w:pPr>
    </w:p>
    <w:p w:rsidR="00C91B48" w:rsidRDefault="00C91B48" w:rsidP="00C91B48">
      <w:pPr>
        <w:ind w:left="720" w:hanging="720"/>
        <w:jc w:val="both"/>
      </w:pPr>
      <w:r>
        <w:t>25.3</w:t>
      </w:r>
      <w:r>
        <w:tab/>
        <w:t>If a Force Majeure situation arises, the supplier shall promptly notify the purchaser in writing of such conditions and the cause thereof. Unless otherwise directed by the pul1chaser in writing, the supplier shall continue to perform its obligations under the contract as far as reasonably practical, and shall seek all reasonable alternative means for performance not prevented by the Force Majeure event.</w:t>
      </w:r>
    </w:p>
    <w:p w:rsidR="00C91B48" w:rsidRDefault="00C91B48" w:rsidP="00C91B48">
      <w:pPr>
        <w:jc w:val="both"/>
      </w:pPr>
    </w:p>
    <w:p w:rsidR="00C91B48" w:rsidRDefault="00C91B48" w:rsidP="00C91B48">
      <w:pPr>
        <w:jc w:val="center"/>
        <w:rPr>
          <w:b/>
          <w:bCs/>
        </w:rPr>
      </w:pPr>
      <w:r>
        <w:rPr>
          <w:b/>
          <w:bCs/>
        </w:rPr>
        <w:t>26.</w:t>
      </w:r>
      <w:r>
        <w:rPr>
          <w:b/>
          <w:bCs/>
        </w:rPr>
        <w:tab/>
        <w:t>Termination for insolvency</w:t>
      </w:r>
    </w:p>
    <w:p w:rsidR="00C91B48" w:rsidRDefault="00C91B48" w:rsidP="00C91B48">
      <w:pPr>
        <w:jc w:val="both"/>
      </w:pPr>
    </w:p>
    <w:p w:rsidR="00C91B48" w:rsidRDefault="00C91B48" w:rsidP="00C91B48">
      <w:pPr>
        <w:ind w:left="720" w:hanging="720"/>
        <w:jc w:val="both"/>
      </w:pPr>
      <w:r>
        <w:t>26.1</w:t>
      </w:r>
      <w:r>
        <w:tab/>
        <w:t>If the supplier becomes bankrupt or otherwise insolvent, the purchaser may terminate the contract by giving written notice to the supplier, without any compensation to the supplier, provided, that such termination will not prejudice or affect any right of action or remedy which has accrued and / or will accrue thereafter to the purchaser.</w:t>
      </w:r>
    </w:p>
    <w:p w:rsidR="00C91B48" w:rsidRDefault="00C91B48" w:rsidP="00C91B48">
      <w:pPr>
        <w:ind w:left="720" w:hanging="720"/>
        <w:jc w:val="both"/>
      </w:pPr>
    </w:p>
    <w:p w:rsidR="00C91B48" w:rsidRDefault="00C91B48" w:rsidP="00C91B48">
      <w:pPr>
        <w:jc w:val="center"/>
      </w:pPr>
      <w:r>
        <w:rPr>
          <w:b/>
          <w:bCs/>
        </w:rPr>
        <w:t xml:space="preserve">27. </w:t>
      </w:r>
      <w:r>
        <w:rPr>
          <w:b/>
          <w:bCs/>
        </w:rPr>
        <w:tab/>
        <w:t>Termination for convenience</w:t>
      </w:r>
      <w:r>
        <w:t>.</w:t>
      </w:r>
    </w:p>
    <w:p w:rsidR="00C91B48" w:rsidRDefault="00C91B48" w:rsidP="00C91B48">
      <w:pPr>
        <w:jc w:val="both"/>
      </w:pPr>
    </w:p>
    <w:p w:rsidR="00C91B48" w:rsidRPr="00D31852" w:rsidRDefault="00C91B48" w:rsidP="00C91B48">
      <w:pPr>
        <w:pStyle w:val="BodyText"/>
        <w:ind w:left="720" w:hanging="720"/>
        <w:rPr>
          <w:sz w:val="24"/>
        </w:rPr>
      </w:pPr>
      <w:r>
        <w:t xml:space="preserve">27.1 </w:t>
      </w:r>
      <w:r>
        <w:tab/>
      </w:r>
      <w:r w:rsidRPr="00D31852">
        <w:rPr>
          <w:sz w:val="24"/>
        </w:rPr>
        <w:t>The purchaser, by written notice sent to the supplier, may terminate the contract, in whole or in part, at any time for its convenience. The notice of termination shall specify that the termination is for the purchaser's convenience, the extent to which performance of the supplier under the contract is terminated, and the date with effect from which such termination becomes effective.</w:t>
      </w:r>
    </w:p>
    <w:p w:rsidR="00C91B48" w:rsidRDefault="00C91B48" w:rsidP="00C91B48">
      <w:pPr>
        <w:jc w:val="both"/>
      </w:pPr>
    </w:p>
    <w:p w:rsidR="00C91B48" w:rsidRDefault="00C91B48" w:rsidP="00C91B48">
      <w:pPr>
        <w:ind w:left="540" w:hanging="540"/>
        <w:jc w:val="both"/>
      </w:pPr>
      <w:r>
        <w:t xml:space="preserve">27.2 </w:t>
      </w:r>
      <w:r>
        <w:tab/>
        <w:t>The goods that are complete and ready for shipment within 30 (thirty) days after the supplier's receipt of notice of termination shall be accepted by the purchaser at the contract terms and prices. For the remaining goods, the purchaser may elect:</w:t>
      </w:r>
    </w:p>
    <w:p w:rsidR="00C91B48" w:rsidRDefault="00C91B48" w:rsidP="00C91B48">
      <w:pPr>
        <w:ind w:left="1440" w:hanging="900"/>
        <w:jc w:val="both"/>
      </w:pPr>
      <w:proofErr w:type="gramStart"/>
      <w:r>
        <w:t>a</w:t>
      </w:r>
      <w:proofErr w:type="gramEnd"/>
      <w:r>
        <w:t>).   to have any portion completed and delivered at the contract terms and prices; and / or</w:t>
      </w:r>
    </w:p>
    <w:p w:rsidR="00C91B48" w:rsidRDefault="001B7803" w:rsidP="001B7803">
      <w:pPr>
        <w:ind w:left="993" w:hanging="900"/>
      </w:pPr>
      <w:r>
        <w:t xml:space="preserve">      </w:t>
      </w:r>
      <w:r w:rsidR="00C91B48">
        <w:t>b).   to cancel the remainder and pay to the supplier</w:t>
      </w:r>
      <w:r>
        <w:t xml:space="preserve"> an agreed amount for partially </w:t>
      </w:r>
      <w:r w:rsidR="00C91B48">
        <w:t>completed</w:t>
      </w:r>
      <w:r>
        <w:t xml:space="preserve"> </w:t>
      </w:r>
      <w:r w:rsidR="00C91B48">
        <w:t xml:space="preserve"> goods and services and for materials and parts already procured by the supplier for</w:t>
      </w:r>
      <w:r>
        <w:t xml:space="preserve"> </w:t>
      </w:r>
      <w:r w:rsidR="00C91B48">
        <w:t xml:space="preserve"> fulfilling the contractual obligations.</w:t>
      </w:r>
    </w:p>
    <w:p w:rsidR="00C91B48" w:rsidRDefault="00C91B48" w:rsidP="00C91B48">
      <w:pPr>
        <w:jc w:val="both"/>
      </w:pPr>
    </w:p>
    <w:p w:rsidR="007C7CD6" w:rsidRDefault="007C7CD6" w:rsidP="007C7CD6">
      <w:pPr>
        <w:ind w:left="720" w:hanging="720"/>
        <w:jc w:val="center"/>
      </w:pPr>
      <w:r>
        <w:t>--3</w:t>
      </w:r>
      <w:r w:rsidR="001B7803">
        <w:t>4</w:t>
      </w:r>
      <w:r>
        <w:t>--</w:t>
      </w:r>
    </w:p>
    <w:p w:rsidR="00C91B48" w:rsidRDefault="00C91B48" w:rsidP="00C91B48">
      <w:pPr>
        <w:jc w:val="center"/>
        <w:rPr>
          <w:b/>
          <w:bCs/>
        </w:rPr>
      </w:pPr>
      <w:r>
        <w:rPr>
          <w:b/>
          <w:bCs/>
        </w:rPr>
        <w:lastRenderedPageBreak/>
        <w:t xml:space="preserve">28. </w:t>
      </w:r>
      <w:r>
        <w:rPr>
          <w:b/>
          <w:bCs/>
        </w:rPr>
        <w:tab/>
        <w:t>Resolution of disputes</w:t>
      </w:r>
    </w:p>
    <w:p w:rsidR="00C91B48" w:rsidRDefault="00C91B48" w:rsidP="00C91B48">
      <w:pPr>
        <w:jc w:val="both"/>
      </w:pPr>
    </w:p>
    <w:p w:rsidR="00C91B48" w:rsidRDefault="00C91B48" w:rsidP="00C91B48">
      <w:pPr>
        <w:ind w:left="720" w:hanging="720"/>
        <w:jc w:val="both"/>
      </w:pPr>
      <w:r>
        <w:t>28.1</w:t>
      </w:r>
      <w:r>
        <w:tab/>
        <w:t>If any dispute or difference of any kind shall arise between the purchaser and the supplier in connection with or arising out of the contract, the parties shall make every effort to resolve the same amicably by mutual consultations.</w:t>
      </w:r>
    </w:p>
    <w:p w:rsidR="00C91B48" w:rsidRDefault="00C91B48" w:rsidP="00C91B48">
      <w:pPr>
        <w:jc w:val="both"/>
      </w:pPr>
    </w:p>
    <w:p w:rsidR="00C91B48" w:rsidRDefault="00C91B48" w:rsidP="00C91B48">
      <w:pPr>
        <w:ind w:left="720" w:hanging="720"/>
        <w:jc w:val="both"/>
      </w:pPr>
      <w:r>
        <w:t>28.2</w:t>
      </w:r>
      <w:r>
        <w:tab/>
        <w:t>If, after thirty</w:t>
      </w:r>
      <w:proofErr w:type="gramStart"/>
      <w:r>
        <w:t>.(</w:t>
      </w:r>
      <w:proofErr w:type="gramEnd"/>
      <w:r>
        <w:t>30) days, the parties have failed to resolve their dispute or difference by such mutual consultation the either the purchaser or the supplier may give notice to the other party of its intention to commence arbitration, as hereinafter provided, as to the matter in dispute, and no arbitration in respect of this matter may be commenced unless such notice is given.</w:t>
      </w:r>
    </w:p>
    <w:p w:rsidR="00C91B48" w:rsidRDefault="00C91B48" w:rsidP="00C91B48">
      <w:pPr>
        <w:jc w:val="both"/>
      </w:pPr>
    </w:p>
    <w:p w:rsidR="00C91B48" w:rsidRDefault="00C91B48" w:rsidP="00C91B48">
      <w:pPr>
        <w:ind w:left="720" w:hanging="720"/>
        <w:jc w:val="both"/>
      </w:pPr>
      <w:r>
        <w:t>28.3</w:t>
      </w:r>
      <w:r>
        <w:tab/>
        <w:t>Any dispute or difference, in respect of which a notice of intention to commence arbitration has been given in accordance with GCC sub-clause 28.2, shall be finally settled by arbitration. Arbitration may be commenced prior to or after delivery of the goods under the contract.</w:t>
      </w:r>
    </w:p>
    <w:p w:rsidR="00C91B48" w:rsidRDefault="00C91B48" w:rsidP="00C91B48">
      <w:pPr>
        <w:jc w:val="both"/>
      </w:pPr>
    </w:p>
    <w:p w:rsidR="00C91B48" w:rsidRDefault="00C91B48" w:rsidP="00C91B48">
      <w:pPr>
        <w:ind w:left="720" w:hanging="720"/>
        <w:jc w:val="both"/>
      </w:pPr>
      <w:r>
        <w:t xml:space="preserve">28.4 </w:t>
      </w:r>
      <w:r>
        <w:tab/>
        <w:t xml:space="preserve">The dispute resolution mechanism to be applied pursuant to GCC sub- </w:t>
      </w:r>
      <w:r w:rsidR="007C7CD6">
        <w:t xml:space="preserve">clause </w:t>
      </w:r>
      <w:proofErr w:type="gramStart"/>
      <w:r w:rsidR="007C7CD6">
        <w:t>28.3</w:t>
      </w:r>
      <w:r>
        <w:t>,</w:t>
      </w:r>
      <w:proofErr w:type="gramEnd"/>
      <w:r>
        <w:t xml:space="preserve"> shall be as </w:t>
      </w:r>
      <w:r w:rsidR="007C7CD6">
        <w:t>follows:</w:t>
      </w:r>
      <w:r>
        <w:t>-</w:t>
      </w:r>
    </w:p>
    <w:p w:rsidR="00C91B48" w:rsidRDefault="00C91B48" w:rsidP="00C91B48">
      <w:pPr>
        <w:ind w:left="1440" w:hanging="720"/>
        <w:jc w:val="both"/>
      </w:pPr>
      <w:r>
        <w:t xml:space="preserve">a). </w:t>
      </w:r>
      <w:r>
        <w:tab/>
        <w:t xml:space="preserve">In the case of a dispute or difference arising between the purchaser and the supplier relating to any matter arising out of or connected with the contract, such disputes or difference shall be settled in accordance with the Arbitration and Conciliation. </w:t>
      </w:r>
      <w:proofErr w:type="gramStart"/>
      <w:r>
        <w:t>Act, 1996.</w:t>
      </w:r>
      <w:proofErr w:type="gramEnd"/>
      <w:r>
        <w:t xml:space="preserve"> The arbitral tribunal shall consist of three arbitrators, one each to be appointed by the purchaser and the supplier. The third arbitrator shall be chosen by the two arbitrators so appointed by the parties and shall act as presiding arbitrator. In case of failure of the two arbitrators appointed by the parties to reach upon a consensus within a period of thirty days from the appointment of the arbitrator appointed subsequently, the presiding arbitrator shall be appointed by the Indian Council of Arbitration or President of the Institution of Engineers (</w:t>
      </w:r>
      <w:smartTag w:uri="urn:schemas-microsoft-com:office:smarttags" w:element="place">
        <w:smartTag w:uri="urn:schemas-microsoft-com:office:smarttags" w:element="country-region">
          <w:r>
            <w:t>India</w:t>
          </w:r>
        </w:smartTag>
      </w:smartTag>
      <w:r>
        <w:t>).</w:t>
      </w:r>
    </w:p>
    <w:p w:rsidR="00C91B48" w:rsidRDefault="00C91B48" w:rsidP="00C91B48">
      <w:pPr>
        <w:ind w:left="2160" w:hanging="720"/>
        <w:jc w:val="both"/>
      </w:pPr>
    </w:p>
    <w:p w:rsidR="00C91B48" w:rsidRDefault="00C91B48" w:rsidP="00C91B48">
      <w:pPr>
        <w:ind w:left="1440" w:hanging="540"/>
        <w:jc w:val="both"/>
      </w:pPr>
      <w:r>
        <w:t xml:space="preserve">b) </w:t>
      </w:r>
      <w:r>
        <w:tab/>
        <w:t>The decision of majority of arbitrators shall be final and binding upon both the parties</w:t>
      </w:r>
    </w:p>
    <w:p w:rsidR="00C91B48" w:rsidRDefault="00C91B48" w:rsidP="00C91B48">
      <w:pPr>
        <w:ind w:left="1440" w:hanging="360"/>
        <w:jc w:val="both"/>
      </w:pPr>
      <w:r>
        <w:t>c)</w:t>
      </w:r>
      <w:r>
        <w:tab/>
        <w:t xml:space="preserve">The cost. </w:t>
      </w:r>
      <w:proofErr w:type="gramStart"/>
      <w:r>
        <w:t>and</w:t>
      </w:r>
      <w:proofErr w:type="gramEnd"/>
      <w:r>
        <w:t xml:space="preserve"> expenses of the arbitration proceedings will be paid as determined by the arbitral tribunal. However, the expenses incurred by each party in connection with the preparation, presentation etc. of its proceedings as also fees and expenses paid to the arbitrator appointed by such panty or on its behalf shall be borne by each party itself.</w:t>
      </w:r>
    </w:p>
    <w:p w:rsidR="00C91B48" w:rsidRDefault="00C91B48" w:rsidP="00C91B48">
      <w:pPr>
        <w:jc w:val="both"/>
      </w:pPr>
    </w:p>
    <w:p w:rsidR="00C91B48" w:rsidRDefault="00C91B48" w:rsidP="00C91B48">
      <w:pPr>
        <w:ind w:left="720" w:hanging="720"/>
        <w:jc w:val="both"/>
      </w:pPr>
      <w:r>
        <w:t>28.5</w:t>
      </w:r>
      <w:r>
        <w:tab/>
        <w:t>However</w:t>
      </w:r>
      <w:r w:rsidR="007C7CD6">
        <w:t>, where</w:t>
      </w:r>
      <w:r>
        <w:t xml:space="preserve"> the value of the contract is Rs.15 lakhs (Rupees one and a half million) and below, the disputes or differences arising in it shall be referred to a sole arbitrator. The sole arbitrator shall be appointed by mutual agreement between the parties.  If the parties fail to agree on the arbitrator within 30 (thirty) days from the receipt of a request by one party from the other party to so agree, the appointment shall be made upon request of a party, by the Indian Council of Arbitration or the President of the Institution of Engineers (India). </w:t>
      </w:r>
    </w:p>
    <w:p w:rsidR="00C91B48" w:rsidRDefault="00C91B48" w:rsidP="00C91B48">
      <w:pPr>
        <w:jc w:val="both"/>
      </w:pPr>
      <w:r>
        <w:t xml:space="preserve">28.6 </w:t>
      </w:r>
      <w:r>
        <w:tab/>
        <w:t>The venue of arbitration shall be the place from where the contract is issued.</w:t>
      </w:r>
    </w:p>
    <w:p w:rsidR="00C91B48" w:rsidRDefault="00C91B48" w:rsidP="00C91B48">
      <w:pPr>
        <w:jc w:val="center"/>
      </w:pPr>
    </w:p>
    <w:p w:rsidR="007C7CD6" w:rsidRDefault="007C7CD6" w:rsidP="00C91B48">
      <w:pPr>
        <w:jc w:val="center"/>
        <w:rPr>
          <w:b/>
          <w:bCs/>
        </w:rPr>
      </w:pPr>
    </w:p>
    <w:p w:rsidR="007C7CD6" w:rsidRDefault="007C7CD6" w:rsidP="007C7CD6">
      <w:pPr>
        <w:ind w:left="720" w:hanging="720"/>
        <w:jc w:val="center"/>
      </w:pPr>
      <w:r>
        <w:t>--3</w:t>
      </w:r>
      <w:r w:rsidR="00430B52">
        <w:t>5</w:t>
      </w:r>
      <w:r>
        <w:t>--</w:t>
      </w:r>
    </w:p>
    <w:p w:rsidR="00C91B48" w:rsidRDefault="00C91B48" w:rsidP="00C91B48">
      <w:pPr>
        <w:jc w:val="center"/>
        <w:rPr>
          <w:b/>
          <w:bCs/>
        </w:rPr>
      </w:pPr>
      <w:r>
        <w:rPr>
          <w:b/>
          <w:bCs/>
        </w:rPr>
        <w:lastRenderedPageBreak/>
        <w:t>29.</w:t>
      </w:r>
      <w:r>
        <w:rPr>
          <w:b/>
          <w:bCs/>
        </w:rPr>
        <w:tab/>
        <w:t>Governing language</w:t>
      </w:r>
    </w:p>
    <w:p w:rsidR="00C91B48" w:rsidRDefault="00C91B48" w:rsidP="00C91B48">
      <w:pPr>
        <w:jc w:val="center"/>
      </w:pPr>
    </w:p>
    <w:p w:rsidR="00C91B48" w:rsidRDefault="00C91B48" w:rsidP="00C91B48">
      <w:pPr>
        <w:ind w:left="720" w:hanging="720"/>
        <w:jc w:val="both"/>
      </w:pPr>
      <w:r>
        <w:t>29.1</w:t>
      </w:r>
      <w:r>
        <w:tab/>
        <w:t>The contract shall be written in English language. All correspondence and other documents pertaining to the contract, which the parties exchange, shall also be written in English.</w:t>
      </w:r>
    </w:p>
    <w:p w:rsidR="00C91B48" w:rsidRDefault="00C91B48" w:rsidP="00C91B48">
      <w:pPr>
        <w:jc w:val="center"/>
        <w:rPr>
          <w:b/>
          <w:bCs/>
        </w:rPr>
      </w:pPr>
    </w:p>
    <w:p w:rsidR="00C91B48" w:rsidRDefault="00C91B48" w:rsidP="00C91B48">
      <w:pPr>
        <w:jc w:val="center"/>
        <w:rPr>
          <w:b/>
          <w:bCs/>
        </w:rPr>
      </w:pPr>
      <w:r>
        <w:rPr>
          <w:b/>
          <w:bCs/>
        </w:rPr>
        <w:t>30.</w:t>
      </w:r>
      <w:r>
        <w:rPr>
          <w:b/>
          <w:bCs/>
        </w:rPr>
        <w:tab/>
        <w:t>Applicable law</w:t>
      </w:r>
    </w:p>
    <w:p w:rsidR="00C91B48" w:rsidRDefault="00C91B48" w:rsidP="00C91B48">
      <w:pPr>
        <w:jc w:val="both"/>
      </w:pPr>
    </w:p>
    <w:p w:rsidR="00C91B48" w:rsidRDefault="00C91B48" w:rsidP="00C91B48">
      <w:pPr>
        <w:jc w:val="both"/>
      </w:pPr>
      <w:r>
        <w:t xml:space="preserve">30.1. </w:t>
      </w:r>
      <w:r>
        <w:tab/>
        <w:t xml:space="preserve">The contract shall be interpreted in accordance with the laws of </w:t>
      </w:r>
      <w:smartTag w:uri="urn:schemas-microsoft-com:office:smarttags" w:element="place">
        <w:smartTag w:uri="urn:schemas-microsoft-com:office:smarttags" w:element="country-region">
          <w:r>
            <w:t>India</w:t>
          </w:r>
        </w:smartTag>
      </w:smartTag>
      <w:r>
        <w:t>,</w:t>
      </w:r>
    </w:p>
    <w:p w:rsidR="00C91B48" w:rsidRDefault="00C91B48" w:rsidP="00C91B48">
      <w:pPr>
        <w:jc w:val="both"/>
      </w:pPr>
    </w:p>
    <w:p w:rsidR="00C91B48" w:rsidRDefault="00C91B48" w:rsidP="00C91B48">
      <w:pPr>
        <w:jc w:val="center"/>
        <w:rPr>
          <w:b/>
          <w:bCs/>
        </w:rPr>
      </w:pPr>
      <w:r>
        <w:rPr>
          <w:b/>
          <w:bCs/>
        </w:rPr>
        <w:t xml:space="preserve">31. </w:t>
      </w:r>
      <w:r>
        <w:rPr>
          <w:b/>
          <w:bCs/>
        </w:rPr>
        <w:tab/>
        <w:t>Notices</w:t>
      </w:r>
    </w:p>
    <w:p w:rsidR="00C91B48" w:rsidRDefault="00C91B48" w:rsidP="00C91B48">
      <w:pPr>
        <w:jc w:val="both"/>
      </w:pPr>
    </w:p>
    <w:p w:rsidR="00C91B48" w:rsidRDefault="00C91B48" w:rsidP="00C91B48">
      <w:pPr>
        <w:ind w:left="720" w:hanging="720"/>
        <w:jc w:val="both"/>
      </w:pPr>
      <w:r>
        <w:t>31.1</w:t>
      </w:r>
      <w:r>
        <w:tab/>
        <w:t xml:space="preserve">Any notice given by one party to the other pursuant to the contract shall be sent in writing or by cable telex or facsimile and confirmed in writing to the addresses specified in the </w:t>
      </w:r>
      <w:r>
        <w:rPr>
          <w:b/>
          <w:bCs/>
        </w:rPr>
        <w:t xml:space="preserve">Schedule </w:t>
      </w:r>
      <w:proofErr w:type="gramStart"/>
      <w:r>
        <w:rPr>
          <w:b/>
          <w:bCs/>
        </w:rPr>
        <w:t>of  Requirements</w:t>
      </w:r>
      <w:proofErr w:type="gramEnd"/>
    </w:p>
    <w:p w:rsidR="00C91B48" w:rsidRDefault="00C91B48" w:rsidP="00C91B48">
      <w:pPr>
        <w:jc w:val="both"/>
      </w:pPr>
    </w:p>
    <w:p w:rsidR="00C91B48" w:rsidRDefault="00C91B48" w:rsidP="00C91B48">
      <w:pPr>
        <w:jc w:val="both"/>
      </w:pPr>
      <w:r>
        <w:t xml:space="preserve">31.2 </w:t>
      </w:r>
      <w:r>
        <w:tab/>
        <w:t>A notice shall be effective when delivered or on the notice's effective date,</w:t>
      </w:r>
    </w:p>
    <w:p w:rsidR="00C91B48" w:rsidRDefault="00C91B48" w:rsidP="00C91B48">
      <w:pPr>
        <w:ind w:firstLine="720"/>
        <w:jc w:val="both"/>
      </w:pPr>
      <w:proofErr w:type="gramStart"/>
      <w:r>
        <w:t>whichever</w:t>
      </w:r>
      <w:proofErr w:type="gramEnd"/>
      <w:r>
        <w:t xml:space="preserve"> is later</w:t>
      </w:r>
    </w:p>
    <w:p w:rsidR="00C91B48" w:rsidRDefault="00C91B48" w:rsidP="00C91B48">
      <w:pPr>
        <w:jc w:val="center"/>
        <w:rPr>
          <w:b/>
          <w:bCs/>
        </w:rPr>
      </w:pPr>
      <w:r>
        <w:rPr>
          <w:b/>
          <w:bCs/>
        </w:rPr>
        <w:t xml:space="preserve"> 32. </w:t>
      </w:r>
      <w:r>
        <w:rPr>
          <w:b/>
          <w:bCs/>
        </w:rPr>
        <w:tab/>
        <w:t>Taxes and duties</w:t>
      </w:r>
    </w:p>
    <w:p w:rsidR="00C91B48" w:rsidRDefault="00C91B48" w:rsidP="00C91B48">
      <w:pPr>
        <w:jc w:val="both"/>
      </w:pPr>
    </w:p>
    <w:p w:rsidR="00C91B48" w:rsidRDefault="00C91B48" w:rsidP="00C91B48">
      <w:pPr>
        <w:ind w:left="720" w:hanging="720"/>
        <w:jc w:val="both"/>
      </w:pPr>
      <w:r>
        <w:t xml:space="preserve">32.1 </w:t>
      </w:r>
      <w:r>
        <w:tab/>
        <w:t xml:space="preserve">A foreign supplier shall be entirely responsible for all taxes, stamp duties, license fees and other such levies imposed outside </w:t>
      </w:r>
      <w:smartTag w:uri="urn:schemas-microsoft-com:office:smarttags" w:element="place">
        <w:smartTag w:uri="urn:schemas-microsoft-com:office:smarttags" w:element="country-region">
          <w:r>
            <w:t>India</w:t>
          </w:r>
        </w:smartTag>
      </w:smartTag>
      <w:r>
        <w:t>.</w:t>
      </w:r>
    </w:p>
    <w:p w:rsidR="00C91B48" w:rsidRDefault="00C91B48" w:rsidP="00C91B48">
      <w:pPr>
        <w:jc w:val="both"/>
      </w:pPr>
    </w:p>
    <w:p w:rsidR="00C91B48" w:rsidRDefault="00C91B48" w:rsidP="00C91B48">
      <w:pPr>
        <w:ind w:left="720" w:hanging="720"/>
        <w:jc w:val="both"/>
      </w:pPr>
      <w:r>
        <w:t>32.2</w:t>
      </w:r>
      <w:r>
        <w:tab/>
        <w:t>A local supplier shall be entirely responsible for all taxes, duties, license fees, etc. incurred until delivery of the contracted goods to the purchaser.</w:t>
      </w:r>
    </w:p>
    <w:p w:rsidR="00C91B48" w:rsidRDefault="00C91B48" w:rsidP="00C91B48">
      <w:pPr>
        <w:jc w:val="both"/>
      </w:pPr>
    </w:p>
    <w:p w:rsidR="00C91B48" w:rsidRDefault="00C91B48" w:rsidP="00C91B48">
      <w:pPr>
        <w:jc w:val="both"/>
        <w:rPr>
          <w:b/>
          <w:bCs/>
        </w:rPr>
      </w:pPr>
      <w:r>
        <w:t xml:space="preserve">32.3 </w:t>
      </w:r>
      <w:r>
        <w:tab/>
        <w:t xml:space="preserve">Further instruction if, any, shall be as provided in. the </w:t>
      </w:r>
      <w:r>
        <w:rPr>
          <w:b/>
          <w:bCs/>
        </w:rPr>
        <w:t>Schedule of Requirements.</w:t>
      </w:r>
    </w:p>
    <w:p w:rsidR="00C91B48" w:rsidRDefault="00C91B48" w:rsidP="00C91B48">
      <w:pPr>
        <w:jc w:val="center"/>
      </w:pPr>
      <w:r>
        <w:t>--------</w:t>
      </w:r>
    </w:p>
    <w:p w:rsidR="00C91B48" w:rsidRDefault="00C91B48" w:rsidP="00C91B48">
      <w:pPr>
        <w:jc w:val="center"/>
      </w:pPr>
    </w:p>
    <w:p w:rsidR="00C91B48" w:rsidRDefault="00C91B48" w:rsidP="00C91B48">
      <w:pPr>
        <w:jc w:val="center"/>
      </w:pPr>
    </w:p>
    <w:p w:rsidR="00C91B48" w:rsidRDefault="00C91B48" w:rsidP="00C91B48">
      <w:pPr>
        <w:jc w:val="center"/>
      </w:pPr>
    </w:p>
    <w:p w:rsidR="00C91B48" w:rsidRDefault="00C91B48" w:rsidP="00C91B48">
      <w:pPr>
        <w:jc w:val="center"/>
      </w:pPr>
    </w:p>
    <w:p w:rsidR="007C7CD6" w:rsidRDefault="007C7CD6" w:rsidP="007C7CD6">
      <w:pPr>
        <w:ind w:left="720" w:hanging="720"/>
        <w:jc w:val="center"/>
      </w:pPr>
    </w:p>
    <w:p w:rsidR="007C7CD6" w:rsidRDefault="007C7CD6" w:rsidP="007C7CD6">
      <w:pPr>
        <w:ind w:left="720" w:hanging="720"/>
        <w:jc w:val="center"/>
      </w:pPr>
    </w:p>
    <w:p w:rsidR="007C7CD6" w:rsidRDefault="007C7CD6" w:rsidP="007C7CD6">
      <w:pPr>
        <w:ind w:left="720" w:hanging="720"/>
        <w:jc w:val="center"/>
      </w:pPr>
    </w:p>
    <w:p w:rsidR="007C7CD6" w:rsidRDefault="007C7CD6" w:rsidP="007C7CD6">
      <w:pPr>
        <w:ind w:left="720" w:hanging="720"/>
        <w:jc w:val="center"/>
      </w:pPr>
    </w:p>
    <w:p w:rsidR="007C7CD6" w:rsidRDefault="007C7CD6" w:rsidP="007C7CD6">
      <w:pPr>
        <w:ind w:left="720" w:hanging="720"/>
        <w:jc w:val="center"/>
      </w:pPr>
    </w:p>
    <w:p w:rsidR="007C7CD6" w:rsidRDefault="007C7CD6" w:rsidP="007C7CD6">
      <w:pPr>
        <w:ind w:left="720" w:hanging="720"/>
        <w:jc w:val="center"/>
      </w:pPr>
    </w:p>
    <w:p w:rsidR="007C7CD6" w:rsidRDefault="007C7CD6" w:rsidP="007C7CD6">
      <w:pPr>
        <w:ind w:left="720" w:hanging="720"/>
        <w:jc w:val="center"/>
      </w:pPr>
    </w:p>
    <w:p w:rsidR="007C7CD6" w:rsidRDefault="007C7CD6" w:rsidP="007C7CD6">
      <w:pPr>
        <w:ind w:left="720" w:hanging="720"/>
        <w:jc w:val="center"/>
      </w:pPr>
    </w:p>
    <w:p w:rsidR="007C7CD6" w:rsidRDefault="007C7CD6" w:rsidP="007C7CD6">
      <w:pPr>
        <w:ind w:left="720" w:hanging="720"/>
        <w:jc w:val="center"/>
      </w:pPr>
    </w:p>
    <w:p w:rsidR="007C7CD6" w:rsidRDefault="007C7CD6" w:rsidP="007C7CD6">
      <w:pPr>
        <w:ind w:left="720" w:hanging="720"/>
        <w:jc w:val="center"/>
      </w:pPr>
    </w:p>
    <w:p w:rsidR="007C7CD6" w:rsidRDefault="007C7CD6" w:rsidP="007C7CD6">
      <w:pPr>
        <w:ind w:left="720" w:hanging="720"/>
        <w:jc w:val="center"/>
      </w:pPr>
    </w:p>
    <w:p w:rsidR="007C7CD6" w:rsidRDefault="007C7CD6" w:rsidP="007C7CD6">
      <w:pPr>
        <w:ind w:left="720" w:hanging="720"/>
        <w:jc w:val="center"/>
      </w:pPr>
    </w:p>
    <w:p w:rsidR="007C7CD6" w:rsidRDefault="007C7CD6" w:rsidP="007C7CD6">
      <w:pPr>
        <w:ind w:left="720" w:hanging="720"/>
        <w:jc w:val="center"/>
      </w:pPr>
    </w:p>
    <w:p w:rsidR="007C7CD6" w:rsidRDefault="007C7CD6" w:rsidP="007C7CD6">
      <w:pPr>
        <w:ind w:left="720" w:hanging="720"/>
        <w:jc w:val="center"/>
      </w:pPr>
    </w:p>
    <w:p w:rsidR="007C7CD6" w:rsidRDefault="007C7CD6" w:rsidP="007C7CD6">
      <w:pPr>
        <w:ind w:left="720" w:hanging="720"/>
        <w:jc w:val="center"/>
      </w:pPr>
    </w:p>
    <w:p w:rsidR="007C7CD6" w:rsidRDefault="007C7CD6" w:rsidP="007C7CD6">
      <w:pPr>
        <w:ind w:left="720" w:hanging="720"/>
        <w:jc w:val="center"/>
      </w:pPr>
    </w:p>
    <w:p w:rsidR="007C7CD6" w:rsidRDefault="007C7CD6" w:rsidP="007C7CD6">
      <w:pPr>
        <w:ind w:left="720" w:hanging="720"/>
        <w:jc w:val="center"/>
      </w:pPr>
    </w:p>
    <w:p w:rsidR="007C7CD6" w:rsidRDefault="007C7CD6" w:rsidP="007C7CD6">
      <w:pPr>
        <w:ind w:left="720" w:hanging="720"/>
        <w:jc w:val="center"/>
      </w:pPr>
      <w:r>
        <w:t>--3</w:t>
      </w:r>
      <w:r w:rsidR="00430B52">
        <w:t>6</w:t>
      </w:r>
      <w:r>
        <w:t>--</w:t>
      </w:r>
    </w:p>
    <w:p w:rsidR="00C91B48" w:rsidRDefault="00C91B48" w:rsidP="00C91B48">
      <w:pPr>
        <w:jc w:val="center"/>
        <w:rPr>
          <w:b/>
          <w:bCs/>
          <w:u w:val="single"/>
        </w:rPr>
      </w:pPr>
      <w:r>
        <w:rPr>
          <w:b/>
          <w:bCs/>
          <w:u w:val="single"/>
        </w:rPr>
        <w:lastRenderedPageBreak/>
        <w:t>SECTION -IV</w:t>
      </w:r>
    </w:p>
    <w:p w:rsidR="00C91B48" w:rsidRDefault="00C91B48" w:rsidP="00C91B48">
      <w:pPr>
        <w:jc w:val="center"/>
        <w:rPr>
          <w:b/>
          <w:bCs/>
          <w:u w:val="single"/>
        </w:rPr>
      </w:pPr>
    </w:p>
    <w:p w:rsidR="00C91B48" w:rsidRDefault="00C91B48" w:rsidP="00C91B48">
      <w:pPr>
        <w:jc w:val="center"/>
        <w:rPr>
          <w:b/>
          <w:bCs/>
          <w:u w:val="single"/>
        </w:rPr>
      </w:pPr>
      <w:r>
        <w:rPr>
          <w:b/>
          <w:bCs/>
          <w:u w:val="single"/>
        </w:rPr>
        <w:t>SCHEDULE OF REQUIREMENTS</w:t>
      </w:r>
    </w:p>
    <w:p w:rsidR="00C91B48" w:rsidRDefault="00C91B48" w:rsidP="00C91B48">
      <w:pPr>
        <w:jc w:val="both"/>
      </w:pPr>
    </w:p>
    <w:p w:rsidR="00C91B48" w:rsidRDefault="00C91B48" w:rsidP="00C91B48">
      <w:pPr>
        <w:jc w:val="both"/>
      </w:pPr>
      <w:r>
        <w:t>There are three parts under Schedule of Requirements.</w:t>
      </w:r>
    </w:p>
    <w:p w:rsidR="00C91B48" w:rsidRDefault="00C91B48" w:rsidP="00C91B48">
      <w:pPr>
        <w:jc w:val="both"/>
      </w:pPr>
    </w:p>
    <w:p w:rsidR="00C91B48" w:rsidRDefault="00C91B48" w:rsidP="00C91B48">
      <w:pPr>
        <w:jc w:val="both"/>
      </w:pPr>
      <w:r>
        <w:t>Parts -1 mention the details of requirements and allied services, schedule-wise separately. Part -2 provides the specific information and details in relation to the corresponding clauses of section II (Instructions to Bidders). Part -3 provides specific information and details in relation to the corresponding clauses of section III (General Conditions of Contract). Provision of clause 4.2 of Instruction to Bidders shall apply.</w:t>
      </w:r>
    </w:p>
    <w:p w:rsidR="00C91B48" w:rsidRDefault="00C91B48" w:rsidP="00C91B48">
      <w:pPr>
        <w:jc w:val="both"/>
      </w:pPr>
    </w:p>
    <w:p w:rsidR="00C91B48" w:rsidRDefault="00C91B48" w:rsidP="00C91B48">
      <w:pPr>
        <w:jc w:val="center"/>
        <w:rPr>
          <w:b/>
          <w:bCs/>
          <w:u w:val="single"/>
          <w:bdr w:val="single" w:sz="4" w:space="0" w:color="auto"/>
        </w:rPr>
      </w:pPr>
      <w:r>
        <w:rPr>
          <w:b/>
          <w:bCs/>
          <w:u w:val="single"/>
          <w:bdr w:val="single" w:sz="4" w:space="0" w:color="auto"/>
        </w:rPr>
        <w:t>Part – 1 of Schedule of Requirement (Section IV)</w:t>
      </w:r>
    </w:p>
    <w:p w:rsidR="00C91B48" w:rsidRDefault="00C91B48" w:rsidP="00C91B48">
      <w:pPr>
        <w:jc w:val="cente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1919"/>
        <w:gridCol w:w="1429"/>
        <w:gridCol w:w="1137"/>
        <w:gridCol w:w="3894"/>
      </w:tblGrid>
      <w:tr w:rsidR="00C91B48" w:rsidTr="00353FB6">
        <w:tc>
          <w:tcPr>
            <w:tcW w:w="637" w:type="dxa"/>
          </w:tcPr>
          <w:p w:rsidR="00C91B48" w:rsidRPr="00353FB6" w:rsidRDefault="00C91B48" w:rsidP="00030C5B">
            <w:pPr>
              <w:pStyle w:val="BodyText"/>
              <w:rPr>
                <w:sz w:val="24"/>
              </w:rPr>
            </w:pPr>
            <w:r w:rsidRPr="00353FB6">
              <w:rPr>
                <w:sz w:val="24"/>
              </w:rPr>
              <w:t>Sl.</w:t>
            </w:r>
          </w:p>
          <w:p w:rsidR="00C91B48" w:rsidRPr="00353FB6" w:rsidRDefault="00C91B48" w:rsidP="00030C5B">
            <w:pPr>
              <w:jc w:val="both"/>
              <w:rPr>
                <w:b/>
                <w:bCs/>
              </w:rPr>
            </w:pPr>
            <w:r w:rsidRPr="00353FB6">
              <w:rPr>
                <w:b/>
                <w:bCs/>
              </w:rPr>
              <w:t>No.</w:t>
            </w:r>
          </w:p>
        </w:tc>
        <w:tc>
          <w:tcPr>
            <w:tcW w:w="1919" w:type="dxa"/>
          </w:tcPr>
          <w:p w:rsidR="00C91B48" w:rsidRPr="00353FB6" w:rsidRDefault="00C91B48" w:rsidP="00030C5B">
            <w:pPr>
              <w:rPr>
                <w:b/>
                <w:bCs/>
              </w:rPr>
            </w:pPr>
            <w:r w:rsidRPr="00353FB6">
              <w:rPr>
                <w:b/>
                <w:bCs/>
              </w:rPr>
              <w:t xml:space="preserve">Brief description </w:t>
            </w:r>
          </w:p>
          <w:p w:rsidR="00C91B48" w:rsidRPr="00353FB6" w:rsidRDefault="00C91B48" w:rsidP="00030C5B">
            <w:pPr>
              <w:rPr>
                <w:b/>
                <w:bCs/>
              </w:rPr>
            </w:pPr>
            <w:r w:rsidRPr="00353FB6">
              <w:rPr>
                <w:b/>
                <w:bCs/>
              </w:rPr>
              <w:t>of goods</w:t>
            </w:r>
          </w:p>
        </w:tc>
        <w:tc>
          <w:tcPr>
            <w:tcW w:w="1429" w:type="dxa"/>
          </w:tcPr>
          <w:p w:rsidR="00C91B48" w:rsidRPr="00353FB6" w:rsidRDefault="00C91B48" w:rsidP="00030C5B">
            <w:pPr>
              <w:jc w:val="both"/>
              <w:rPr>
                <w:b/>
                <w:bCs/>
              </w:rPr>
            </w:pPr>
            <w:r w:rsidRPr="00353FB6">
              <w:rPr>
                <w:b/>
                <w:bCs/>
              </w:rPr>
              <w:t>Accounting unit</w:t>
            </w:r>
          </w:p>
        </w:tc>
        <w:tc>
          <w:tcPr>
            <w:tcW w:w="1137" w:type="dxa"/>
          </w:tcPr>
          <w:p w:rsidR="00C91B48" w:rsidRPr="00353FB6" w:rsidRDefault="00C91B48" w:rsidP="00030C5B">
            <w:pPr>
              <w:jc w:val="both"/>
              <w:rPr>
                <w:b/>
                <w:bCs/>
              </w:rPr>
            </w:pPr>
            <w:r w:rsidRPr="00353FB6">
              <w:rPr>
                <w:b/>
                <w:bCs/>
              </w:rPr>
              <w:t>Quantity</w:t>
            </w:r>
          </w:p>
        </w:tc>
        <w:tc>
          <w:tcPr>
            <w:tcW w:w="3894" w:type="dxa"/>
          </w:tcPr>
          <w:p w:rsidR="00C91B48" w:rsidRPr="00353FB6" w:rsidRDefault="00C91B48" w:rsidP="00030C5B">
            <w:pPr>
              <w:pStyle w:val="Footer"/>
              <w:tabs>
                <w:tab w:val="clear" w:pos="4320"/>
                <w:tab w:val="clear" w:pos="8640"/>
              </w:tabs>
              <w:rPr>
                <w:b/>
                <w:bCs/>
              </w:rPr>
            </w:pPr>
            <w:r w:rsidRPr="00353FB6">
              <w:rPr>
                <w:b/>
                <w:bCs/>
              </w:rPr>
              <w:t>Delivery Schedule</w:t>
            </w:r>
          </w:p>
        </w:tc>
      </w:tr>
      <w:tr w:rsidR="00C91B48" w:rsidTr="00353FB6">
        <w:tc>
          <w:tcPr>
            <w:tcW w:w="637" w:type="dxa"/>
          </w:tcPr>
          <w:p w:rsidR="00C91B48" w:rsidRDefault="00C91B48" w:rsidP="00030C5B">
            <w:pPr>
              <w:jc w:val="both"/>
            </w:pPr>
            <w:r>
              <w:t xml:space="preserve">1. </w:t>
            </w:r>
          </w:p>
        </w:tc>
        <w:tc>
          <w:tcPr>
            <w:tcW w:w="1919" w:type="dxa"/>
          </w:tcPr>
          <w:p w:rsidR="00C91B48" w:rsidRDefault="00C91B48" w:rsidP="00030C5B">
            <w:pPr>
              <w:jc w:val="both"/>
            </w:pPr>
            <w:r>
              <w:t>As in Section V</w:t>
            </w:r>
          </w:p>
        </w:tc>
        <w:tc>
          <w:tcPr>
            <w:tcW w:w="1429" w:type="dxa"/>
          </w:tcPr>
          <w:p w:rsidR="00C91B48" w:rsidRDefault="00C91B48" w:rsidP="00030C5B">
            <w:pPr>
              <w:jc w:val="center"/>
            </w:pPr>
            <w:r>
              <w:t>-</w:t>
            </w:r>
          </w:p>
        </w:tc>
        <w:tc>
          <w:tcPr>
            <w:tcW w:w="1137" w:type="dxa"/>
          </w:tcPr>
          <w:p w:rsidR="00C91B48" w:rsidRDefault="00C91B48" w:rsidP="00030C5B">
            <w:pPr>
              <w:jc w:val="center"/>
            </w:pPr>
            <w:r>
              <w:t>-</w:t>
            </w:r>
          </w:p>
        </w:tc>
        <w:tc>
          <w:tcPr>
            <w:tcW w:w="3894" w:type="dxa"/>
          </w:tcPr>
          <w:p w:rsidR="00C91B48" w:rsidRDefault="00C91B48" w:rsidP="00030C5B">
            <w:pPr>
              <w:jc w:val="both"/>
            </w:pPr>
            <w:r>
              <w:t xml:space="preserve">Within 2 months after placement of supply order. Or by the date mention in the supply order </w:t>
            </w:r>
            <w:r w:rsidR="00353FB6">
              <w:t>whichever</w:t>
            </w:r>
            <w:r>
              <w:t xml:space="preserve"> is earlier.</w:t>
            </w:r>
          </w:p>
        </w:tc>
      </w:tr>
      <w:tr w:rsidR="00C91B48" w:rsidTr="00353FB6">
        <w:tc>
          <w:tcPr>
            <w:tcW w:w="637" w:type="dxa"/>
          </w:tcPr>
          <w:p w:rsidR="00C91B48" w:rsidRDefault="00C91B48" w:rsidP="00030C5B">
            <w:pPr>
              <w:jc w:val="both"/>
            </w:pPr>
            <w:r>
              <w:t>2.</w:t>
            </w:r>
          </w:p>
        </w:tc>
        <w:tc>
          <w:tcPr>
            <w:tcW w:w="1919" w:type="dxa"/>
          </w:tcPr>
          <w:p w:rsidR="00C91B48" w:rsidRDefault="00C91B48" w:rsidP="00030C5B">
            <w:pPr>
              <w:jc w:val="both"/>
            </w:pPr>
            <w:r>
              <w:t>Servicing</w:t>
            </w:r>
          </w:p>
        </w:tc>
        <w:tc>
          <w:tcPr>
            <w:tcW w:w="1429" w:type="dxa"/>
          </w:tcPr>
          <w:p w:rsidR="00C91B48" w:rsidRDefault="00C91B48" w:rsidP="00030C5B">
            <w:pPr>
              <w:jc w:val="center"/>
            </w:pPr>
            <w:r>
              <w:t>-</w:t>
            </w:r>
          </w:p>
        </w:tc>
        <w:tc>
          <w:tcPr>
            <w:tcW w:w="1137" w:type="dxa"/>
          </w:tcPr>
          <w:p w:rsidR="00C91B48" w:rsidRDefault="00C91B48" w:rsidP="00030C5B">
            <w:pPr>
              <w:jc w:val="center"/>
            </w:pPr>
            <w:r>
              <w:t>-</w:t>
            </w:r>
          </w:p>
        </w:tc>
        <w:tc>
          <w:tcPr>
            <w:tcW w:w="3894" w:type="dxa"/>
          </w:tcPr>
          <w:p w:rsidR="00C91B48" w:rsidRDefault="00C91B48" w:rsidP="00030C5B">
            <w:r>
              <w:rPr>
                <w:b/>
                <w:bCs/>
              </w:rPr>
              <w:t xml:space="preserve">Warranty : </w:t>
            </w:r>
            <w:r>
              <w:t>Please specify the warranty period and also quote rate for trouble free maintenance for five years from the date of installation</w:t>
            </w:r>
          </w:p>
          <w:p w:rsidR="00C91B48" w:rsidRDefault="00C91B48" w:rsidP="00030C5B">
            <w:r>
              <w:rPr>
                <w:b/>
                <w:bCs/>
              </w:rPr>
              <w:t>Spare &amp; Service Support</w:t>
            </w:r>
            <w:r>
              <w:t>: Please certify that the instrument supplied is of latest technology so that you would support us with service &amp; Spares for next 10 years.</w:t>
            </w:r>
          </w:p>
          <w:p w:rsidR="00C91B48" w:rsidRDefault="00C91B48" w:rsidP="00030C5B">
            <w:r>
              <w:rPr>
                <w:b/>
                <w:bCs/>
              </w:rPr>
              <w:t xml:space="preserve">After sale service : </w:t>
            </w:r>
            <w:r>
              <w:t xml:space="preserve"> should have capability to provide good</w:t>
            </w:r>
            <w:r w:rsidR="00353FB6">
              <w:t>s</w:t>
            </w:r>
            <w:r>
              <w:t xml:space="preserve"> after sale service and technical support in a short notice within two days</w:t>
            </w:r>
          </w:p>
        </w:tc>
      </w:tr>
      <w:tr w:rsidR="00C91B48" w:rsidTr="00353FB6">
        <w:tc>
          <w:tcPr>
            <w:tcW w:w="637" w:type="dxa"/>
          </w:tcPr>
          <w:p w:rsidR="00C91B48" w:rsidRDefault="000B1564" w:rsidP="00030C5B">
            <w:pPr>
              <w:jc w:val="both"/>
            </w:pPr>
            <w:r>
              <w:t>3</w:t>
            </w:r>
            <w:r w:rsidR="00C91B48">
              <w:t>.</w:t>
            </w:r>
          </w:p>
        </w:tc>
        <w:tc>
          <w:tcPr>
            <w:tcW w:w="1919" w:type="dxa"/>
          </w:tcPr>
          <w:p w:rsidR="00C91B48" w:rsidRDefault="00C91B48" w:rsidP="00030C5B">
            <w:pPr>
              <w:pStyle w:val="Footer"/>
              <w:tabs>
                <w:tab w:val="clear" w:pos="4320"/>
                <w:tab w:val="clear" w:pos="8640"/>
              </w:tabs>
            </w:pPr>
            <w:r>
              <w:t>Consumables, spares and essential accessories</w:t>
            </w:r>
          </w:p>
        </w:tc>
        <w:tc>
          <w:tcPr>
            <w:tcW w:w="1429" w:type="dxa"/>
          </w:tcPr>
          <w:p w:rsidR="00C91B48" w:rsidRDefault="00C91B48" w:rsidP="00030C5B">
            <w:pPr>
              <w:jc w:val="center"/>
            </w:pPr>
            <w:r>
              <w:t>-</w:t>
            </w:r>
          </w:p>
        </w:tc>
        <w:tc>
          <w:tcPr>
            <w:tcW w:w="1137" w:type="dxa"/>
          </w:tcPr>
          <w:p w:rsidR="00C91B48" w:rsidRDefault="00C91B48" w:rsidP="00030C5B">
            <w:pPr>
              <w:jc w:val="center"/>
            </w:pPr>
            <w:r>
              <w:t>-</w:t>
            </w:r>
          </w:p>
        </w:tc>
        <w:tc>
          <w:tcPr>
            <w:tcW w:w="3894" w:type="dxa"/>
          </w:tcPr>
          <w:p w:rsidR="00C91B48" w:rsidRDefault="00C91B48" w:rsidP="00030C5B">
            <w:r>
              <w:t xml:space="preserve">Rate and quantity for all required consumables spares and essential accessories should be quoted separately which can be used for five years for smooth maintenance of  quoted equipment </w:t>
            </w:r>
          </w:p>
        </w:tc>
      </w:tr>
      <w:tr w:rsidR="00C91B48" w:rsidTr="00353FB6">
        <w:tc>
          <w:tcPr>
            <w:tcW w:w="637" w:type="dxa"/>
          </w:tcPr>
          <w:p w:rsidR="00C91B48" w:rsidRDefault="000B1564" w:rsidP="00030C5B">
            <w:pPr>
              <w:jc w:val="both"/>
            </w:pPr>
            <w:r>
              <w:t>4</w:t>
            </w:r>
            <w:r w:rsidR="00C91B48">
              <w:t>.</w:t>
            </w:r>
          </w:p>
        </w:tc>
        <w:tc>
          <w:tcPr>
            <w:tcW w:w="1919" w:type="dxa"/>
          </w:tcPr>
          <w:p w:rsidR="00C91B48" w:rsidRDefault="00C91B48" w:rsidP="00030C5B">
            <w:pPr>
              <w:pStyle w:val="Footer"/>
              <w:tabs>
                <w:tab w:val="clear" w:pos="4320"/>
                <w:tab w:val="clear" w:pos="8640"/>
              </w:tabs>
            </w:pPr>
            <w:r>
              <w:t>Training</w:t>
            </w:r>
          </w:p>
        </w:tc>
        <w:tc>
          <w:tcPr>
            <w:tcW w:w="1429" w:type="dxa"/>
          </w:tcPr>
          <w:p w:rsidR="00C91B48" w:rsidRDefault="00C91B48" w:rsidP="00030C5B">
            <w:pPr>
              <w:jc w:val="center"/>
            </w:pPr>
            <w:r>
              <w:t>-</w:t>
            </w:r>
          </w:p>
        </w:tc>
        <w:tc>
          <w:tcPr>
            <w:tcW w:w="1137" w:type="dxa"/>
          </w:tcPr>
          <w:p w:rsidR="00C91B48" w:rsidRDefault="00C91B48" w:rsidP="00030C5B">
            <w:pPr>
              <w:jc w:val="center"/>
            </w:pPr>
            <w:r>
              <w:t>-</w:t>
            </w:r>
          </w:p>
        </w:tc>
        <w:tc>
          <w:tcPr>
            <w:tcW w:w="3894" w:type="dxa"/>
          </w:tcPr>
          <w:p w:rsidR="00C91B48" w:rsidRDefault="00C91B48" w:rsidP="00353FB6">
            <w:r>
              <w:t>Training at site for method development and instrument usage for two weeks or s</w:t>
            </w:r>
            <w:r w:rsidR="00353FB6">
              <w:t xml:space="preserve">uitable period with our samples, </w:t>
            </w:r>
            <w:r>
              <w:t>if require.</w:t>
            </w:r>
          </w:p>
        </w:tc>
      </w:tr>
    </w:tbl>
    <w:p w:rsidR="00C91B48" w:rsidRDefault="00C91B48" w:rsidP="00C91B48">
      <w:pPr>
        <w:jc w:val="both"/>
      </w:pPr>
    </w:p>
    <w:p w:rsidR="00C91B48" w:rsidRDefault="00C91B48" w:rsidP="00C91B48">
      <w:pPr>
        <w:jc w:val="center"/>
        <w:rPr>
          <w:b/>
          <w:bCs/>
          <w:bdr w:val="single" w:sz="4" w:space="0" w:color="auto"/>
        </w:rPr>
      </w:pPr>
    </w:p>
    <w:p w:rsidR="00C91B48" w:rsidRDefault="00C91B48" w:rsidP="00C91B48">
      <w:pPr>
        <w:jc w:val="center"/>
        <w:rPr>
          <w:b/>
          <w:bCs/>
          <w:bdr w:val="single" w:sz="4" w:space="0" w:color="auto"/>
        </w:rPr>
      </w:pPr>
    </w:p>
    <w:p w:rsidR="00C91B48" w:rsidRDefault="00C91B48" w:rsidP="00C91B48">
      <w:pPr>
        <w:jc w:val="center"/>
        <w:rPr>
          <w:b/>
          <w:bCs/>
          <w:bdr w:val="single" w:sz="4" w:space="0" w:color="auto"/>
        </w:rPr>
      </w:pPr>
    </w:p>
    <w:p w:rsidR="00C91B48" w:rsidRDefault="00C91B48" w:rsidP="00C91B48">
      <w:pPr>
        <w:jc w:val="center"/>
        <w:rPr>
          <w:b/>
          <w:bCs/>
          <w:bdr w:val="single" w:sz="4" w:space="0" w:color="auto"/>
        </w:rPr>
      </w:pPr>
    </w:p>
    <w:p w:rsidR="00353FB6" w:rsidRDefault="00353FB6" w:rsidP="00353FB6">
      <w:pPr>
        <w:ind w:left="720" w:hanging="720"/>
        <w:jc w:val="center"/>
      </w:pPr>
      <w:r>
        <w:t>--3</w:t>
      </w:r>
      <w:r w:rsidR="00430B52">
        <w:t>7</w:t>
      </w:r>
      <w:r>
        <w:t>--</w:t>
      </w:r>
    </w:p>
    <w:p w:rsidR="00C91B48" w:rsidRDefault="00C91B48" w:rsidP="00C91B48">
      <w:pPr>
        <w:jc w:val="center"/>
        <w:rPr>
          <w:b/>
          <w:bCs/>
          <w:bdr w:val="single" w:sz="4" w:space="0" w:color="auto"/>
        </w:rPr>
      </w:pPr>
      <w:r>
        <w:rPr>
          <w:b/>
          <w:bCs/>
          <w:bdr w:val="single" w:sz="4" w:space="0" w:color="auto"/>
        </w:rPr>
        <w:lastRenderedPageBreak/>
        <w:t>Part 2 of Schedule of requirement (Section IV)</w:t>
      </w:r>
    </w:p>
    <w:p w:rsidR="00C91B48" w:rsidRDefault="00C91B48" w:rsidP="00C91B48">
      <w:pPr>
        <w:jc w:val="center"/>
      </w:pPr>
    </w:p>
    <w:p w:rsidR="00C91B48" w:rsidRPr="003B74A9" w:rsidRDefault="00C91B48" w:rsidP="00C91B48">
      <w:pPr>
        <w:tabs>
          <w:tab w:val="left" w:pos="57"/>
        </w:tabs>
        <w:jc w:val="both"/>
        <w:rPr>
          <w:sz w:val="22"/>
          <w:szCs w:val="22"/>
          <w:lang w:val="en-GB"/>
        </w:rPr>
      </w:pPr>
      <w:r>
        <w:tab/>
      </w:r>
      <w:r>
        <w:tab/>
      </w:r>
      <w:r w:rsidRPr="003B74A9">
        <w:rPr>
          <w:sz w:val="22"/>
          <w:szCs w:val="22"/>
        </w:rPr>
        <w:t>The following specific data and conditions for the goods to be purchased shall complement, supplement or modify the corresponding provisions in the instruction to Bidders (ITB).  In case of any conflict, the stipulations incorporated here will prevail over the stipulations contained in the ITB.</w:t>
      </w:r>
    </w:p>
    <w:p w:rsidR="00C91B48" w:rsidRPr="00DE1C95" w:rsidRDefault="00C91B48" w:rsidP="00C91B48">
      <w:pPr>
        <w:pBdr>
          <w:top w:val="single" w:sz="4" w:space="1" w:color="auto"/>
          <w:left w:val="single" w:sz="4" w:space="4" w:color="auto"/>
          <w:bottom w:val="single" w:sz="4" w:space="1" w:color="auto"/>
          <w:right w:val="single" w:sz="4" w:space="4" w:color="auto"/>
        </w:pBdr>
        <w:tabs>
          <w:tab w:val="left" w:pos="57"/>
        </w:tabs>
        <w:rPr>
          <w:b/>
          <w:bCs/>
          <w:sz w:val="22"/>
          <w:szCs w:val="22"/>
        </w:rPr>
      </w:pPr>
      <w:r w:rsidRPr="00DE1C95">
        <w:rPr>
          <w:b/>
          <w:sz w:val="22"/>
          <w:szCs w:val="22"/>
        </w:rPr>
        <w:t>A</w:t>
      </w:r>
      <w:r w:rsidRPr="00DE1C95">
        <w:rPr>
          <w:b/>
          <w:sz w:val="22"/>
          <w:szCs w:val="22"/>
        </w:rPr>
        <w:tab/>
        <w:t>Introduction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4"/>
        <w:gridCol w:w="7374"/>
      </w:tblGrid>
      <w:tr w:rsidR="00C91B48" w:rsidRPr="003B74A9" w:rsidTr="00030C5B">
        <w:tc>
          <w:tcPr>
            <w:tcW w:w="2274" w:type="dxa"/>
          </w:tcPr>
          <w:p w:rsidR="00C91B48" w:rsidRPr="003B74A9" w:rsidRDefault="00C91B48" w:rsidP="00030C5B">
            <w:pPr>
              <w:pStyle w:val="Footer"/>
              <w:tabs>
                <w:tab w:val="clear" w:pos="4320"/>
                <w:tab w:val="clear" w:pos="8640"/>
                <w:tab w:val="left" w:pos="57"/>
              </w:tabs>
              <w:rPr>
                <w:sz w:val="22"/>
                <w:szCs w:val="22"/>
              </w:rPr>
            </w:pPr>
            <w:r w:rsidRPr="003B74A9">
              <w:rPr>
                <w:sz w:val="22"/>
                <w:szCs w:val="22"/>
              </w:rPr>
              <w:t>ITB clause 1.1</w:t>
            </w:r>
          </w:p>
        </w:tc>
        <w:tc>
          <w:tcPr>
            <w:tcW w:w="7374" w:type="dxa"/>
          </w:tcPr>
          <w:p w:rsidR="00C91B48" w:rsidRPr="003B74A9" w:rsidRDefault="00C91B48" w:rsidP="00030C5B">
            <w:pPr>
              <w:tabs>
                <w:tab w:val="left" w:pos="57"/>
              </w:tabs>
              <w:rPr>
                <w:sz w:val="22"/>
                <w:szCs w:val="22"/>
              </w:rPr>
            </w:pPr>
            <w:r w:rsidRPr="003B74A9">
              <w:rPr>
                <w:sz w:val="22"/>
                <w:szCs w:val="22"/>
              </w:rPr>
              <w:t>Name of the purchaser : The Director,</w:t>
            </w:r>
          </w:p>
          <w:p w:rsidR="00C91B48" w:rsidRPr="00353FB6" w:rsidRDefault="00353FB6" w:rsidP="00030C5B">
            <w:pPr>
              <w:tabs>
                <w:tab w:val="left" w:pos="57"/>
              </w:tabs>
              <w:rPr>
                <w:color w:val="00B050"/>
                <w:sz w:val="22"/>
                <w:szCs w:val="22"/>
              </w:rPr>
            </w:pPr>
            <w:r w:rsidRPr="00353FB6">
              <w:rPr>
                <w:color w:val="00B050"/>
                <w:sz w:val="22"/>
                <w:szCs w:val="22"/>
              </w:rPr>
              <w:t>ICAR-</w:t>
            </w:r>
            <w:r w:rsidR="00C91B48" w:rsidRPr="00353FB6">
              <w:rPr>
                <w:color w:val="00B050"/>
                <w:sz w:val="22"/>
                <w:szCs w:val="22"/>
              </w:rPr>
              <w:t>Central Institute for Research on Cotton Technology</w:t>
            </w:r>
            <w:r w:rsidRPr="00353FB6">
              <w:rPr>
                <w:color w:val="00B050"/>
                <w:sz w:val="22"/>
                <w:szCs w:val="22"/>
              </w:rPr>
              <w:t xml:space="preserve"> (ICAR-CIRCOT)</w:t>
            </w:r>
          </w:p>
          <w:p w:rsidR="00C91B48" w:rsidRPr="00353FB6" w:rsidRDefault="00C91B48" w:rsidP="00030C5B">
            <w:pPr>
              <w:tabs>
                <w:tab w:val="left" w:pos="57"/>
              </w:tabs>
              <w:rPr>
                <w:color w:val="00B050"/>
                <w:sz w:val="22"/>
                <w:szCs w:val="22"/>
              </w:rPr>
            </w:pPr>
            <w:r w:rsidRPr="00353FB6">
              <w:rPr>
                <w:color w:val="00B050"/>
                <w:sz w:val="22"/>
                <w:szCs w:val="22"/>
              </w:rPr>
              <w:t>(Indian Council of Agricultural Research)</w:t>
            </w:r>
          </w:p>
          <w:p w:rsidR="00C91B48" w:rsidRPr="00353FB6" w:rsidRDefault="00C91B48" w:rsidP="00030C5B">
            <w:pPr>
              <w:tabs>
                <w:tab w:val="left" w:pos="57"/>
              </w:tabs>
              <w:rPr>
                <w:color w:val="00B050"/>
                <w:sz w:val="22"/>
                <w:szCs w:val="22"/>
              </w:rPr>
            </w:pPr>
            <w:proofErr w:type="spellStart"/>
            <w:r w:rsidRPr="00353FB6">
              <w:rPr>
                <w:color w:val="00B050"/>
                <w:sz w:val="22"/>
                <w:szCs w:val="22"/>
              </w:rPr>
              <w:t>Adenwala</w:t>
            </w:r>
            <w:proofErr w:type="spellEnd"/>
            <w:r w:rsidRPr="00353FB6">
              <w:rPr>
                <w:color w:val="00B050"/>
                <w:sz w:val="22"/>
                <w:szCs w:val="22"/>
              </w:rPr>
              <w:t xml:space="preserve"> Road, </w:t>
            </w:r>
            <w:proofErr w:type="spellStart"/>
            <w:r w:rsidRPr="00353FB6">
              <w:rPr>
                <w:color w:val="00B050"/>
                <w:sz w:val="22"/>
                <w:szCs w:val="22"/>
              </w:rPr>
              <w:t>Matunga</w:t>
            </w:r>
            <w:proofErr w:type="spellEnd"/>
            <w:r w:rsidR="00293E0C">
              <w:rPr>
                <w:color w:val="00B050"/>
                <w:sz w:val="22"/>
                <w:szCs w:val="22"/>
              </w:rPr>
              <w:t xml:space="preserve"> (East)</w:t>
            </w:r>
            <w:r w:rsidRPr="00353FB6">
              <w:rPr>
                <w:color w:val="00B050"/>
                <w:sz w:val="22"/>
                <w:szCs w:val="22"/>
              </w:rPr>
              <w:t>, Mumbai-400 019</w:t>
            </w:r>
            <w:r w:rsidR="00353FB6" w:rsidRPr="00353FB6">
              <w:rPr>
                <w:color w:val="00B050"/>
                <w:sz w:val="22"/>
                <w:szCs w:val="22"/>
              </w:rPr>
              <w:t xml:space="preserve"> </w:t>
            </w:r>
            <w:r w:rsidRPr="00353FB6">
              <w:rPr>
                <w:color w:val="00B050"/>
                <w:sz w:val="22"/>
                <w:szCs w:val="22"/>
              </w:rPr>
              <w:t>INDIA</w:t>
            </w:r>
          </w:p>
          <w:p w:rsidR="00C91B48" w:rsidRPr="003B74A9" w:rsidRDefault="00353FB6" w:rsidP="00353FB6">
            <w:pPr>
              <w:tabs>
                <w:tab w:val="left" w:pos="57"/>
              </w:tabs>
              <w:rPr>
                <w:sz w:val="22"/>
                <w:szCs w:val="22"/>
              </w:rPr>
            </w:pPr>
            <w:r w:rsidRPr="00353FB6">
              <w:rPr>
                <w:color w:val="00B050"/>
                <w:sz w:val="22"/>
                <w:szCs w:val="22"/>
              </w:rPr>
              <w:t>Website: https://circot.icar.gov.in</w:t>
            </w:r>
            <w:r w:rsidR="00C91B48" w:rsidRPr="00353FB6">
              <w:rPr>
                <w:color w:val="00B050"/>
                <w:sz w:val="22"/>
                <w:szCs w:val="22"/>
              </w:rPr>
              <w:t xml:space="preserve">, E-mail : </w:t>
            </w:r>
            <w:r w:rsidRPr="00353FB6">
              <w:rPr>
                <w:color w:val="00B050"/>
                <w:sz w:val="22"/>
                <w:szCs w:val="22"/>
              </w:rPr>
              <w:t>director.circot@icar.gov.in</w:t>
            </w:r>
          </w:p>
        </w:tc>
      </w:tr>
      <w:tr w:rsidR="00C91B48" w:rsidRPr="003B74A9" w:rsidTr="00030C5B">
        <w:trPr>
          <w:cantSplit/>
        </w:trPr>
        <w:tc>
          <w:tcPr>
            <w:tcW w:w="9648" w:type="dxa"/>
            <w:gridSpan w:val="2"/>
          </w:tcPr>
          <w:p w:rsidR="00C91B48" w:rsidRPr="00DE1C95" w:rsidRDefault="00C91B48" w:rsidP="00030C5B">
            <w:pPr>
              <w:pStyle w:val="Heading6"/>
              <w:rPr>
                <w:b/>
                <w:sz w:val="22"/>
                <w:szCs w:val="22"/>
              </w:rPr>
            </w:pPr>
            <w:r w:rsidRPr="00DE1C95">
              <w:rPr>
                <w:b/>
                <w:sz w:val="22"/>
                <w:szCs w:val="22"/>
              </w:rPr>
              <w:t xml:space="preserve">B      The </w:t>
            </w:r>
            <w:proofErr w:type="spellStart"/>
            <w:r w:rsidRPr="00DE1C95">
              <w:rPr>
                <w:b/>
                <w:sz w:val="22"/>
                <w:szCs w:val="22"/>
              </w:rPr>
              <w:t>biddig</w:t>
            </w:r>
            <w:proofErr w:type="spellEnd"/>
            <w:r w:rsidRPr="00DE1C95">
              <w:rPr>
                <w:b/>
                <w:sz w:val="22"/>
                <w:szCs w:val="22"/>
              </w:rPr>
              <w:t xml:space="preserve"> documents</w:t>
            </w:r>
          </w:p>
        </w:tc>
      </w:tr>
      <w:tr w:rsidR="00C91B48" w:rsidRPr="003B74A9" w:rsidTr="00030C5B">
        <w:tc>
          <w:tcPr>
            <w:tcW w:w="2274" w:type="dxa"/>
          </w:tcPr>
          <w:p w:rsidR="00C91B48" w:rsidRPr="003B74A9" w:rsidRDefault="00C91B48" w:rsidP="00030C5B">
            <w:pPr>
              <w:pStyle w:val="Footer"/>
              <w:tabs>
                <w:tab w:val="clear" w:pos="4320"/>
                <w:tab w:val="clear" w:pos="8640"/>
                <w:tab w:val="left" w:pos="57"/>
              </w:tabs>
              <w:rPr>
                <w:sz w:val="22"/>
                <w:szCs w:val="22"/>
              </w:rPr>
            </w:pPr>
            <w:r w:rsidRPr="003B74A9">
              <w:rPr>
                <w:sz w:val="22"/>
                <w:szCs w:val="22"/>
              </w:rPr>
              <w:t>ITB clause  5.1</w:t>
            </w:r>
          </w:p>
        </w:tc>
        <w:tc>
          <w:tcPr>
            <w:tcW w:w="7374" w:type="dxa"/>
          </w:tcPr>
          <w:p w:rsidR="00C91B48" w:rsidRPr="003B74A9" w:rsidRDefault="00C91B48" w:rsidP="00030C5B">
            <w:pPr>
              <w:tabs>
                <w:tab w:val="left" w:pos="57"/>
              </w:tabs>
              <w:rPr>
                <w:sz w:val="22"/>
                <w:szCs w:val="22"/>
              </w:rPr>
            </w:pPr>
            <w:r w:rsidRPr="003B74A9">
              <w:rPr>
                <w:sz w:val="22"/>
                <w:szCs w:val="22"/>
              </w:rPr>
              <w:t>Purchaser’s mailing address as given above</w:t>
            </w:r>
          </w:p>
        </w:tc>
      </w:tr>
      <w:tr w:rsidR="00C91B48" w:rsidRPr="003B74A9" w:rsidTr="00030C5B">
        <w:trPr>
          <w:cantSplit/>
        </w:trPr>
        <w:tc>
          <w:tcPr>
            <w:tcW w:w="9648" w:type="dxa"/>
            <w:gridSpan w:val="2"/>
          </w:tcPr>
          <w:p w:rsidR="00C91B48" w:rsidRPr="00DE1C95" w:rsidRDefault="00C91B48" w:rsidP="00030C5B">
            <w:pPr>
              <w:pStyle w:val="Heading6"/>
              <w:rPr>
                <w:b/>
                <w:sz w:val="22"/>
                <w:szCs w:val="22"/>
              </w:rPr>
            </w:pPr>
            <w:r w:rsidRPr="00DE1C95">
              <w:rPr>
                <w:b/>
                <w:sz w:val="22"/>
                <w:szCs w:val="22"/>
              </w:rPr>
              <w:t>C    Preparation of bids</w:t>
            </w:r>
          </w:p>
        </w:tc>
      </w:tr>
      <w:tr w:rsidR="00C91B48" w:rsidRPr="003B74A9" w:rsidTr="00030C5B">
        <w:tc>
          <w:tcPr>
            <w:tcW w:w="2274" w:type="dxa"/>
          </w:tcPr>
          <w:p w:rsidR="00C91B48" w:rsidRPr="003B74A9" w:rsidRDefault="00C91B48" w:rsidP="00030C5B">
            <w:pPr>
              <w:pStyle w:val="Footer"/>
              <w:tabs>
                <w:tab w:val="clear" w:pos="4320"/>
                <w:tab w:val="clear" w:pos="8640"/>
                <w:tab w:val="left" w:pos="57"/>
              </w:tabs>
              <w:rPr>
                <w:sz w:val="22"/>
                <w:szCs w:val="22"/>
              </w:rPr>
            </w:pPr>
            <w:r w:rsidRPr="003B74A9">
              <w:rPr>
                <w:sz w:val="22"/>
                <w:szCs w:val="22"/>
              </w:rPr>
              <w:t>ITB clause  10.2</w:t>
            </w:r>
          </w:p>
        </w:tc>
        <w:tc>
          <w:tcPr>
            <w:tcW w:w="7374" w:type="dxa"/>
          </w:tcPr>
          <w:p w:rsidR="00C91B48" w:rsidRPr="003B74A9" w:rsidRDefault="00C91B48" w:rsidP="00030C5B">
            <w:pPr>
              <w:tabs>
                <w:tab w:val="left" w:pos="57"/>
              </w:tabs>
              <w:rPr>
                <w:sz w:val="22"/>
                <w:szCs w:val="22"/>
              </w:rPr>
            </w:pPr>
            <w:r w:rsidRPr="003B74A9">
              <w:rPr>
                <w:sz w:val="22"/>
                <w:szCs w:val="22"/>
              </w:rPr>
              <w:t xml:space="preserve">As mentioned in ITB clause 10.2 </w:t>
            </w:r>
          </w:p>
        </w:tc>
      </w:tr>
      <w:tr w:rsidR="00C91B48" w:rsidRPr="003B74A9" w:rsidTr="00030C5B">
        <w:tc>
          <w:tcPr>
            <w:tcW w:w="2274" w:type="dxa"/>
          </w:tcPr>
          <w:p w:rsidR="00C91B48" w:rsidRPr="003B74A9" w:rsidRDefault="00C91B48" w:rsidP="00030C5B">
            <w:pPr>
              <w:pStyle w:val="Footer"/>
              <w:tabs>
                <w:tab w:val="clear" w:pos="4320"/>
                <w:tab w:val="clear" w:pos="8640"/>
                <w:tab w:val="left" w:pos="57"/>
              </w:tabs>
              <w:rPr>
                <w:sz w:val="22"/>
                <w:szCs w:val="22"/>
              </w:rPr>
            </w:pPr>
            <w:r w:rsidRPr="003B74A9">
              <w:rPr>
                <w:sz w:val="22"/>
                <w:szCs w:val="22"/>
              </w:rPr>
              <w:t>ITB clause 10.2.1(d)</w:t>
            </w:r>
          </w:p>
        </w:tc>
        <w:tc>
          <w:tcPr>
            <w:tcW w:w="7374" w:type="dxa"/>
          </w:tcPr>
          <w:p w:rsidR="00C91B48" w:rsidRPr="003B74A9" w:rsidRDefault="00C91B48" w:rsidP="00030C5B">
            <w:pPr>
              <w:tabs>
                <w:tab w:val="left" w:pos="57"/>
              </w:tabs>
              <w:rPr>
                <w:sz w:val="22"/>
                <w:szCs w:val="22"/>
              </w:rPr>
            </w:pPr>
            <w:r w:rsidRPr="003B74A9">
              <w:rPr>
                <w:sz w:val="22"/>
                <w:szCs w:val="22"/>
              </w:rPr>
              <w:t>The incidental services to be provided as specified in the Part 1 of Schedule of Requirements.</w:t>
            </w:r>
          </w:p>
        </w:tc>
      </w:tr>
      <w:tr w:rsidR="00C91B48" w:rsidRPr="003B74A9" w:rsidTr="00030C5B">
        <w:tc>
          <w:tcPr>
            <w:tcW w:w="2274" w:type="dxa"/>
          </w:tcPr>
          <w:p w:rsidR="00C91B48" w:rsidRPr="003B74A9" w:rsidRDefault="00C91B48" w:rsidP="00030C5B">
            <w:pPr>
              <w:pStyle w:val="Footer"/>
              <w:tabs>
                <w:tab w:val="clear" w:pos="4320"/>
                <w:tab w:val="clear" w:pos="8640"/>
                <w:tab w:val="left" w:pos="57"/>
              </w:tabs>
              <w:rPr>
                <w:sz w:val="22"/>
                <w:szCs w:val="22"/>
              </w:rPr>
            </w:pPr>
            <w:r w:rsidRPr="003B74A9">
              <w:rPr>
                <w:sz w:val="22"/>
                <w:szCs w:val="22"/>
              </w:rPr>
              <w:t>ITB clause 10.2.II(d)</w:t>
            </w:r>
          </w:p>
        </w:tc>
        <w:tc>
          <w:tcPr>
            <w:tcW w:w="7374" w:type="dxa"/>
          </w:tcPr>
          <w:p w:rsidR="00C91B48" w:rsidRPr="003B74A9" w:rsidRDefault="00C91B48" w:rsidP="00030C5B">
            <w:pPr>
              <w:tabs>
                <w:tab w:val="left" w:pos="57"/>
              </w:tabs>
              <w:rPr>
                <w:sz w:val="22"/>
                <w:szCs w:val="22"/>
              </w:rPr>
            </w:pPr>
            <w:r w:rsidRPr="003B74A9">
              <w:rPr>
                <w:sz w:val="22"/>
                <w:szCs w:val="22"/>
              </w:rPr>
              <w:t>The incidental services to be provided are specified in Part-1 of Schedule of Requirement.</w:t>
            </w:r>
          </w:p>
        </w:tc>
      </w:tr>
      <w:tr w:rsidR="00C91B48" w:rsidRPr="003B74A9" w:rsidTr="00030C5B">
        <w:tc>
          <w:tcPr>
            <w:tcW w:w="2274" w:type="dxa"/>
          </w:tcPr>
          <w:p w:rsidR="00C91B48" w:rsidRPr="003B74A9" w:rsidRDefault="00C91B48" w:rsidP="00030C5B">
            <w:pPr>
              <w:pStyle w:val="Footer"/>
              <w:tabs>
                <w:tab w:val="clear" w:pos="4320"/>
                <w:tab w:val="clear" w:pos="8640"/>
                <w:tab w:val="left" w:pos="57"/>
              </w:tabs>
              <w:rPr>
                <w:sz w:val="22"/>
                <w:szCs w:val="22"/>
              </w:rPr>
            </w:pPr>
            <w:r w:rsidRPr="003B74A9">
              <w:rPr>
                <w:sz w:val="22"/>
                <w:szCs w:val="22"/>
              </w:rPr>
              <w:t>ITB clause 10.5</w:t>
            </w:r>
          </w:p>
        </w:tc>
        <w:tc>
          <w:tcPr>
            <w:tcW w:w="7374" w:type="dxa"/>
          </w:tcPr>
          <w:p w:rsidR="00C91B48" w:rsidRPr="003B74A9" w:rsidRDefault="00C91B48" w:rsidP="00030C5B">
            <w:pPr>
              <w:tabs>
                <w:tab w:val="left" w:pos="57"/>
              </w:tabs>
              <w:rPr>
                <w:sz w:val="22"/>
                <w:szCs w:val="22"/>
              </w:rPr>
            </w:pPr>
            <w:r w:rsidRPr="003B74A9">
              <w:rPr>
                <w:sz w:val="22"/>
                <w:szCs w:val="22"/>
              </w:rPr>
              <w:t>Price quoted by the bidder shall remain firm and fixed during the currency of the contract and not subject to variation on any account.</w:t>
            </w:r>
          </w:p>
        </w:tc>
      </w:tr>
      <w:tr w:rsidR="00C91B48" w:rsidRPr="003B74A9" w:rsidTr="00030C5B">
        <w:tc>
          <w:tcPr>
            <w:tcW w:w="2274" w:type="dxa"/>
          </w:tcPr>
          <w:p w:rsidR="00C91B48" w:rsidRPr="003B74A9" w:rsidRDefault="00C91B48" w:rsidP="00030C5B">
            <w:pPr>
              <w:pStyle w:val="Footer"/>
              <w:tabs>
                <w:tab w:val="clear" w:pos="4320"/>
                <w:tab w:val="clear" w:pos="8640"/>
                <w:tab w:val="left" w:pos="57"/>
              </w:tabs>
              <w:rPr>
                <w:sz w:val="22"/>
                <w:szCs w:val="22"/>
              </w:rPr>
            </w:pPr>
            <w:r w:rsidRPr="003B74A9">
              <w:rPr>
                <w:sz w:val="22"/>
                <w:szCs w:val="22"/>
              </w:rPr>
              <w:t>ITB clause 13.2(b)</w:t>
            </w:r>
          </w:p>
        </w:tc>
        <w:tc>
          <w:tcPr>
            <w:tcW w:w="7374" w:type="dxa"/>
          </w:tcPr>
          <w:p w:rsidR="00C91B48" w:rsidRPr="003B74A9" w:rsidRDefault="00C91B48" w:rsidP="00030C5B">
            <w:pPr>
              <w:tabs>
                <w:tab w:val="left" w:pos="57"/>
              </w:tabs>
              <w:rPr>
                <w:sz w:val="22"/>
                <w:szCs w:val="22"/>
              </w:rPr>
            </w:pPr>
            <w:r w:rsidRPr="003B74A9">
              <w:rPr>
                <w:sz w:val="22"/>
                <w:szCs w:val="22"/>
              </w:rPr>
              <w:t>The bidder should have successfully manufactured and supplied the goods under this invitation for bids during two years counted from the date of bid opening.  The bidder shall also furnish certified documentary evidence to this effect including all relevant details.</w:t>
            </w:r>
          </w:p>
        </w:tc>
      </w:tr>
      <w:tr w:rsidR="00C91B48" w:rsidRPr="003B74A9" w:rsidTr="00030C5B">
        <w:tc>
          <w:tcPr>
            <w:tcW w:w="2274" w:type="dxa"/>
          </w:tcPr>
          <w:p w:rsidR="00C91B48" w:rsidRPr="003B74A9" w:rsidRDefault="00C91B48" w:rsidP="00030C5B">
            <w:pPr>
              <w:pStyle w:val="Footer"/>
              <w:tabs>
                <w:tab w:val="clear" w:pos="4320"/>
                <w:tab w:val="clear" w:pos="8640"/>
                <w:tab w:val="left" w:pos="57"/>
              </w:tabs>
              <w:rPr>
                <w:sz w:val="22"/>
                <w:szCs w:val="22"/>
              </w:rPr>
            </w:pPr>
            <w:r w:rsidRPr="003B74A9">
              <w:rPr>
                <w:sz w:val="22"/>
                <w:szCs w:val="22"/>
              </w:rPr>
              <w:t>ITB clause 14.1</w:t>
            </w:r>
          </w:p>
        </w:tc>
        <w:tc>
          <w:tcPr>
            <w:tcW w:w="7374" w:type="dxa"/>
          </w:tcPr>
          <w:p w:rsidR="00C91B48" w:rsidRPr="003B74A9" w:rsidRDefault="00C91B48" w:rsidP="00030C5B">
            <w:pPr>
              <w:tabs>
                <w:tab w:val="left" w:pos="57"/>
              </w:tabs>
              <w:rPr>
                <w:sz w:val="22"/>
                <w:szCs w:val="22"/>
              </w:rPr>
            </w:pPr>
            <w:r w:rsidRPr="003B74A9">
              <w:rPr>
                <w:sz w:val="22"/>
                <w:szCs w:val="22"/>
              </w:rPr>
              <w:t>The amount of bid security shall be as indicated in the Schedule of Requirements i.e. 2.5% of the bid amount.</w:t>
            </w:r>
          </w:p>
        </w:tc>
      </w:tr>
      <w:tr w:rsidR="00C91B48" w:rsidRPr="003B74A9" w:rsidTr="00030C5B">
        <w:trPr>
          <w:cantSplit/>
        </w:trPr>
        <w:tc>
          <w:tcPr>
            <w:tcW w:w="9648" w:type="dxa"/>
            <w:gridSpan w:val="2"/>
          </w:tcPr>
          <w:p w:rsidR="00C91B48" w:rsidRPr="00DE1C95" w:rsidRDefault="00C91B48" w:rsidP="00030C5B">
            <w:pPr>
              <w:pStyle w:val="Heading6"/>
              <w:rPr>
                <w:b/>
                <w:sz w:val="22"/>
                <w:szCs w:val="22"/>
              </w:rPr>
            </w:pPr>
            <w:r w:rsidRPr="00DE1C95">
              <w:rPr>
                <w:b/>
                <w:sz w:val="22"/>
                <w:szCs w:val="22"/>
              </w:rPr>
              <w:t>D    Submission of bids</w:t>
            </w:r>
          </w:p>
        </w:tc>
      </w:tr>
      <w:tr w:rsidR="00C91B48" w:rsidRPr="003B74A9" w:rsidTr="00030C5B">
        <w:tc>
          <w:tcPr>
            <w:tcW w:w="2274" w:type="dxa"/>
          </w:tcPr>
          <w:p w:rsidR="00C91B48" w:rsidRPr="003B74A9" w:rsidRDefault="00C91B48" w:rsidP="00030C5B">
            <w:pPr>
              <w:pStyle w:val="Footer"/>
              <w:tabs>
                <w:tab w:val="clear" w:pos="4320"/>
                <w:tab w:val="clear" w:pos="8640"/>
                <w:tab w:val="left" w:pos="57"/>
              </w:tabs>
              <w:rPr>
                <w:sz w:val="22"/>
                <w:szCs w:val="22"/>
              </w:rPr>
            </w:pPr>
            <w:r w:rsidRPr="003B74A9">
              <w:rPr>
                <w:sz w:val="22"/>
                <w:szCs w:val="22"/>
              </w:rPr>
              <w:t>ITB clause 17.1</w:t>
            </w:r>
          </w:p>
        </w:tc>
        <w:tc>
          <w:tcPr>
            <w:tcW w:w="7374" w:type="dxa"/>
          </w:tcPr>
          <w:p w:rsidR="00C91B48" w:rsidRPr="003B74A9" w:rsidRDefault="00C91B48" w:rsidP="00030C5B">
            <w:pPr>
              <w:tabs>
                <w:tab w:val="left" w:pos="57"/>
              </w:tabs>
              <w:rPr>
                <w:sz w:val="22"/>
                <w:szCs w:val="22"/>
              </w:rPr>
            </w:pPr>
            <w:r w:rsidRPr="003B74A9">
              <w:rPr>
                <w:sz w:val="22"/>
                <w:szCs w:val="22"/>
              </w:rPr>
              <w:t>Number of copies required is one in original.</w:t>
            </w:r>
          </w:p>
        </w:tc>
      </w:tr>
      <w:tr w:rsidR="00C91B48" w:rsidRPr="003B74A9" w:rsidTr="00030C5B">
        <w:tc>
          <w:tcPr>
            <w:tcW w:w="2274" w:type="dxa"/>
          </w:tcPr>
          <w:p w:rsidR="00C91B48" w:rsidRPr="003B74A9" w:rsidRDefault="00C91B48" w:rsidP="00030C5B">
            <w:pPr>
              <w:pStyle w:val="Footer"/>
              <w:tabs>
                <w:tab w:val="clear" w:pos="4320"/>
                <w:tab w:val="clear" w:pos="8640"/>
                <w:tab w:val="left" w:pos="57"/>
              </w:tabs>
              <w:rPr>
                <w:sz w:val="22"/>
                <w:szCs w:val="22"/>
              </w:rPr>
            </w:pPr>
            <w:r w:rsidRPr="003B74A9">
              <w:rPr>
                <w:sz w:val="22"/>
                <w:szCs w:val="22"/>
              </w:rPr>
              <w:t>ITB clause 18.2 (a)</w:t>
            </w:r>
          </w:p>
        </w:tc>
        <w:tc>
          <w:tcPr>
            <w:tcW w:w="7374" w:type="dxa"/>
          </w:tcPr>
          <w:p w:rsidR="00C91B48" w:rsidRPr="003B74A9" w:rsidRDefault="00C91B48" w:rsidP="00030C5B">
            <w:pPr>
              <w:tabs>
                <w:tab w:val="left" w:pos="57"/>
              </w:tabs>
              <w:rPr>
                <w:sz w:val="22"/>
                <w:szCs w:val="22"/>
              </w:rPr>
            </w:pPr>
            <w:r w:rsidRPr="003B74A9">
              <w:rPr>
                <w:sz w:val="22"/>
                <w:szCs w:val="22"/>
              </w:rPr>
              <w:t xml:space="preserve">Address for submission of bids, to be given on the envelope is </w:t>
            </w:r>
          </w:p>
          <w:p w:rsidR="00C91B48" w:rsidRPr="003B74A9" w:rsidRDefault="00C91B48" w:rsidP="00030C5B">
            <w:pPr>
              <w:tabs>
                <w:tab w:val="left" w:pos="57"/>
              </w:tabs>
              <w:rPr>
                <w:sz w:val="22"/>
                <w:szCs w:val="22"/>
              </w:rPr>
            </w:pPr>
            <w:r w:rsidRPr="003B74A9">
              <w:rPr>
                <w:sz w:val="22"/>
                <w:szCs w:val="22"/>
              </w:rPr>
              <w:t>The Director,</w:t>
            </w:r>
          </w:p>
          <w:p w:rsidR="00C91B48" w:rsidRPr="003B74A9" w:rsidRDefault="004C4EF0" w:rsidP="00030C5B">
            <w:pPr>
              <w:tabs>
                <w:tab w:val="left" w:pos="57"/>
              </w:tabs>
              <w:rPr>
                <w:sz w:val="22"/>
                <w:szCs w:val="22"/>
              </w:rPr>
            </w:pPr>
            <w:r>
              <w:rPr>
                <w:sz w:val="22"/>
                <w:szCs w:val="22"/>
              </w:rPr>
              <w:t>ICAR-</w:t>
            </w:r>
            <w:r w:rsidR="00C91B48" w:rsidRPr="003B74A9">
              <w:rPr>
                <w:sz w:val="22"/>
                <w:szCs w:val="22"/>
              </w:rPr>
              <w:t>Central Institute for Research on Cotton Technology</w:t>
            </w:r>
            <w:r>
              <w:rPr>
                <w:sz w:val="22"/>
                <w:szCs w:val="22"/>
              </w:rPr>
              <w:t xml:space="preserve"> (ICAR-CIRCOT)</w:t>
            </w:r>
          </w:p>
          <w:p w:rsidR="00C91B48" w:rsidRPr="003B74A9" w:rsidRDefault="00C91B48" w:rsidP="004C4EF0">
            <w:pPr>
              <w:tabs>
                <w:tab w:val="left" w:pos="57"/>
              </w:tabs>
              <w:rPr>
                <w:sz w:val="22"/>
                <w:szCs w:val="22"/>
              </w:rPr>
            </w:pPr>
            <w:proofErr w:type="spellStart"/>
            <w:r w:rsidRPr="003B74A9">
              <w:rPr>
                <w:sz w:val="22"/>
                <w:szCs w:val="22"/>
              </w:rPr>
              <w:t>Adenwala</w:t>
            </w:r>
            <w:proofErr w:type="spellEnd"/>
            <w:r w:rsidRPr="003B74A9">
              <w:rPr>
                <w:sz w:val="22"/>
                <w:szCs w:val="22"/>
              </w:rPr>
              <w:t xml:space="preserve"> Road, </w:t>
            </w:r>
            <w:proofErr w:type="spellStart"/>
            <w:r w:rsidRPr="003B74A9">
              <w:rPr>
                <w:sz w:val="22"/>
                <w:szCs w:val="22"/>
              </w:rPr>
              <w:t>Matunga</w:t>
            </w:r>
            <w:proofErr w:type="spellEnd"/>
            <w:r w:rsidR="004C4EF0">
              <w:rPr>
                <w:sz w:val="22"/>
                <w:szCs w:val="22"/>
              </w:rPr>
              <w:t xml:space="preserve"> (East)</w:t>
            </w:r>
            <w:r w:rsidRPr="003B74A9">
              <w:rPr>
                <w:sz w:val="22"/>
                <w:szCs w:val="22"/>
              </w:rPr>
              <w:t>, Mumbai-400 019</w:t>
            </w:r>
            <w:r w:rsidR="004C4EF0">
              <w:rPr>
                <w:sz w:val="22"/>
                <w:szCs w:val="22"/>
              </w:rPr>
              <w:t xml:space="preserve"> </w:t>
            </w:r>
            <w:r w:rsidRPr="003B74A9">
              <w:rPr>
                <w:sz w:val="22"/>
                <w:szCs w:val="22"/>
              </w:rPr>
              <w:t>INDIA</w:t>
            </w:r>
          </w:p>
        </w:tc>
      </w:tr>
      <w:tr w:rsidR="00C91B48" w:rsidRPr="003B74A9" w:rsidTr="00030C5B">
        <w:tc>
          <w:tcPr>
            <w:tcW w:w="2274" w:type="dxa"/>
          </w:tcPr>
          <w:p w:rsidR="00C91B48" w:rsidRPr="003B74A9" w:rsidRDefault="00C91B48" w:rsidP="00030C5B">
            <w:pPr>
              <w:pStyle w:val="Footer"/>
              <w:tabs>
                <w:tab w:val="clear" w:pos="4320"/>
                <w:tab w:val="clear" w:pos="8640"/>
                <w:tab w:val="left" w:pos="57"/>
              </w:tabs>
              <w:rPr>
                <w:sz w:val="22"/>
                <w:szCs w:val="22"/>
              </w:rPr>
            </w:pPr>
            <w:r w:rsidRPr="003B74A9">
              <w:rPr>
                <w:sz w:val="22"/>
                <w:szCs w:val="22"/>
              </w:rPr>
              <w:t>ITB clause 18.2 (b)</w:t>
            </w:r>
          </w:p>
        </w:tc>
        <w:tc>
          <w:tcPr>
            <w:tcW w:w="7374" w:type="dxa"/>
          </w:tcPr>
          <w:p w:rsidR="00C91B48" w:rsidRPr="003B74A9" w:rsidRDefault="00C91B48" w:rsidP="00030C5B">
            <w:pPr>
              <w:tabs>
                <w:tab w:val="left" w:pos="57"/>
              </w:tabs>
              <w:rPr>
                <w:sz w:val="22"/>
                <w:szCs w:val="22"/>
              </w:rPr>
            </w:pPr>
            <w:r w:rsidRPr="003B74A9">
              <w:rPr>
                <w:sz w:val="22"/>
                <w:szCs w:val="22"/>
              </w:rPr>
              <w:t xml:space="preserve">Time and date of bid opening  are as specified in </w:t>
            </w:r>
            <w:r>
              <w:rPr>
                <w:sz w:val="22"/>
                <w:szCs w:val="22"/>
              </w:rPr>
              <w:t xml:space="preserve">Details </w:t>
            </w:r>
            <w:r w:rsidRPr="003B74A9">
              <w:rPr>
                <w:sz w:val="22"/>
                <w:szCs w:val="22"/>
              </w:rPr>
              <w:t xml:space="preserve">IFB </w:t>
            </w:r>
          </w:p>
        </w:tc>
      </w:tr>
      <w:tr w:rsidR="00C91B48" w:rsidRPr="003B74A9" w:rsidTr="00030C5B">
        <w:tc>
          <w:tcPr>
            <w:tcW w:w="2274" w:type="dxa"/>
          </w:tcPr>
          <w:p w:rsidR="00C91B48" w:rsidRPr="003B74A9" w:rsidRDefault="00C91B48" w:rsidP="00030C5B">
            <w:pPr>
              <w:pStyle w:val="Footer"/>
              <w:tabs>
                <w:tab w:val="clear" w:pos="4320"/>
                <w:tab w:val="clear" w:pos="8640"/>
                <w:tab w:val="left" w:pos="57"/>
              </w:tabs>
              <w:rPr>
                <w:sz w:val="22"/>
                <w:szCs w:val="22"/>
              </w:rPr>
            </w:pPr>
            <w:r w:rsidRPr="003B74A9">
              <w:rPr>
                <w:sz w:val="22"/>
                <w:szCs w:val="22"/>
              </w:rPr>
              <w:t>ITB clause 19.1</w:t>
            </w:r>
          </w:p>
        </w:tc>
        <w:tc>
          <w:tcPr>
            <w:tcW w:w="7374" w:type="dxa"/>
          </w:tcPr>
          <w:p w:rsidR="00C91B48" w:rsidRPr="003B74A9" w:rsidRDefault="00C91B48" w:rsidP="00030C5B">
            <w:pPr>
              <w:tabs>
                <w:tab w:val="left" w:pos="57"/>
              </w:tabs>
              <w:rPr>
                <w:sz w:val="22"/>
                <w:szCs w:val="22"/>
              </w:rPr>
            </w:pPr>
            <w:r w:rsidRPr="003B74A9">
              <w:rPr>
                <w:sz w:val="22"/>
                <w:szCs w:val="22"/>
              </w:rPr>
              <w:t xml:space="preserve">Deadline for submission of bid as specified in </w:t>
            </w:r>
            <w:r>
              <w:rPr>
                <w:sz w:val="22"/>
                <w:szCs w:val="22"/>
              </w:rPr>
              <w:t xml:space="preserve">Details </w:t>
            </w:r>
            <w:r w:rsidRPr="003B74A9">
              <w:rPr>
                <w:sz w:val="22"/>
                <w:szCs w:val="22"/>
              </w:rPr>
              <w:t xml:space="preserve">IFB </w:t>
            </w:r>
          </w:p>
        </w:tc>
      </w:tr>
      <w:tr w:rsidR="00C91B48" w:rsidRPr="003B74A9" w:rsidTr="00030C5B">
        <w:trPr>
          <w:cantSplit/>
        </w:trPr>
        <w:tc>
          <w:tcPr>
            <w:tcW w:w="9648" w:type="dxa"/>
            <w:gridSpan w:val="2"/>
          </w:tcPr>
          <w:p w:rsidR="00C91B48" w:rsidRPr="00DE1C95" w:rsidRDefault="00C91B48" w:rsidP="00030C5B">
            <w:pPr>
              <w:pStyle w:val="Heading6"/>
              <w:rPr>
                <w:b/>
                <w:sz w:val="22"/>
                <w:szCs w:val="22"/>
              </w:rPr>
            </w:pPr>
            <w:r w:rsidRPr="00DE1C95">
              <w:rPr>
                <w:b/>
                <w:sz w:val="22"/>
                <w:szCs w:val="22"/>
              </w:rPr>
              <w:t>E   Bid opening and bid evaluation</w:t>
            </w:r>
          </w:p>
        </w:tc>
      </w:tr>
      <w:tr w:rsidR="00C91B48" w:rsidRPr="003B74A9" w:rsidTr="00030C5B">
        <w:tc>
          <w:tcPr>
            <w:tcW w:w="2274" w:type="dxa"/>
          </w:tcPr>
          <w:p w:rsidR="00C91B48" w:rsidRPr="003B74A9" w:rsidRDefault="00C91B48" w:rsidP="00030C5B">
            <w:pPr>
              <w:pStyle w:val="Footer"/>
              <w:tabs>
                <w:tab w:val="clear" w:pos="4320"/>
                <w:tab w:val="clear" w:pos="8640"/>
                <w:tab w:val="left" w:pos="57"/>
              </w:tabs>
              <w:rPr>
                <w:sz w:val="22"/>
                <w:szCs w:val="22"/>
              </w:rPr>
            </w:pPr>
            <w:r w:rsidRPr="003B74A9">
              <w:rPr>
                <w:sz w:val="22"/>
                <w:szCs w:val="22"/>
              </w:rPr>
              <w:t>ITB 26.4</w:t>
            </w:r>
          </w:p>
        </w:tc>
        <w:tc>
          <w:tcPr>
            <w:tcW w:w="7374" w:type="dxa"/>
          </w:tcPr>
          <w:p w:rsidR="00C91B48" w:rsidRPr="003B74A9" w:rsidRDefault="00C91B48" w:rsidP="00030C5B">
            <w:pPr>
              <w:tabs>
                <w:tab w:val="left" w:pos="57"/>
              </w:tabs>
              <w:rPr>
                <w:sz w:val="22"/>
                <w:szCs w:val="22"/>
              </w:rPr>
            </w:pPr>
            <w:r w:rsidRPr="003B74A9">
              <w:rPr>
                <w:sz w:val="22"/>
                <w:szCs w:val="22"/>
              </w:rPr>
              <w:t>The bid evaluation will take into account the bid price quoted in accordance with ITB clause 10 and criteria listed in ITB clause 26.4 and 26.5.</w:t>
            </w:r>
          </w:p>
        </w:tc>
      </w:tr>
      <w:tr w:rsidR="00C91B48" w:rsidRPr="003B74A9" w:rsidTr="00030C5B">
        <w:tc>
          <w:tcPr>
            <w:tcW w:w="2274" w:type="dxa"/>
          </w:tcPr>
          <w:p w:rsidR="00C91B48" w:rsidRPr="003B74A9" w:rsidRDefault="00C91B48" w:rsidP="00030C5B">
            <w:pPr>
              <w:pStyle w:val="Footer"/>
              <w:tabs>
                <w:tab w:val="clear" w:pos="4320"/>
                <w:tab w:val="clear" w:pos="8640"/>
                <w:tab w:val="left" w:pos="57"/>
              </w:tabs>
              <w:rPr>
                <w:sz w:val="22"/>
                <w:szCs w:val="22"/>
              </w:rPr>
            </w:pPr>
            <w:r w:rsidRPr="003B74A9">
              <w:rPr>
                <w:sz w:val="22"/>
                <w:szCs w:val="22"/>
              </w:rPr>
              <w:t>ITB 26.5 (a)</w:t>
            </w:r>
            <w:r>
              <w:rPr>
                <w:sz w:val="22"/>
                <w:szCs w:val="22"/>
              </w:rPr>
              <w:t>, (b), (c), (d), (e)</w:t>
            </w:r>
          </w:p>
        </w:tc>
        <w:tc>
          <w:tcPr>
            <w:tcW w:w="7374" w:type="dxa"/>
          </w:tcPr>
          <w:p w:rsidR="00C91B48" w:rsidRPr="003B74A9" w:rsidRDefault="00C91B48" w:rsidP="00030C5B">
            <w:pPr>
              <w:tabs>
                <w:tab w:val="left" w:pos="57"/>
              </w:tabs>
              <w:rPr>
                <w:sz w:val="22"/>
                <w:szCs w:val="22"/>
              </w:rPr>
            </w:pPr>
            <w:r w:rsidRPr="003B74A9">
              <w:rPr>
                <w:sz w:val="22"/>
                <w:szCs w:val="22"/>
              </w:rPr>
              <w:t xml:space="preserve">The details may be furnished </w:t>
            </w:r>
          </w:p>
        </w:tc>
      </w:tr>
      <w:tr w:rsidR="00C91B48" w:rsidRPr="003B74A9" w:rsidTr="00030C5B">
        <w:tc>
          <w:tcPr>
            <w:tcW w:w="2274" w:type="dxa"/>
          </w:tcPr>
          <w:p w:rsidR="00C91B48" w:rsidRPr="003B74A9" w:rsidRDefault="00C91B48" w:rsidP="00030C5B">
            <w:pPr>
              <w:pStyle w:val="Footer"/>
              <w:tabs>
                <w:tab w:val="clear" w:pos="4320"/>
                <w:tab w:val="clear" w:pos="8640"/>
                <w:tab w:val="left" w:pos="57"/>
              </w:tabs>
              <w:rPr>
                <w:sz w:val="22"/>
                <w:szCs w:val="22"/>
              </w:rPr>
            </w:pPr>
            <w:r w:rsidRPr="003B74A9">
              <w:rPr>
                <w:sz w:val="22"/>
                <w:szCs w:val="22"/>
              </w:rPr>
              <w:t>ITB 26.5 (</w:t>
            </w:r>
            <w:r>
              <w:rPr>
                <w:sz w:val="22"/>
                <w:szCs w:val="22"/>
              </w:rPr>
              <w:t>f</w:t>
            </w:r>
            <w:r w:rsidRPr="003B74A9">
              <w:rPr>
                <w:sz w:val="22"/>
                <w:szCs w:val="22"/>
              </w:rPr>
              <w:t>)</w:t>
            </w:r>
          </w:p>
        </w:tc>
        <w:tc>
          <w:tcPr>
            <w:tcW w:w="7374" w:type="dxa"/>
          </w:tcPr>
          <w:p w:rsidR="00C91B48" w:rsidRPr="003B74A9" w:rsidRDefault="00C91B48" w:rsidP="00030C5B">
            <w:pPr>
              <w:tabs>
                <w:tab w:val="left" w:pos="57"/>
              </w:tabs>
              <w:rPr>
                <w:sz w:val="22"/>
                <w:szCs w:val="22"/>
              </w:rPr>
            </w:pPr>
            <w:r w:rsidRPr="003B74A9">
              <w:rPr>
                <w:sz w:val="22"/>
                <w:szCs w:val="22"/>
              </w:rPr>
              <w:t xml:space="preserve">Cost of </w:t>
            </w:r>
            <w:r>
              <w:rPr>
                <w:sz w:val="22"/>
                <w:szCs w:val="22"/>
              </w:rPr>
              <w:t xml:space="preserve">AMC as per Annexure III may be furnished which is to be added to the Bid price for evaluation failing which </w:t>
            </w:r>
            <w:r w:rsidR="004C4EF0">
              <w:rPr>
                <w:sz w:val="22"/>
                <w:szCs w:val="22"/>
              </w:rPr>
              <w:t>Bid</w:t>
            </w:r>
            <w:r>
              <w:rPr>
                <w:sz w:val="22"/>
                <w:szCs w:val="22"/>
              </w:rPr>
              <w:t xml:space="preserve"> shall be rejected.</w:t>
            </w:r>
            <w:r w:rsidRPr="003B74A9">
              <w:rPr>
                <w:sz w:val="22"/>
                <w:szCs w:val="22"/>
              </w:rPr>
              <w:t xml:space="preserve">  </w:t>
            </w:r>
          </w:p>
        </w:tc>
      </w:tr>
      <w:tr w:rsidR="00C91B48" w:rsidRPr="003B74A9" w:rsidTr="00030C5B">
        <w:trPr>
          <w:cantSplit/>
        </w:trPr>
        <w:tc>
          <w:tcPr>
            <w:tcW w:w="9648" w:type="dxa"/>
            <w:gridSpan w:val="2"/>
          </w:tcPr>
          <w:p w:rsidR="00C91B48" w:rsidRPr="00DE1C95" w:rsidRDefault="00C91B48" w:rsidP="00030C5B">
            <w:pPr>
              <w:pStyle w:val="Heading6"/>
              <w:rPr>
                <w:b/>
                <w:sz w:val="22"/>
                <w:szCs w:val="22"/>
              </w:rPr>
            </w:pPr>
            <w:r w:rsidRPr="00DE1C95">
              <w:rPr>
                <w:b/>
                <w:sz w:val="22"/>
                <w:szCs w:val="22"/>
              </w:rPr>
              <w:t>F    Award of contract</w:t>
            </w:r>
          </w:p>
        </w:tc>
      </w:tr>
      <w:tr w:rsidR="00C91B48" w:rsidRPr="003B74A9" w:rsidTr="00030C5B">
        <w:tc>
          <w:tcPr>
            <w:tcW w:w="2274" w:type="dxa"/>
          </w:tcPr>
          <w:p w:rsidR="00C91B48" w:rsidRPr="003B74A9" w:rsidRDefault="00C91B48" w:rsidP="00030C5B">
            <w:pPr>
              <w:pStyle w:val="Footer"/>
              <w:tabs>
                <w:tab w:val="clear" w:pos="4320"/>
                <w:tab w:val="clear" w:pos="8640"/>
                <w:tab w:val="left" w:pos="57"/>
              </w:tabs>
              <w:rPr>
                <w:sz w:val="22"/>
                <w:szCs w:val="22"/>
              </w:rPr>
            </w:pPr>
            <w:r w:rsidRPr="003B74A9">
              <w:rPr>
                <w:sz w:val="22"/>
                <w:szCs w:val="22"/>
              </w:rPr>
              <w:t>ITB clause 30.1 (read with ITB clause 28.1.)</w:t>
            </w:r>
          </w:p>
        </w:tc>
        <w:tc>
          <w:tcPr>
            <w:tcW w:w="7374" w:type="dxa"/>
          </w:tcPr>
          <w:p w:rsidR="00C91B48" w:rsidRPr="003B74A9" w:rsidRDefault="00C91B48" w:rsidP="00030C5B">
            <w:pPr>
              <w:tabs>
                <w:tab w:val="left" w:pos="57"/>
              </w:tabs>
              <w:rPr>
                <w:sz w:val="22"/>
                <w:szCs w:val="22"/>
              </w:rPr>
            </w:pPr>
            <w:r w:rsidRPr="003B74A9">
              <w:rPr>
                <w:sz w:val="22"/>
                <w:szCs w:val="22"/>
              </w:rPr>
              <w:t>As per ITB clause 30.1 and ITB clause 28.1</w:t>
            </w:r>
          </w:p>
        </w:tc>
      </w:tr>
      <w:tr w:rsidR="00C91B48" w:rsidRPr="003B74A9" w:rsidTr="00030C5B">
        <w:tc>
          <w:tcPr>
            <w:tcW w:w="9648" w:type="dxa"/>
            <w:gridSpan w:val="2"/>
          </w:tcPr>
          <w:p w:rsidR="00C91B48" w:rsidRPr="003B74A9" w:rsidRDefault="00C91B48" w:rsidP="00030C5B">
            <w:pPr>
              <w:tabs>
                <w:tab w:val="left" w:pos="57"/>
              </w:tabs>
              <w:rPr>
                <w:b/>
                <w:sz w:val="22"/>
                <w:szCs w:val="22"/>
              </w:rPr>
            </w:pPr>
            <w:r w:rsidRPr="003B74A9">
              <w:rPr>
                <w:b/>
                <w:sz w:val="22"/>
                <w:szCs w:val="22"/>
              </w:rPr>
              <w:t xml:space="preserve">                                                    G           Technical Compliance Statements</w:t>
            </w:r>
          </w:p>
        </w:tc>
      </w:tr>
      <w:tr w:rsidR="00C91B48" w:rsidRPr="003B74A9" w:rsidTr="00030C5B">
        <w:tc>
          <w:tcPr>
            <w:tcW w:w="2274" w:type="dxa"/>
          </w:tcPr>
          <w:p w:rsidR="00C91B48" w:rsidRPr="003B74A9" w:rsidRDefault="00C91B48" w:rsidP="00030C5B">
            <w:pPr>
              <w:pStyle w:val="Footer"/>
              <w:tabs>
                <w:tab w:val="clear" w:pos="4320"/>
                <w:tab w:val="clear" w:pos="8640"/>
                <w:tab w:val="left" w:pos="57"/>
              </w:tabs>
              <w:rPr>
                <w:sz w:val="22"/>
                <w:szCs w:val="22"/>
              </w:rPr>
            </w:pPr>
            <w:r w:rsidRPr="003B74A9">
              <w:rPr>
                <w:sz w:val="22"/>
                <w:szCs w:val="22"/>
              </w:rPr>
              <w:t xml:space="preserve">ITB 35.1 </w:t>
            </w:r>
          </w:p>
        </w:tc>
        <w:tc>
          <w:tcPr>
            <w:tcW w:w="7374" w:type="dxa"/>
          </w:tcPr>
          <w:p w:rsidR="00C91B48" w:rsidRPr="003B74A9" w:rsidRDefault="00C91B48" w:rsidP="00030C5B">
            <w:pPr>
              <w:tabs>
                <w:tab w:val="left" w:pos="57"/>
              </w:tabs>
              <w:rPr>
                <w:sz w:val="22"/>
                <w:szCs w:val="22"/>
              </w:rPr>
            </w:pPr>
            <w:r w:rsidRPr="003B74A9">
              <w:rPr>
                <w:sz w:val="22"/>
                <w:szCs w:val="22"/>
              </w:rPr>
              <w:t xml:space="preserve">Technical Specification Compliance statement as per </w:t>
            </w:r>
            <w:proofErr w:type="spellStart"/>
            <w:r w:rsidRPr="003B74A9">
              <w:rPr>
                <w:sz w:val="22"/>
                <w:szCs w:val="22"/>
              </w:rPr>
              <w:t>proforma</w:t>
            </w:r>
            <w:proofErr w:type="spellEnd"/>
            <w:r w:rsidRPr="003B74A9">
              <w:rPr>
                <w:sz w:val="22"/>
                <w:szCs w:val="22"/>
              </w:rPr>
              <w:t xml:space="preserve"> in section VIII is to be submitted along with Bidding documents failing which Bid shall be rejected.</w:t>
            </w:r>
          </w:p>
        </w:tc>
      </w:tr>
    </w:tbl>
    <w:p w:rsidR="00C91B48" w:rsidRDefault="00C91B48" w:rsidP="00C91B48">
      <w:pPr>
        <w:tabs>
          <w:tab w:val="left" w:pos="57"/>
        </w:tabs>
        <w:ind w:left="360"/>
        <w:jc w:val="center"/>
        <w:rPr>
          <w:b/>
          <w:bCs/>
          <w:sz w:val="22"/>
          <w:szCs w:val="22"/>
          <w:bdr w:val="single" w:sz="4" w:space="0" w:color="auto"/>
        </w:rPr>
      </w:pPr>
    </w:p>
    <w:p w:rsidR="00C91B48" w:rsidRDefault="00C91B48" w:rsidP="00C91B48">
      <w:pPr>
        <w:tabs>
          <w:tab w:val="left" w:pos="57"/>
        </w:tabs>
        <w:ind w:left="360"/>
        <w:jc w:val="center"/>
        <w:rPr>
          <w:b/>
          <w:bCs/>
          <w:sz w:val="22"/>
          <w:szCs w:val="22"/>
          <w:bdr w:val="single" w:sz="4" w:space="0" w:color="auto"/>
        </w:rPr>
      </w:pPr>
    </w:p>
    <w:p w:rsidR="00353FB6" w:rsidRDefault="00353FB6" w:rsidP="00353FB6">
      <w:pPr>
        <w:ind w:left="720" w:hanging="720"/>
        <w:jc w:val="center"/>
      </w:pPr>
      <w:r>
        <w:t>--3</w:t>
      </w:r>
      <w:r w:rsidR="00430B52">
        <w:t>8</w:t>
      </w:r>
      <w:r w:rsidR="004C4EF0">
        <w:t>—</w:t>
      </w:r>
    </w:p>
    <w:p w:rsidR="004C4EF0" w:rsidRDefault="004C4EF0" w:rsidP="00353FB6">
      <w:pPr>
        <w:ind w:left="720" w:hanging="720"/>
        <w:jc w:val="center"/>
      </w:pPr>
    </w:p>
    <w:p w:rsidR="00C91B48" w:rsidRPr="003B74A9" w:rsidRDefault="00C91B48" w:rsidP="00C91B48">
      <w:pPr>
        <w:tabs>
          <w:tab w:val="left" w:pos="57"/>
        </w:tabs>
        <w:ind w:left="360"/>
        <w:jc w:val="center"/>
        <w:rPr>
          <w:b/>
          <w:bCs/>
          <w:sz w:val="22"/>
          <w:szCs w:val="22"/>
          <w:lang w:val="en-GB"/>
        </w:rPr>
      </w:pPr>
      <w:r w:rsidRPr="003B74A9">
        <w:rPr>
          <w:b/>
          <w:bCs/>
          <w:sz w:val="22"/>
          <w:szCs w:val="22"/>
          <w:bdr w:val="single" w:sz="4" w:space="0" w:color="auto"/>
        </w:rPr>
        <w:lastRenderedPageBreak/>
        <w:t>Part 3 of Schedule of requirement (Section IV)</w:t>
      </w:r>
    </w:p>
    <w:p w:rsidR="00C91B48" w:rsidRPr="00780BD4" w:rsidRDefault="00C91B48" w:rsidP="004C4EF0">
      <w:pPr>
        <w:pStyle w:val="BodyText"/>
        <w:spacing w:before="120"/>
        <w:rPr>
          <w:sz w:val="24"/>
          <w:lang w:val="en-GB"/>
        </w:rPr>
      </w:pPr>
      <w:r w:rsidRPr="00780BD4">
        <w:rPr>
          <w:sz w:val="24"/>
        </w:rPr>
        <w:t>The following special conditions shall supplement the General Conditions of Contract provided under Section III.  In case of any contradiction or conflict, the conditions provided there shall supersede the corresponding conditions in the GCC.</w:t>
      </w:r>
    </w:p>
    <w:p w:rsidR="00C91B48" w:rsidRPr="004C4EF0" w:rsidRDefault="00C91B48" w:rsidP="00C91B48">
      <w:pPr>
        <w:rPr>
          <w:sz w:val="20"/>
          <w:szCs w:val="20"/>
          <w:lang w:val="en-GB"/>
        </w:rPr>
      </w:pPr>
    </w:p>
    <w:p w:rsidR="00C91B48" w:rsidRDefault="00C91B48" w:rsidP="002111D9">
      <w:pPr>
        <w:numPr>
          <w:ilvl w:val="0"/>
          <w:numId w:val="16"/>
        </w:numPr>
        <w:tabs>
          <w:tab w:val="left" w:pos="57"/>
        </w:tabs>
        <w:rPr>
          <w:b/>
          <w:bCs/>
          <w:lang w:val="en-GB"/>
        </w:rPr>
      </w:pPr>
      <w:r>
        <w:rPr>
          <w:b/>
          <w:bCs/>
        </w:rPr>
        <w:t xml:space="preserve">Inspection and Test  ( GCC Clause 8): </w:t>
      </w:r>
    </w:p>
    <w:p w:rsidR="00C91B48" w:rsidRDefault="00C91B48" w:rsidP="002111D9">
      <w:pPr>
        <w:pStyle w:val="BodyTextIndent2"/>
        <w:numPr>
          <w:ilvl w:val="1"/>
          <w:numId w:val="16"/>
        </w:numPr>
      </w:pPr>
      <w:r>
        <w:t xml:space="preserve">The inspection at the </w:t>
      </w:r>
      <w:proofErr w:type="gramStart"/>
      <w:r>
        <w:t>suppliers</w:t>
      </w:r>
      <w:proofErr w:type="gramEnd"/>
      <w:r>
        <w:t xml:space="preserve"> premises will be carried out by the </w:t>
      </w:r>
      <w:r w:rsidR="000B1564">
        <w:t>ICAR-</w:t>
      </w:r>
      <w:r>
        <w:t xml:space="preserve">CIRCOT, MUMBAI if required and feasible before the actual </w:t>
      </w:r>
      <w:r w:rsidR="004C4EF0">
        <w:t>dispatch</w:t>
      </w:r>
      <w:r>
        <w:t>.</w:t>
      </w:r>
    </w:p>
    <w:p w:rsidR="00C91B48" w:rsidRPr="00430B52" w:rsidRDefault="00C91B48" w:rsidP="00C91B48">
      <w:pPr>
        <w:numPr>
          <w:ilvl w:val="1"/>
          <w:numId w:val="16"/>
        </w:numPr>
        <w:tabs>
          <w:tab w:val="left" w:pos="57"/>
        </w:tabs>
        <w:ind w:left="1080"/>
        <w:jc w:val="both"/>
        <w:rPr>
          <w:lang w:val="en-GB"/>
        </w:rPr>
      </w:pPr>
      <w:r>
        <w:t>The inspection at destination before acceptance will be undertaken by the concerned Scientist.</w:t>
      </w:r>
    </w:p>
    <w:p w:rsidR="00C91B48" w:rsidRDefault="00C91B48" w:rsidP="002111D9">
      <w:pPr>
        <w:numPr>
          <w:ilvl w:val="0"/>
          <w:numId w:val="16"/>
        </w:numPr>
        <w:tabs>
          <w:tab w:val="left" w:pos="57"/>
        </w:tabs>
        <w:rPr>
          <w:b/>
          <w:bCs/>
          <w:lang w:val="en-GB"/>
        </w:rPr>
      </w:pPr>
      <w:r>
        <w:rPr>
          <w:b/>
          <w:bCs/>
        </w:rPr>
        <w:t xml:space="preserve">Packing  (GCC Clause 9) :  </w:t>
      </w:r>
    </w:p>
    <w:p w:rsidR="00C91B48" w:rsidRDefault="00C91B48" w:rsidP="00C91B48">
      <w:pPr>
        <w:tabs>
          <w:tab w:val="left" w:pos="57"/>
        </w:tabs>
        <w:ind w:left="1440"/>
        <w:rPr>
          <w:b/>
          <w:bCs/>
          <w:lang w:val="en-GB"/>
        </w:rPr>
      </w:pPr>
      <w:r>
        <w:t>Kindly ensure that the goods are suitably packed to withstand the transportation and handling.</w:t>
      </w:r>
      <w:r>
        <w:rPr>
          <w:b/>
          <w:bCs/>
        </w:rPr>
        <w:tab/>
      </w:r>
    </w:p>
    <w:p w:rsidR="00C91B48" w:rsidRDefault="00C91B48" w:rsidP="002111D9">
      <w:pPr>
        <w:numPr>
          <w:ilvl w:val="0"/>
          <w:numId w:val="16"/>
        </w:numPr>
        <w:tabs>
          <w:tab w:val="left" w:pos="57"/>
        </w:tabs>
        <w:rPr>
          <w:b/>
          <w:bCs/>
          <w:lang w:val="en-GB"/>
        </w:rPr>
      </w:pPr>
      <w:r>
        <w:rPr>
          <w:b/>
          <w:bCs/>
        </w:rPr>
        <w:t xml:space="preserve">Insurance (GCC Clause 12): </w:t>
      </w:r>
    </w:p>
    <w:p w:rsidR="00C91B48" w:rsidRDefault="00C91B48" w:rsidP="00C91B48">
      <w:pPr>
        <w:tabs>
          <w:tab w:val="left" w:pos="57"/>
        </w:tabs>
        <w:ind w:left="1368"/>
        <w:jc w:val="both"/>
      </w:pPr>
      <w:r>
        <w:t>The goods covered under this contract shall be fully insured(all risk insurance) in Indian rupees for an amount of equal to 110% of the value of the goods against loss or damage to the equipment and the allied facilities at site during installation, commissioning and operation of the equipment.</w:t>
      </w:r>
    </w:p>
    <w:p w:rsidR="00C91B48" w:rsidRPr="004C4EF0" w:rsidRDefault="00C91B48" w:rsidP="00C91B48">
      <w:pPr>
        <w:tabs>
          <w:tab w:val="left" w:pos="57"/>
        </w:tabs>
        <w:ind w:left="1368"/>
        <w:jc w:val="both"/>
        <w:rPr>
          <w:sz w:val="20"/>
          <w:szCs w:val="20"/>
          <w:lang w:val="en-GB"/>
        </w:rPr>
      </w:pPr>
    </w:p>
    <w:p w:rsidR="00C91B48" w:rsidRDefault="00C91B48" w:rsidP="002111D9">
      <w:pPr>
        <w:numPr>
          <w:ilvl w:val="0"/>
          <w:numId w:val="16"/>
        </w:numPr>
        <w:tabs>
          <w:tab w:val="left" w:pos="57"/>
        </w:tabs>
        <w:rPr>
          <w:b/>
          <w:bCs/>
          <w:lang w:val="en-GB"/>
        </w:rPr>
      </w:pPr>
      <w:r>
        <w:rPr>
          <w:b/>
          <w:bCs/>
        </w:rPr>
        <w:t>Distribution of Dispatch Documents (GCC Clause 13):</w:t>
      </w:r>
    </w:p>
    <w:p w:rsidR="00C91B48" w:rsidRDefault="00C91B48" w:rsidP="00C91B48">
      <w:pPr>
        <w:tabs>
          <w:tab w:val="left" w:pos="57"/>
        </w:tabs>
        <w:ind w:left="360"/>
        <w:jc w:val="both"/>
        <w:rPr>
          <w:lang w:val="en-GB"/>
        </w:rPr>
      </w:pPr>
      <w:r>
        <w:rPr>
          <w:b/>
          <w:bCs/>
        </w:rPr>
        <w:tab/>
      </w:r>
      <w:r>
        <w:rPr>
          <w:b/>
          <w:bCs/>
        </w:rPr>
        <w:tab/>
      </w:r>
      <w:r>
        <w:t>The types of documents needed have been specified in GCC Clause 13.</w:t>
      </w:r>
    </w:p>
    <w:p w:rsidR="00C91B48" w:rsidRDefault="00C91B48" w:rsidP="00C91B48">
      <w:pPr>
        <w:pStyle w:val="BodyTextIndent3"/>
        <w:ind w:left="1425" w:firstLine="0"/>
        <w:jc w:val="both"/>
      </w:pPr>
      <w:r>
        <w:t xml:space="preserve">Original Airway bill along with two copies of the same will be needed </w:t>
      </w:r>
      <w:r w:rsidR="004C4EF0">
        <w:t>along with</w:t>
      </w:r>
      <w:r>
        <w:t xml:space="preserve"> other documents by port consignee. If the transport is by Ship, the original bill of lading along with two copies of the </w:t>
      </w:r>
      <w:proofErr w:type="gramStart"/>
      <w:r>
        <w:t>same,</w:t>
      </w:r>
      <w:proofErr w:type="gramEnd"/>
      <w:r>
        <w:t xml:space="preserve"> and other documents. While claiming the payment from the paying authority (including obtaining payment through letter of credit), the supplier is also required to submit original bill of lading or original airway bill as the case may be. Therefore, the supplier is to provide two sets of original bill of lading/airway bill-one to the port consignee and the other to the paying authority.</w:t>
      </w:r>
    </w:p>
    <w:p w:rsidR="00C91B48" w:rsidRDefault="00C91B48" w:rsidP="00C91B48">
      <w:pPr>
        <w:tabs>
          <w:tab w:val="left" w:pos="57"/>
        </w:tabs>
        <w:ind w:left="1425"/>
        <w:jc w:val="both"/>
        <w:rPr>
          <w:lang w:val="en-GB"/>
        </w:rPr>
      </w:pPr>
    </w:p>
    <w:p w:rsidR="00C91B48" w:rsidRDefault="00C91B48" w:rsidP="002111D9">
      <w:pPr>
        <w:numPr>
          <w:ilvl w:val="0"/>
          <w:numId w:val="16"/>
        </w:numPr>
        <w:tabs>
          <w:tab w:val="left" w:pos="57"/>
        </w:tabs>
        <w:rPr>
          <w:b/>
          <w:bCs/>
          <w:lang w:val="en-GB"/>
        </w:rPr>
      </w:pPr>
      <w:r>
        <w:rPr>
          <w:b/>
          <w:bCs/>
        </w:rPr>
        <w:t>Incidental Services (GCC Clause 14) :</w:t>
      </w:r>
    </w:p>
    <w:p w:rsidR="00C91B48" w:rsidRDefault="00C91B48" w:rsidP="00C91B48">
      <w:pPr>
        <w:tabs>
          <w:tab w:val="left" w:pos="57"/>
        </w:tabs>
        <w:ind w:left="1482" w:hanging="1122"/>
        <w:rPr>
          <w:lang w:val="en-GB"/>
        </w:rPr>
      </w:pPr>
      <w:r>
        <w:rPr>
          <w:b/>
          <w:bCs/>
        </w:rPr>
        <w:tab/>
      </w:r>
      <w:r>
        <w:t xml:space="preserve">The cost of Incidental services mentioned under GCC Clause 14 shall be included in the contract </w:t>
      </w:r>
      <w:r w:rsidR="004C4EF0">
        <w:t>price:</w:t>
      </w:r>
      <w:r>
        <w:t xml:space="preserve"> </w:t>
      </w:r>
    </w:p>
    <w:p w:rsidR="00C91B48" w:rsidRPr="004C4EF0" w:rsidRDefault="00C91B48" w:rsidP="00C91B48">
      <w:pPr>
        <w:tabs>
          <w:tab w:val="left" w:pos="57"/>
        </w:tabs>
        <w:ind w:left="1482" w:hanging="1122"/>
        <w:rPr>
          <w:sz w:val="20"/>
          <w:szCs w:val="20"/>
          <w:lang w:val="en-GB"/>
        </w:rPr>
      </w:pPr>
    </w:p>
    <w:p w:rsidR="00C91B48" w:rsidRDefault="00C91B48" w:rsidP="002111D9">
      <w:pPr>
        <w:numPr>
          <w:ilvl w:val="0"/>
          <w:numId w:val="16"/>
        </w:numPr>
        <w:tabs>
          <w:tab w:val="left" w:pos="57"/>
          <w:tab w:val="left" w:pos="2622"/>
        </w:tabs>
        <w:ind w:right="-133"/>
        <w:rPr>
          <w:b/>
          <w:bCs/>
          <w:lang w:val="en-GB"/>
        </w:rPr>
      </w:pPr>
      <w:r>
        <w:rPr>
          <w:b/>
          <w:bCs/>
        </w:rPr>
        <w:t>Warranty (GCC Clause 16) :</w:t>
      </w:r>
    </w:p>
    <w:p w:rsidR="00C91B48" w:rsidRDefault="00C91B48" w:rsidP="00C91B48">
      <w:pPr>
        <w:tabs>
          <w:tab w:val="left" w:pos="57"/>
        </w:tabs>
        <w:ind w:left="1482" w:right="-133"/>
        <w:rPr>
          <w:lang w:val="en-GB"/>
        </w:rPr>
      </w:pPr>
      <w:r>
        <w:t xml:space="preserve">Minimum one year from the date of successful completion of installation. </w:t>
      </w:r>
    </w:p>
    <w:p w:rsidR="00C91B48" w:rsidRDefault="00C91B48" w:rsidP="00C91B48">
      <w:pPr>
        <w:tabs>
          <w:tab w:val="left" w:pos="57"/>
        </w:tabs>
        <w:ind w:left="1482" w:right="-133"/>
        <w:jc w:val="both"/>
      </w:pPr>
      <w:r>
        <w:t>The period of repairing /replacing the defective goods in terms o</w:t>
      </w:r>
      <w:r w:rsidR="004C4EF0">
        <w:t>f GCC sub-clauses 16.4 and 16.6</w:t>
      </w:r>
      <w:r>
        <w:t xml:space="preserve"> shall be 4 (four) weeks from the date of receipt of the notice</w:t>
      </w:r>
    </w:p>
    <w:p w:rsidR="00C91B48" w:rsidRPr="004C4EF0" w:rsidRDefault="00C91B48" w:rsidP="00C91B48">
      <w:pPr>
        <w:tabs>
          <w:tab w:val="left" w:pos="57"/>
        </w:tabs>
        <w:ind w:left="1482" w:right="-133"/>
        <w:jc w:val="both"/>
        <w:rPr>
          <w:b/>
          <w:bCs/>
          <w:sz w:val="20"/>
          <w:szCs w:val="20"/>
          <w:lang w:val="en-GB"/>
        </w:rPr>
      </w:pPr>
    </w:p>
    <w:p w:rsidR="00C91B48" w:rsidRDefault="00C91B48" w:rsidP="002111D9">
      <w:pPr>
        <w:numPr>
          <w:ilvl w:val="0"/>
          <w:numId w:val="16"/>
        </w:numPr>
        <w:tabs>
          <w:tab w:val="left" w:pos="57"/>
        </w:tabs>
        <w:rPr>
          <w:b/>
          <w:bCs/>
          <w:lang w:val="en-GB"/>
        </w:rPr>
      </w:pPr>
      <w:r>
        <w:rPr>
          <w:b/>
          <w:bCs/>
        </w:rPr>
        <w:t>Payment (GCC Clause 17) :</w:t>
      </w:r>
    </w:p>
    <w:p w:rsidR="00C91B48" w:rsidRDefault="00C91B48" w:rsidP="00C91B48">
      <w:pPr>
        <w:tabs>
          <w:tab w:val="left" w:pos="57"/>
        </w:tabs>
        <w:ind w:left="360"/>
        <w:rPr>
          <w:b/>
          <w:bCs/>
        </w:rPr>
      </w:pPr>
      <w:r>
        <w:rPr>
          <w:b/>
          <w:bCs/>
        </w:rPr>
        <w:tab/>
        <w:t>The Director,</w:t>
      </w:r>
      <w:r>
        <w:rPr>
          <w:b/>
          <w:bCs/>
        </w:rPr>
        <w:tab/>
      </w:r>
      <w:r>
        <w:rPr>
          <w:b/>
          <w:bCs/>
        </w:rPr>
        <w:tab/>
      </w:r>
      <w:r>
        <w:rPr>
          <w:b/>
          <w:bCs/>
        </w:rPr>
        <w:tab/>
      </w:r>
    </w:p>
    <w:p w:rsidR="00C91B48" w:rsidRPr="00C40A7E" w:rsidRDefault="00C91B48" w:rsidP="00C91B48">
      <w:pPr>
        <w:tabs>
          <w:tab w:val="left" w:pos="57"/>
        </w:tabs>
        <w:ind w:left="360"/>
        <w:rPr>
          <w:b/>
        </w:rPr>
      </w:pPr>
      <w:r>
        <w:rPr>
          <w:b/>
          <w:bCs/>
        </w:rPr>
        <w:t xml:space="preserve">      </w:t>
      </w:r>
      <w:r w:rsidR="000B1564">
        <w:rPr>
          <w:b/>
          <w:bCs/>
        </w:rPr>
        <w:t>ICAR-</w:t>
      </w:r>
      <w:r>
        <w:rPr>
          <w:b/>
        </w:rPr>
        <w:t>Central Institute for Research on Cotton Technology, (ICAR),</w:t>
      </w:r>
    </w:p>
    <w:p w:rsidR="00C91B48" w:rsidRDefault="00C91B48" w:rsidP="00C91B48">
      <w:pPr>
        <w:tabs>
          <w:tab w:val="left" w:pos="57"/>
        </w:tabs>
        <w:rPr>
          <w:b/>
        </w:rPr>
      </w:pPr>
      <w:r w:rsidRPr="00C40A7E">
        <w:rPr>
          <w:b/>
        </w:rPr>
        <w:tab/>
      </w:r>
      <w:r w:rsidRPr="00C40A7E">
        <w:rPr>
          <w:b/>
        </w:rPr>
        <w:tab/>
      </w:r>
      <w:proofErr w:type="spellStart"/>
      <w:proofErr w:type="gramStart"/>
      <w:r>
        <w:rPr>
          <w:b/>
        </w:rPr>
        <w:t>Adenwala</w:t>
      </w:r>
      <w:proofErr w:type="spellEnd"/>
      <w:r>
        <w:rPr>
          <w:b/>
        </w:rPr>
        <w:t xml:space="preserve"> Road, </w:t>
      </w:r>
      <w:proofErr w:type="spellStart"/>
      <w:r>
        <w:rPr>
          <w:b/>
        </w:rPr>
        <w:t>Matunga</w:t>
      </w:r>
      <w:proofErr w:type="spellEnd"/>
      <w:r w:rsidR="004C4EF0">
        <w:rPr>
          <w:b/>
        </w:rPr>
        <w:t xml:space="preserve"> (East)</w:t>
      </w:r>
      <w:r>
        <w:rPr>
          <w:b/>
        </w:rPr>
        <w:t>, Mumbai-400 019.</w:t>
      </w:r>
      <w:proofErr w:type="gramEnd"/>
      <w:r>
        <w:rPr>
          <w:b/>
        </w:rPr>
        <w:t xml:space="preserve"> </w:t>
      </w:r>
      <w:proofErr w:type="gramStart"/>
      <w:r>
        <w:rPr>
          <w:b/>
        </w:rPr>
        <w:t>(M.S.)</w:t>
      </w:r>
      <w:proofErr w:type="gramEnd"/>
      <w:r>
        <w:rPr>
          <w:b/>
        </w:rPr>
        <w:t xml:space="preserve"> </w:t>
      </w:r>
      <w:smartTag w:uri="urn:schemas-microsoft-com:office:smarttags" w:element="place">
        <w:smartTag w:uri="urn:schemas-microsoft-com:office:smarttags" w:element="country-region">
          <w:r>
            <w:rPr>
              <w:b/>
            </w:rPr>
            <w:t>INDIA</w:t>
          </w:r>
        </w:smartTag>
      </w:smartTag>
    </w:p>
    <w:p w:rsidR="00C91B48" w:rsidRDefault="00C91B48" w:rsidP="004C4EF0">
      <w:pPr>
        <w:numPr>
          <w:ilvl w:val="0"/>
          <w:numId w:val="16"/>
        </w:numPr>
        <w:tabs>
          <w:tab w:val="left" w:pos="57"/>
        </w:tabs>
        <w:spacing w:before="120"/>
        <w:rPr>
          <w:b/>
          <w:bCs/>
          <w:lang w:val="en-GB"/>
        </w:rPr>
      </w:pPr>
      <w:r>
        <w:rPr>
          <w:b/>
          <w:bCs/>
        </w:rPr>
        <w:t>Prices (GCC Clause 18) :</w:t>
      </w:r>
    </w:p>
    <w:p w:rsidR="00C91B48" w:rsidRDefault="00C91B48" w:rsidP="00C91B48">
      <w:pPr>
        <w:tabs>
          <w:tab w:val="left" w:pos="57"/>
        </w:tabs>
        <w:ind w:left="360"/>
        <w:rPr>
          <w:b/>
          <w:bCs/>
          <w:lang w:val="en-GB"/>
        </w:rPr>
      </w:pPr>
      <w:r>
        <w:rPr>
          <w:b/>
          <w:bCs/>
        </w:rPr>
        <w:t>Resolution of Disputes (GCC Clause 28</w:t>
      </w:r>
      <w:proofErr w:type="gramStart"/>
      <w:r>
        <w:rPr>
          <w:b/>
          <w:bCs/>
        </w:rPr>
        <w:t>) :</w:t>
      </w:r>
      <w:proofErr w:type="gramEnd"/>
    </w:p>
    <w:p w:rsidR="00C91B48" w:rsidRDefault="00C91B48" w:rsidP="00C91B48">
      <w:pPr>
        <w:tabs>
          <w:tab w:val="left" w:pos="57"/>
        </w:tabs>
        <w:ind w:left="1425" w:hanging="1065"/>
      </w:pPr>
      <w:r>
        <w:rPr>
          <w:b/>
          <w:bCs/>
        </w:rPr>
        <w:tab/>
      </w:r>
      <w:r>
        <w:rPr>
          <w:b/>
          <w:bCs/>
        </w:rPr>
        <w:tab/>
      </w:r>
      <w:r>
        <w:t>As per provisions made in GCC Clause 28, the value of the contract itself will decide whether it will attract sole arbitration or arbitration by three arbitrators.</w:t>
      </w:r>
    </w:p>
    <w:p w:rsidR="00430B52" w:rsidRDefault="00430B52" w:rsidP="00C91B48">
      <w:pPr>
        <w:tabs>
          <w:tab w:val="left" w:pos="57"/>
        </w:tabs>
        <w:ind w:left="1425" w:hanging="1065"/>
        <w:jc w:val="center"/>
        <w:rPr>
          <w:lang w:val="en-GB"/>
        </w:rPr>
      </w:pPr>
    </w:p>
    <w:p w:rsidR="00C91B48" w:rsidRDefault="00C91B48" w:rsidP="00C91B48">
      <w:pPr>
        <w:tabs>
          <w:tab w:val="left" w:pos="57"/>
        </w:tabs>
        <w:ind w:left="1425" w:hanging="1065"/>
        <w:jc w:val="center"/>
        <w:rPr>
          <w:lang w:val="en-GB"/>
        </w:rPr>
      </w:pPr>
      <w:r>
        <w:rPr>
          <w:lang w:val="en-GB"/>
        </w:rPr>
        <w:t>--3</w:t>
      </w:r>
      <w:r w:rsidR="00430B52">
        <w:rPr>
          <w:lang w:val="en-GB"/>
        </w:rPr>
        <w:t>9</w:t>
      </w:r>
      <w:r>
        <w:rPr>
          <w:lang w:val="en-GB"/>
        </w:rPr>
        <w:t>--</w:t>
      </w:r>
    </w:p>
    <w:p w:rsidR="00C91B48" w:rsidRDefault="00C91B48" w:rsidP="002111D9">
      <w:pPr>
        <w:numPr>
          <w:ilvl w:val="0"/>
          <w:numId w:val="16"/>
        </w:numPr>
        <w:tabs>
          <w:tab w:val="left" w:pos="57"/>
        </w:tabs>
        <w:rPr>
          <w:b/>
          <w:bCs/>
          <w:lang w:val="en-GB"/>
        </w:rPr>
      </w:pPr>
      <w:r>
        <w:rPr>
          <w:b/>
          <w:bCs/>
        </w:rPr>
        <w:lastRenderedPageBreak/>
        <w:t>Notices (GCC Clause 31)  :</w:t>
      </w:r>
    </w:p>
    <w:p w:rsidR="00C91B48" w:rsidRDefault="00C91B48" w:rsidP="00C91B48">
      <w:pPr>
        <w:tabs>
          <w:tab w:val="left" w:pos="57"/>
        </w:tabs>
        <w:ind w:left="720"/>
        <w:rPr>
          <w:b/>
          <w:bCs/>
        </w:rPr>
      </w:pPr>
      <w:r>
        <w:t>The address of the purchaser:-</w:t>
      </w:r>
      <w:r>
        <w:rPr>
          <w:b/>
          <w:bCs/>
        </w:rPr>
        <w:tab/>
      </w:r>
      <w:r>
        <w:rPr>
          <w:b/>
          <w:bCs/>
        </w:rPr>
        <w:tab/>
      </w:r>
    </w:p>
    <w:p w:rsidR="00C91B48" w:rsidRDefault="00C91B48" w:rsidP="00C91B48">
      <w:pPr>
        <w:tabs>
          <w:tab w:val="left" w:pos="57"/>
        </w:tabs>
        <w:ind w:left="360"/>
        <w:rPr>
          <w:b/>
          <w:bCs/>
          <w:lang w:val="en-GB"/>
        </w:rPr>
      </w:pPr>
      <w:r>
        <w:rPr>
          <w:b/>
          <w:bCs/>
        </w:rPr>
        <w:tab/>
        <w:t>The Director,</w:t>
      </w:r>
    </w:p>
    <w:p w:rsidR="00C91B48" w:rsidRDefault="00C91B48" w:rsidP="00C91B48">
      <w:pPr>
        <w:tabs>
          <w:tab w:val="left" w:pos="57"/>
        </w:tabs>
        <w:rPr>
          <w:b/>
        </w:rPr>
      </w:pPr>
      <w:r>
        <w:rPr>
          <w:b/>
          <w:bCs/>
        </w:rPr>
        <w:tab/>
      </w:r>
      <w:r>
        <w:rPr>
          <w:b/>
          <w:bCs/>
        </w:rPr>
        <w:tab/>
      </w:r>
      <w:r w:rsidR="000B1564">
        <w:rPr>
          <w:b/>
          <w:bCs/>
        </w:rPr>
        <w:t>ICAR-</w:t>
      </w:r>
      <w:r>
        <w:rPr>
          <w:b/>
        </w:rPr>
        <w:t>Central Institute for Research on Cotton Technology</w:t>
      </w:r>
      <w:r w:rsidR="00710012">
        <w:rPr>
          <w:b/>
        </w:rPr>
        <w:t xml:space="preserve"> (ICAR-CIRCOT)</w:t>
      </w:r>
    </w:p>
    <w:p w:rsidR="00C91B48" w:rsidRDefault="00C91B48" w:rsidP="00C91B48">
      <w:pPr>
        <w:tabs>
          <w:tab w:val="left" w:pos="57"/>
        </w:tabs>
        <w:rPr>
          <w:b/>
        </w:rPr>
      </w:pPr>
      <w:r>
        <w:rPr>
          <w:b/>
        </w:rPr>
        <w:t xml:space="preserve">           </w:t>
      </w:r>
      <w:proofErr w:type="spellStart"/>
      <w:proofErr w:type="gramStart"/>
      <w:r>
        <w:rPr>
          <w:b/>
        </w:rPr>
        <w:t>Adenwala</w:t>
      </w:r>
      <w:proofErr w:type="spellEnd"/>
      <w:r>
        <w:rPr>
          <w:b/>
        </w:rPr>
        <w:t xml:space="preserve"> Road, </w:t>
      </w:r>
      <w:proofErr w:type="spellStart"/>
      <w:r>
        <w:rPr>
          <w:b/>
        </w:rPr>
        <w:t>Matunga</w:t>
      </w:r>
      <w:proofErr w:type="spellEnd"/>
      <w:r w:rsidR="00710012">
        <w:rPr>
          <w:b/>
        </w:rPr>
        <w:t xml:space="preserve"> (East)</w:t>
      </w:r>
      <w:r>
        <w:rPr>
          <w:b/>
        </w:rPr>
        <w:t>,</w:t>
      </w:r>
      <w:r w:rsidR="00710012">
        <w:rPr>
          <w:b/>
        </w:rPr>
        <w:t xml:space="preserve"> </w:t>
      </w:r>
      <w:r>
        <w:rPr>
          <w:b/>
        </w:rPr>
        <w:t>Mumbai-400 019.</w:t>
      </w:r>
      <w:proofErr w:type="gramEnd"/>
    </w:p>
    <w:p w:rsidR="00C91B48" w:rsidRPr="00C40A7E" w:rsidRDefault="00C91B48" w:rsidP="00C91B48">
      <w:pPr>
        <w:tabs>
          <w:tab w:val="left" w:pos="57"/>
        </w:tabs>
        <w:rPr>
          <w:b/>
        </w:rPr>
      </w:pPr>
    </w:p>
    <w:p w:rsidR="00C91B48" w:rsidRDefault="00C91B48" w:rsidP="00C91B48">
      <w:pPr>
        <w:tabs>
          <w:tab w:val="left" w:pos="57"/>
        </w:tabs>
        <w:rPr>
          <w:lang w:val="en-GB"/>
        </w:rPr>
      </w:pPr>
      <w:r w:rsidRPr="00C40A7E">
        <w:rPr>
          <w:b/>
        </w:rPr>
        <w:tab/>
      </w:r>
      <w:r w:rsidRPr="00C40A7E">
        <w:rPr>
          <w:b/>
        </w:rPr>
        <w:tab/>
      </w:r>
      <w:r w:rsidR="000B1564">
        <w:t>Suppliers</w:t>
      </w:r>
      <w:r>
        <w:t xml:space="preserve"> shall provide its address for this purpose</w:t>
      </w:r>
      <w:proofErr w:type="gramStart"/>
      <w:r>
        <w:t>..</w:t>
      </w:r>
      <w:proofErr w:type="gramEnd"/>
    </w:p>
    <w:p w:rsidR="00C91B48" w:rsidRDefault="00C91B48" w:rsidP="00C91B48">
      <w:pPr>
        <w:tabs>
          <w:tab w:val="left" w:pos="57"/>
        </w:tabs>
        <w:ind w:left="360"/>
        <w:rPr>
          <w:b/>
          <w:bCs/>
          <w:lang w:val="en-GB"/>
        </w:rPr>
      </w:pPr>
      <w:r>
        <w:rPr>
          <w:b/>
          <w:bCs/>
        </w:rPr>
        <w:tab/>
      </w:r>
      <w:r>
        <w:rPr>
          <w:b/>
          <w:bCs/>
        </w:rPr>
        <w:tab/>
      </w:r>
      <w:r>
        <w:rPr>
          <w:b/>
          <w:bCs/>
        </w:rPr>
        <w:tab/>
      </w:r>
      <w:r>
        <w:rPr>
          <w:b/>
          <w:bCs/>
        </w:rPr>
        <w:tab/>
        <w:t xml:space="preserve">For </w:t>
      </w:r>
      <w:r w:rsidR="00710012">
        <w:rPr>
          <w:b/>
          <w:bCs/>
        </w:rPr>
        <w:t>Research</w:t>
      </w:r>
      <w:r>
        <w:rPr>
          <w:b/>
          <w:bCs/>
        </w:rPr>
        <w:t xml:space="preserve"> Work</w:t>
      </w:r>
    </w:p>
    <w:p w:rsidR="00C91B48" w:rsidRDefault="00C91B48" w:rsidP="00C91B48">
      <w:pPr>
        <w:tabs>
          <w:tab w:val="left" w:pos="57"/>
        </w:tabs>
        <w:ind w:left="360"/>
        <w:rPr>
          <w:b/>
          <w:bCs/>
          <w:lang w:val="en-GB"/>
        </w:rPr>
      </w:pPr>
      <w:r>
        <w:rPr>
          <w:b/>
          <w:bCs/>
        </w:rPr>
        <w:tab/>
      </w:r>
      <w:r>
        <w:rPr>
          <w:b/>
          <w:bCs/>
        </w:rPr>
        <w:tab/>
      </w:r>
      <w:r>
        <w:rPr>
          <w:b/>
          <w:bCs/>
        </w:rPr>
        <w:tab/>
      </w:r>
      <w:r>
        <w:rPr>
          <w:b/>
          <w:bCs/>
        </w:rPr>
        <w:tab/>
        <w:t>…………………</w:t>
      </w:r>
    </w:p>
    <w:p w:rsidR="00C91B48" w:rsidRDefault="00C91B48" w:rsidP="00C91B48">
      <w:pPr>
        <w:tabs>
          <w:tab w:val="left" w:pos="57"/>
        </w:tabs>
        <w:ind w:left="360"/>
        <w:rPr>
          <w:b/>
          <w:bCs/>
          <w:lang w:val="en-GB"/>
        </w:rPr>
      </w:pPr>
      <w:r>
        <w:rPr>
          <w:b/>
          <w:bCs/>
        </w:rPr>
        <w:tab/>
      </w:r>
      <w:r>
        <w:rPr>
          <w:b/>
          <w:bCs/>
        </w:rPr>
        <w:tab/>
      </w:r>
      <w:r>
        <w:rPr>
          <w:b/>
          <w:bCs/>
        </w:rPr>
        <w:tab/>
      </w:r>
      <w:r>
        <w:rPr>
          <w:b/>
          <w:bCs/>
        </w:rPr>
        <w:tab/>
        <w:t>…………………</w:t>
      </w:r>
    </w:p>
    <w:p w:rsidR="00C91B48" w:rsidRDefault="00C91B48" w:rsidP="00C91B48">
      <w:pPr>
        <w:tabs>
          <w:tab w:val="left" w:pos="57"/>
        </w:tabs>
        <w:ind w:left="360"/>
        <w:rPr>
          <w:b/>
          <w:bCs/>
          <w:lang w:val="en-GB"/>
        </w:rPr>
      </w:pPr>
    </w:p>
    <w:p w:rsidR="00C91B48" w:rsidRDefault="00C91B48" w:rsidP="002111D9">
      <w:pPr>
        <w:numPr>
          <w:ilvl w:val="0"/>
          <w:numId w:val="16"/>
        </w:numPr>
        <w:tabs>
          <w:tab w:val="left" w:pos="57"/>
        </w:tabs>
        <w:rPr>
          <w:b/>
          <w:bCs/>
          <w:lang w:val="en-GB"/>
        </w:rPr>
      </w:pPr>
      <w:r>
        <w:rPr>
          <w:b/>
          <w:bCs/>
        </w:rPr>
        <w:t>Taxes and Duties (GCC Clause 32) :</w:t>
      </w:r>
    </w:p>
    <w:p w:rsidR="00C91B48" w:rsidRDefault="00C91B48" w:rsidP="002111D9">
      <w:pPr>
        <w:numPr>
          <w:ilvl w:val="5"/>
          <w:numId w:val="16"/>
        </w:numPr>
        <w:tabs>
          <w:tab w:val="clear" w:pos="4320"/>
          <w:tab w:val="left" w:pos="57"/>
          <w:tab w:val="num" w:pos="1440"/>
          <w:tab w:val="num" w:pos="5760"/>
        </w:tabs>
        <w:ind w:left="1440"/>
        <w:rPr>
          <w:lang w:val="en-GB"/>
        </w:rPr>
      </w:pPr>
      <w:r>
        <w:t xml:space="preserve">A foreign supplier shall be entirely responsible for all taxes, stamp duties, </w:t>
      </w:r>
      <w:r w:rsidR="00710012">
        <w:t>license</w:t>
      </w:r>
      <w:r>
        <w:t xml:space="preserve"> fees and other such levies imposed outside India.</w:t>
      </w:r>
    </w:p>
    <w:p w:rsidR="00C91B48" w:rsidRDefault="00C91B48" w:rsidP="002111D9">
      <w:pPr>
        <w:numPr>
          <w:ilvl w:val="5"/>
          <w:numId w:val="16"/>
        </w:numPr>
        <w:tabs>
          <w:tab w:val="clear" w:pos="4320"/>
          <w:tab w:val="left" w:pos="57"/>
          <w:tab w:val="num" w:pos="1440"/>
          <w:tab w:val="num" w:pos="5760"/>
        </w:tabs>
        <w:ind w:left="1440"/>
        <w:rPr>
          <w:lang w:val="en-GB"/>
        </w:rPr>
      </w:pPr>
      <w:r>
        <w:t>A local supplier shall be entirely responsible for all taxes, duties, license fee, etc. incurred until delivery of the contracted goods to the purchaser.</w:t>
      </w:r>
    </w:p>
    <w:p w:rsidR="00C91B48" w:rsidRDefault="00C91B48" w:rsidP="00C91B48">
      <w:pPr>
        <w:ind w:left="-57"/>
        <w:rPr>
          <w:lang w:val="en-GB"/>
        </w:rPr>
      </w:pPr>
    </w:p>
    <w:p w:rsidR="00C91B48" w:rsidRDefault="00C91B48" w:rsidP="00C91B48">
      <w:pPr>
        <w:jc w:val="both"/>
      </w:pPr>
    </w:p>
    <w:p w:rsidR="00C91B48" w:rsidRDefault="00C91B48" w:rsidP="00C91B48">
      <w:pPr>
        <w:jc w:val="both"/>
      </w:pPr>
    </w:p>
    <w:p w:rsidR="00C91B48" w:rsidRDefault="00C91B48" w:rsidP="00C91B48">
      <w:pPr>
        <w:jc w:val="both"/>
      </w:pPr>
    </w:p>
    <w:p w:rsidR="00C91B48" w:rsidRDefault="00C91B48" w:rsidP="00C91B48">
      <w:pPr>
        <w:jc w:val="both"/>
      </w:pPr>
    </w:p>
    <w:p w:rsidR="00C91B48" w:rsidRDefault="00C91B48" w:rsidP="00C91B48">
      <w:pPr>
        <w:jc w:val="both"/>
      </w:pPr>
    </w:p>
    <w:p w:rsidR="00C91B48" w:rsidRDefault="00C91B48" w:rsidP="00C91B48">
      <w:pPr>
        <w:jc w:val="both"/>
      </w:pPr>
    </w:p>
    <w:p w:rsidR="00C91B48" w:rsidRDefault="00C91B48" w:rsidP="00C91B48">
      <w:pPr>
        <w:jc w:val="both"/>
      </w:pPr>
    </w:p>
    <w:p w:rsidR="00C91B48" w:rsidRDefault="00C91B48" w:rsidP="00C91B48">
      <w:pPr>
        <w:jc w:val="both"/>
      </w:pPr>
    </w:p>
    <w:p w:rsidR="00C91B48" w:rsidRDefault="00C91B48" w:rsidP="00C91B48">
      <w:pPr>
        <w:jc w:val="both"/>
      </w:pPr>
    </w:p>
    <w:p w:rsidR="00C91B48" w:rsidRDefault="00C91B48" w:rsidP="00C91B48">
      <w:pPr>
        <w:jc w:val="both"/>
      </w:pPr>
    </w:p>
    <w:p w:rsidR="00C91B48" w:rsidRDefault="00C91B48" w:rsidP="00C91B48">
      <w:pPr>
        <w:jc w:val="both"/>
      </w:pPr>
    </w:p>
    <w:p w:rsidR="00C91B48" w:rsidRDefault="00C91B48" w:rsidP="00C91B48">
      <w:pPr>
        <w:jc w:val="both"/>
      </w:pPr>
    </w:p>
    <w:p w:rsidR="00C91B48" w:rsidRDefault="00C91B48" w:rsidP="00C91B48">
      <w:pPr>
        <w:jc w:val="both"/>
      </w:pPr>
    </w:p>
    <w:p w:rsidR="00C91B48" w:rsidRDefault="00C91B48" w:rsidP="00C91B48">
      <w:pPr>
        <w:jc w:val="both"/>
      </w:pPr>
    </w:p>
    <w:p w:rsidR="00C91B48" w:rsidRDefault="00C91B48" w:rsidP="00C91B48">
      <w:pPr>
        <w:jc w:val="both"/>
      </w:pPr>
    </w:p>
    <w:p w:rsidR="00C91B48" w:rsidRDefault="00C91B48" w:rsidP="00C91B48">
      <w:pPr>
        <w:jc w:val="both"/>
      </w:pPr>
    </w:p>
    <w:p w:rsidR="00C91B48" w:rsidRDefault="00C91B48" w:rsidP="00C91B48">
      <w:pPr>
        <w:jc w:val="both"/>
      </w:pPr>
    </w:p>
    <w:p w:rsidR="00C91B48" w:rsidRDefault="00C91B48" w:rsidP="00C91B48">
      <w:pPr>
        <w:jc w:val="both"/>
      </w:pPr>
    </w:p>
    <w:p w:rsidR="00C91B48" w:rsidRDefault="00C91B48" w:rsidP="00C91B48">
      <w:pPr>
        <w:jc w:val="both"/>
      </w:pPr>
    </w:p>
    <w:p w:rsidR="00C91B48" w:rsidRDefault="00C91B48" w:rsidP="00C91B48">
      <w:pPr>
        <w:jc w:val="both"/>
      </w:pPr>
    </w:p>
    <w:p w:rsidR="00C91B48" w:rsidRDefault="00C91B48" w:rsidP="00C91B48">
      <w:pPr>
        <w:jc w:val="both"/>
      </w:pPr>
    </w:p>
    <w:p w:rsidR="00C91B48" w:rsidRDefault="00C91B48" w:rsidP="00C91B48">
      <w:pPr>
        <w:jc w:val="both"/>
      </w:pPr>
    </w:p>
    <w:p w:rsidR="00C91B48" w:rsidRDefault="00C91B48" w:rsidP="00C91B48">
      <w:pPr>
        <w:jc w:val="both"/>
      </w:pPr>
    </w:p>
    <w:p w:rsidR="00C91B48" w:rsidRDefault="00C91B48" w:rsidP="00C91B48">
      <w:pPr>
        <w:jc w:val="both"/>
      </w:pPr>
    </w:p>
    <w:p w:rsidR="00C91B48" w:rsidRDefault="00C91B48" w:rsidP="00C91B48">
      <w:pPr>
        <w:jc w:val="both"/>
      </w:pPr>
    </w:p>
    <w:p w:rsidR="00710012" w:rsidRDefault="00710012" w:rsidP="006C2E9C">
      <w:pPr>
        <w:jc w:val="center"/>
      </w:pPr>
    </w:p>
    <w:p w:rsidR="00710012" w:rsidRDefault="00710012" w:rsidP="006C2E9C">
      <w:pPr>
        <w:jc w:val="center"/>
      </w:pPr>
    </w:p>
    <w:p w:rsidR="00710012" w:rsidRDefault="00710012" w:rsidP="006C2E9C">
      <w:pPr>
        <w:jc w:val="center"/>
      </w:pPr>
    </w:p>
    <w:p w:rsidR="00710012" w:rsidRDefault="00710012" w:rsidP="006C2E9C">
      <w:pPr>
        <w:jc w:val="center"/>
      </w:pPr>
    </w:p>
    <w:p w:rsidR="00710012" w:rsidRDefault="00710012" w:rsidP="006C2E9C">
      <w:pPr>
        <w:jc w:val="center"/>
      </w:pPr>
    </w:p>
    <w:p w:rsidR="00710012" w:rsidRDefault="00710012" w:rsidP="006C2E9C">
      <w:pPr>
        <w:jc w:val="center"/>
      </w:pPr>
    </w:p>
    <w:p w:rsidR="00710012" w:rsidRDefault="00710012" w:rsidP="006C2E9C">
      <w:pPr>
        <w:jc w:val="center"/>
      </w:pPr>
    </w:p>
    <w:p w:rsidR="007A2F92" w:rsidRDefault="00C91B48" w:rsidP="007A2F92">
      <w:pPr>
        <w:tabs>
          <w:tab w:val="left" w:pos="57"/>
        </w:tabs>
        <w:ind w:left="1425" w:hanging="1065"/>
        <w:jc w:val="center"/>
        <w:rPr>
          <w:lang w:val="en-GB"/>
        </w:rPr>
      </w:pPr>
      <w:r>
        <w:t>.</w:t>
      </w:r>
      <w:r w:rsidR="007A2F92" w:rsidRPr="007A2F92">
        <w:rPr>
          <w:lang w:val="en-GB"/>
        </w:rPr>
        <w:t xml:space="preserve"> </w:t>
      </w:r>
      <w:r w:rsidR="007A2F92">
        <w:rPr>
          <w:lang w:val="en-GB"/>
        </w:rPr>
        <w:t>–</w:t>
      </w:r>
      <w:r w:rsidR="00430B52">
        <w:rPr>
          <w:lang w:val="en-GB"/>
        </w:rPr>
        <w:t>40</w:t>
      </w:r>
      <w:r w:rsidR="007A2F92">
        <w:rPr>
          <w:lang w:val="en-GB"/>
        </w:rPr>
        <w:t>--</w:t>
      </w:r>
    </w:p>
    <w:p w:rsidR="006C2E9C" w:rsidRPr="00634BBC" w:rsidRDefault="006C2E9C" w:rsidP="006C2E9C">
      <w:pPr>
        <w:jc w:val="center"/>
      </w:pPr>
      <w:r>
        <w:lastRenderedPageBreak/>
        <w:t>I</w:t>
      </w:r>
      <w:r w:rsidR="00710012">
        <w:t>C</w:t>
      </w:r>
      <w:r>
        <w:t>AR-C</w:t>
      </w:r>
      <w:r w:rsidRPr="00634BBC">
        <w:t>ENTRAL INSTITUTE FOR RESEARCH ON COTTON TECHNOLOGY</w:t>
      </w:r>
    </w:p>
    <w:p w:rsidR="006C2E9C" w:rsidRPr="00634BBC" w:rsidRDefault="006C2E9C" w:rsidP="006C2E9C">
      <w:pPr>
        <w:jc w:val="center"/>
      </w:pPr>
      <w:r w:rsidRPr="00634BBC">
        <w:t>ADENWALA ROAD, MATUNGA</w:t>
      </w:r>
      <w:r w:rsidR="00710012">
        <w:t xml:space="preserve"> (EAST)</w:t>
      </w:r>
      <w:r w:rsidRPr="00634BBC">
        <w:t>, MUMBAI-</w:t>
      </w:r>
      <w:r w:rsidR="00710012">
        <w:t xml:space="preserve"> </w:t>
      </w:r>
      <w:r w:rsidRPr="00634BBC">
        <w:t>400 019</w:t>
      </w:r>
      <w:r>
        <w:t xml:space="preserve"> INDIA</w:t>
      </w:r>
    </w:p>
    <w:p w:rsidR="006C2E9C" w:rsidRDefault="006C2E9C" w:rsidP="006C2E9C">
      <w:pPr>
        <w:pBdr>
          <w:bottom w:val="dotted" w:sz="24" w:space="1" w:color="auto"/>
        </w:pBdr>
        <w:jc w:val="center"/>
        <w:rPr>
          <w:sz w:val="22"/>
          <w:szCs w:val="22"/>
        </w:rPr>
      </w:pPr>
      <w:r w:rsidRPr="00510DD1">
        <w:rPr>
          <w:sz w:val="22"/>
          <w:szCs w:val="22"/>
        </w:rPr>
        <w:t>PH: 91-</w:t>
      </w:r>
      <w:r w:rsidR="00710012">
        <w:rPr>
          <w:sz w:val="22"/>
          <w:szCs w:val="22"/>
        </w:rPr>
        <w:t xml:space="preserve"> </w:t>
      </w:r>
      <w:r w:rsidRPr="00510DD1">
        <w:rPr>
          <w:sz w:val="22"/>
          <w:szCs w:val="22"/>
        </w:rPr>
        <w:t>(022) 24127273 / 76, 24184274 / 75: FAX</w:t>
      </w:r>
      <w:r w:rsidR="00710012">
        <w:rPr>
          <w:sz w:val="22"/>
          <w:szCs w:val="22"/>
        </w:rPr>
        <w:t xml:space="preserve"> </w:t>
      </w:r>
      <w:r w:rsidRPr="00510DD1">
        <w:rPr>
          <w:sz w:val="22"/>
          <w:szCs w:val="22"/>
        </w:rPr>
        <w:t xml:space="preserve">91-(022) 4130835 </w:t>
      </w:r>
    </w:p>
    <w:p w:rsidR="006C2E9C" w:rsidRDefault="006C2E9C" w:rsidP="006C2E9C">
      <w:pPr>
        <w:pBdr>
          <w:bottom w:val="dotted" w:sz="24" w:space="1" w:color="auto"/>
        </w:pBdr>
        <w:jc w:val="center"/>
        <w:rPr>
          <w:sz w:val="22"/>
          <w:szCs w:val="22"/>
        </w:rPr>
      </w:pPr>
      <w:r w:rsidRPr="00510DD1">
        <w:rPr>
          <w:sz w:val="22"/>
          <w:szCs w:val="22"/>
        </w:rPr>
        <w:t>E-mail:</w:t>
      </w:r>
      <w:r w:rsidRPr="00026572">
        <w:rPr>
          <w:sz w:val="22"/>
          <w:szCs w:val="22"/>
        </w:rPr>
        <w:t xml:space="preserve"> </w:t>
      </w:r>
      <w:r>
        <w:rPr>
          <w:sz w:val="22"/>
          <w:szCs w:val="22"/>
        </w:rPr>
        <w:t>director.</w:t>
      </w:r>
      <w:r w:rsidRPr="002B583F">
        <w:rPr>
          <w:sz w:val="22"/>
          <w:szCs w:val="22"/>
        </w:rPr>
        <w:t>circot@</w:t>
      </w:r>
      <w:r>
        <w:rPr>
          <w:sz w:val="22"/>
          <w:szCs w:val="22"/>
        </w:rPr>
        <w:t>icar.gov.in</w:t>
      </w:r>
      <w:r w:rsidRPr="00634BBC">
        <w:rPr>
          <w:b/>
        </w:rPr>
        <w:t xml:space="preserve">                                                                                                                    </w:t>
      </w:r>
    </w:p>
    <w:p w:rsidR="006C2E9C" w:rsidRDefault="006C2E9C" w:rsidP="006C2E9C">
      <w:pPr>
        <w:jc w:val="center"/>
      </w:pPr>
      <w:r>
        <w:rPr>
          <w:sz w:val="22"/>
          <w:szCs w:val="22"/>
        </w:rPr>
        <w:t xml:space="preserve">                                     </w:t>
      </w:r>
    </w:p>
    <w:p w:rsidR="006C2E9C" w:rsidRDefault="006C2E9C" w:rsidP="006C2E9C">
      <w:pPr>
        <w:pStyle w:val="Heading5"/>
        <w:jc w:val="right"/>
      </w:pPr>
      <w:r>
        <w:t>SECTION – V</w:t>
      </w:r>
    </w:p>
    <w:p w:rsidR="006C2E9C" w:rsidRDefault="006C2E9C" w:rsidP="006C2E9C">
      <w:pPr>
        <w:jc w:val="center"/>
      </w:pPr>
    </w:p>
    <w:p w:rsidR="006C2E9C" w:rsidRDefault="006C2E9C" w:rsidP="006C2E9C">
      <w:pPr>
        <w:pStyle w:val="Heading1"/>
      </w:pPr>
      <w:r>
        <w:t xml:space="preserve">                                               TECHNICAL SPECIFICATION </w:t>
      </w:r>
    </w:p>
    <w:p w:rsidR="006C2E9C" w:rsidRDefault="006C2E9C" w:rsidP="006C2E9C">
      <w:pPr>
        <w:jc w:val="center"/>
      </w:pPr>
      <w:r>
        <w:rPr>
          <w:b/>
          <w:bCs/>
        </w:rPr>
        <w:t>AND QUALITY CONTROL REQUIREMENTS</w:t>
      </w:r>
    </w:p>
    <w:p w:rsidR="006C2E9C" w:rsidRDefault="006C2E9C" w:rsidP="006C2E9C">
      <w:pPr>
        <w:jc w:val="center"/>
      </w:pPr>
    </w:p>
    <w:p w:rsidR="00054E83" w:rsidRDefault="000B1564" w:rsidP="00755E2A">
      <w:pPr>
        <w:jc w:val="both"/>
      </w:pPr>
      <w:r>
        <w:rPr>
          <w:sz w:val="22"/>
          <w:szCs w:val="22"/>
        </w:rPr>
        <w:t xml:space="preserve">                   </w:t>
      </w:r>
      <w:r w:rsidRPr="00C06187">
        <w:rPr>
          <w:sz w:val="22"/>
          <w:szCs w:val="22"/>
        </w:rPr>
        <w:t>NAME OF ITEM</w:t>
      </w:r>
      <w:r w:rsidR="00BD07C6" w:rsidRPr="00C06187">
        <w:rPr>
          <w:sz w:val="22"/>
          <w:szCs w:val="22"/>
        </w:rPr>
        <w:t>:</w:t>
      </w:r>
      <w:r>
        <w:rPr>
          <w:spacing w:val="-13"/>
        </w:rPr>
        <w:t xml:space="preserve"> </w:t>
      </w:r>
      <w:r w:rsidR="00443B76" w:rsidRPr="00443B76">
        <w:rPr>
          <w:b/>
          <w:bCs/>
        </w:rPr>
        <w:t xml:space="preserve">“Complete Pilot Plant for Extraction of Protein from </w:t>
      </w:r>
      <w:proofErr w:type="spellStart"/>
      <w:r w:rsidR="00443B76" w:rsidRPr="00443B76">
        <w:rPr>
          <w:b/>
          <w:bCs/>
        </w:rPr>
        <w:t>Deoiled</w:t>
      </w:r>
      <w:proofErr w:type="spellEnd"/>
      <w:r w:rsidR="00443B76" w:rsidRPr="00443B76">
        <w:rPr>
          <w:b/>
          <w:bCs/>
        </w:rPr>
        <w:t xml:space="preserve"> Cotton Cake along with other Equipment’s/instruments” under DST (TDP) funded project. </w:t>
      </w:r>
      <w:r w:rsidRPr="006C2E9C">
        <w:t>(Complete</w:t>
      </w:r>
      <w:r w:rsidRPr="006C2E9C">
        <w:rPr>
          <w:spacing w:val="-3"/>
        </w:rPr>
        <w:t xml:space="preserve"> </w:t>
      </w:r>
      <w:r w:rsidRPr="006C2E9C">
        <w:t>in all</w:t>
      </w:r>
      <w:r w:rsidRPr="006C2E9C">
        <w:rPr>
          <w:spacing w:val="-1"/>
        </w:rPr>
        <w:t xml:space="preserve"> </w:t>
      </w:r>
      <w:r w:rsidRPr="006C2E9C">
        <w:t>respect including</w:t>
      </w:r>
      <w:r w:rsidRPr="006C2E9C">
        <w:rPr>
          <w:spacing w:val="2"/>
        </w:rPr>
        <w:t xml:space="preserve"> </w:t>
      </w:r>
      <w:r w:rsidRPr="006C2E9C">
        <w:t>connecting</w:t>
      </w:r>
      <w:r w:rsidRPr="006C2E9C">
        <w:rPr>
          <w:spacing w:val="-1"/>
        </w:rPr>
        <w:t xml:space="preserve"> </w:t>
      </w:r>
      <w:r w:rsidRPr="006C2E9C">
        <w:t>pipes,</w:t>
      </w:r>
      <w:r w:rsidRPr="006C2E9C">
        <w:rPr>
          <w:spacing w:val="-1"/>
        </w:rPr>
        <w:t xml:space="preserve"> </w:t>
      </w:r>
      <w:r w:rsidRPr="006C2E9C">
        <w:t>pumps</w:t>
      </w:r>
      <w:r w:rsidRPr="006C2E9C">
        <w:rPr>
          <w:spacing w:val="-1"/>
        </w:rPr>
        <w:t xml:space="preserve"> </w:t>
      </w:r>
      <w:r w:rsidRPr="006C2E9C">
        <w:t>etc.</w:t>
      </w:r>
      <w:r w:rsidRPr="006C2E9C">
        <w:rPr>
          <w:spacing w:val="-3"/>
        </w:rPr>
        <w:t xml:space="preserve"> </w:t>
      </w:r>
      <w:r w:rsidRPr="006C2E9C">
        <w:t>as</w:t>
      </w:r>
      <w:r w:rsidRPr="006C2E9C">
        <w:rPr>
          <w:spacing w:val="-1"/>
        </w:rPr>
        <w:t xml:space="preserve"> </w:t>
      </w:r>
      <w:r w:rsidRPr="006C2E9C">
        <w:t>similar</w:t>
      </w:r>
      <w:r w:rsidRPr="006C2E9C">
        <w:rPr>
          <w:spacing w:val="-2"/>
        </w:rPr>
        <w:t xml:space="preserve"> </w:t>
      </w:r>
      <w:r w:rsidRPr="006C2E9C">
        <w:t>to</w:t>
      </w:r>
      <w:r w:rsidR="006C2E9C">
        <w:rPr>
          <w:spacing w:val="-1"/>
        </w:rPr>
        <w:t xml:space="preserve"> </w:t>
      </w:r>
      <w:r w:rsidRPr="006C2E9C">
        <w:t>Automatic</w:t>
      </w:r>
      <w:r w:rsidR="00054E83">
        <w:t xml:space="preserve">, </w:t>
      </w:r>
      <w:proofErr w:type="gramStart"/>
      <w:r w:rsidR="00054E83">
        <w:t>1</w:t>
      </w:r>
      <w:proofErr w:type="gramEnd"/>
      <w:r w:rsidR="00054E83">
        <w:t xml:space="preserve"> plant</w:t>
      </w:r>
      <w:r w:rsidRPr="006C2E9C">
        <w:t>)</w:t>
      </w:r>
      <w:r w:rsidR="00436495" w:rsidRPr="006C2E9C">
        <w:t xml:space="preserve"> </w:t>
      </w:r>
    </w:p>
    <w:p w:rsidR="000B1564" w:rsidRDefault="00436495" w:rsidP="00054E83">
      <w:pPr>
        <w:jc w:val="both"/>
      </w:pPr>
      <w:r w:rsidRPr="006C2E9C">
        <w:t xml:space="preserve">Qty. </w:t>
      </w:r>
      <w:r w:rsidR="00054E83">
        <w:t>as mentioned in front of each items</w:t>
      </w:r>
      <w:r w:rsidRPr="006C2E9C">
        <w:t>.</w:t>
      </w:r>
    </w:p>
    <w:p w:rsidR="00755E2A" w:rsidRDefault="00755E2A" w:rsidP="00054E83">
      <w:pPr>
        <w:jc w:val="both"/>
      </w:pPr>
    </w:p>
    <w:tbl>
      <w:tblPr>
        <w:tblW w:w="954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8590"/>
      </w:tblGrid>
      <w:tr w:rsidR="00755E2A" w:rsidRPr="00D61BA4" w:rsidTr="007E6E88">
        <w:tc>
          <w:tcPr>
            <w:tcW w:w="950" w:type="dxa"/>
          </w:tcPr>
          <w:p w:rsidR="00755E2A" w:rsidRPr="00D61BA4" w:rsidRDefault="00755E2A" w:rsidP="007E6E88">
            <w:pPr>
              <w:rPr>
                <w:b/>
                <w:bCs/>
              </w:rPr>
            </w:pPr>
            <w:r w:rsidRPr="00D61BA4">
              <w:rPr>
                <w:b/>
                <w:bCs/>
              </w:rPr>
              <w:t>Sr. No.</w:t>
            </w:r>
          </w:p>
        </w:tc>
        <w:tc>
          <w:tcPr>
            <w:tcW w:w="8590" w:type="dxa"/>
            <w:shd w:val="clear" w:color="auto" w:fill="auto"/>
          </w:tcPr>
          <w:p w:rsidR="00755E2A" w:rsidRPr="00D61BA4" w:rsidRDefault="00755E2A" w:rsidP="007E6E88">
            <w:pPr>
              <w:rPr>
                <w:b/>
                <w:bCs/>
              </w:rPr>
            </w:pPr>
            <w:r w:rsidRPr="00D61BA4">
              <w:rPr>
                <w:b/>
                <w:bCs/>
              </w:rPr>
              <w:t>Specification/Requirement</w:t>
            </w:r>
          </w:p>
        </w:tc>
      </w:tr>
      <w:tr w:rsidR="00755E2A" w:rsidRPr="00D61BA4" w:rsidTr="007E6E88">
        <w:tc>
          <w:tcPr>
            <w:tcW w:w="950" w:type="dxa"/>
          </w:tcPr>
          <w:p w:rsidR="00755E2A" w:rsidRPr="00D61BA4" w:rsidRDefault="00755E2A" w:rsidP="007E6E88">
            <w:pPr>
              <w:widowControl w:val="0"/>
              <w:tabs>
                <w:tab w:val="left" w:pos="993"/>
              </w:tabs>
              <w:autoSpaceDE w:val="0"/>
              <w:autoSpaceDN w:val="0"/>
              <w:spacing w:before="1"/>
              <w:rPr>
                <w:rFonts w:cs="Times"/>
                <w:color w:val="1F1A17"/>
                <w:spacing w:val="-1"/>
                <w:w w:val="105"/>
              </w:rPr>
            </w:pPr>
            <w:r w:rsidRPr="00D61BA4">
              <w:rPr>
                <w:rFonts w:cs="Times"/>
                <w:color w:val="1F1A17"/>
                <w:spacing w:val="-1"/>
                <w:w w:val="105"/>
              </w:rPr>
              <w:t>1</w:t>
            </w:r>
          </w:p>
        </w:tc>
        <w:tc>
          <w:tcPr>
            <w:tcW w:w="8590" w:type="dxa"/>
            <w:shd w:val="clear" w:color="auto" w:fill="auto"/>
          </w:tcPr>
          <w:p w:rsidR="00755E2A" w:rsidRPr="00D61BA4" w:rsidRDefault="00755E2A" w:rsidP="007E6E88">
            <w:pPr>
              <w:tabs>
                <w:tab w:val="left" w:pos="993"/>
              </w:tabs>
              <w:spacing w:before="1"/>
              <w:jc w:val="both"/>
              <w:rPr>
                <w:rFonts w:cs="Times"/>
                <w:b/>
                <w:color w:val="1F1A17"/>
              </w:rPr>
            </w:pPr>
            <w:r w:rsidRPr="00D61BA4">
              <w:rPr>
                <w:rFonts w:cs="Times"/>
                <w:b/>
                <w:color w:val="1F1A17"/>
              </w:rPr>
              <w:t xml:space="preserve">Extraction tank (1 No): </w:t>
            </w:r>
          </w:p>
          <w:p w:rsidR="00755E2A" w:rsidRPr="00D61BA4" w:rsidRDefault="00755E2A" w:rsidP="007E6E88">
            <w:pPr>
              <w:spacing w:before="7"/>
              <w:contextualSpacing/>
              <w:jc w:val="both"/>
              <w:rPr>
                <w:rFonts w:cs="Times"/>
                <w:color w:val="1F1A17"/>
              </w:rPr>
            </w:pPr>
            <w:r w:rsidRPr="00D61BA4">
              <w:rPr>
                <w:rFonts w:cs="Times"/>
                <w:b/>
                <w:bCs/>
                <w:color w:val="1F1A17"/>
              </w:rPr>
              <w:t>Specification</w:t>
            </w:r>
          </w:p>
          <w:p w:rsidR="00755E2A" w:rsidRPr="00D61BA4" w:rsidRDefault="00755E2A" w:rsidP="007E6E88">
            <w:pPr>
              <w:tabs>
                <w:tab w:val="left" w:pos="993"/>
              </w:tabs>
              <w:spacing w:before="1"/>
              <w:jc w:val="both"/>
              <w:rPr>
                <w:rFonts w:cs="Arial Unicode MS"/>
                <w:color w:val="1F1A17"/>
                <w:szCs w:val="21"/>
              </w:rPr>
            </w:pPr>
            <w:r w:rsidRPr="00D61BA4">
              <w:rPr>
                <w:rFonts w:cs="Times"/>
                <w:color w:val="1F1A17"/>
              </w:rPr>
              <w:t xml:space="preserve">Volume of extraction tank = 100 to 150 Liters </w:t>
            </w:r>
          </w:p>
          <w:p w:rsidR="00755E2A" w:rsidRPr="00D61BA4" w:rsidRDefault="00755E2A" w:rsidP="007E6E88">
            <w:pPr>
              <w:tabs>
                <w:tab w:val="left" w:pos="993"/>
              </w:tabs>
              <w:spacing w:before="1"/>
              <w:jc w:val="both"/>
              <w:rPr>
                <w:rFonts w:cs="Times"/>
                <w:color w:val="1F1A17"/>
              </w:rPr>
            </w:pPr>
            <w:r w:rsidRPr="00D61BA4">
              <w:rPr>
                <w:rFonts w:cs="Times"/>
                <w:color w:val="1F1A17"/>
              </w:rPr>
              <w:t>Height of tank = 600 mm to 800 mm.</w:t>
            </w:r>
          </w:p>
          <w:p w:rsidR="00755E2A" w:rsidRPr="00D61BA4" w:rsidRDefault="00755E2A" w:rsidP="007E6E88">
            <w:pPr>
              <w:jc w:val="both"/>
            </w:pPr>
            <w:r w:rsidRPr="00D61BA4">
              <w:t>Diameter = 500 mm to 600 mm</w:t>
            </w:r>
          </w:p>
          <w:p w:rsidR="00755E2A" w:rsidRPr="00D61BA4" w:rsidRDefault="00755E2A" w:rsidP="007E6E88">
            <w:pPr>
              <w:jc w:val="both"/>
            </w:pPr>
            <w:r w:rsidRPr="00D61BA4">
              <w:t>Wall thickness of tank = 2 mm to 4 mm</w:t>
            </w:r>
          </w:p>
          <w:p w:rsidR="00755E2A" w:rsidRPr="00D61BA4" w:rsidRDefault="00755E2A" w:rsidP="007E6E88">
            <w:pPr>
              <w:tabs>
                <w:tab w:val="left" w:pos="993"/>
              </w:tabs>
              <w:spacing w:before="1"/>
              <w:jc w:val="both"/>
              <w:rPr>
                <w:rFonts w:cs="Times"/>
                <w:color w:val="1F1A17"/>
              </w:rPr>
            </w:pPr>
            <w:r w:rsidRPr="00D61BA4">
              <w:rPr>
                <w:rFonts w:cs="Times"/>
                <w:color w:val="1F1A17"/>
              </w:rPr>
              <w:t xml:space="preserve">Pump for lifting the solution from extraction tank </w:t>
            </w:r>
            <w:r w:rsidRPr="00D61BA4">
              <w:t xml:space="preserve">to pressing unit = 0.5 - 2 HP </w:t>
            </w:r>
            <w:r w:rsidRPr="00D61BA4">
              <w:rPr>
                <w:rFonts w:cs="Times"/>
                <w:color w:val="1F1A17"/>
              </w:rPr>
              <w:t>or appropriate.</w:t>
            </w:r>
          </w:p>
          <w:p w:rsidR="00755E2A" w:rsidRPr="00D61BA4" w:rsidRDefault="00755E2A" w:rsidP="007E6E88">
            <w:pPr>
              <w:tabs>
                <w:tab w:val="left" w:pos="993"/>
              </w:tabs>
              <w:spacing w:before="1"/>
              <w:jc w:val="both"/>
              <w:rPr>
                <w:rFonts w:cs="Times"/>
                <w:color w:val="1F1A17"/>
              </w:rPr>
            </w:pPr>
            <w:r w:rsidRPr="00D61BA4">
              <w:rPr>
                <w:rFonts w:cs="Times"/>
                <w:color w:val="1F1A17"/>
              </w:rPr>
              <w:t>Blades = 3 Propeller type blades on shaft attached to tank having differential speed (adjustable) between 0-200 rpm for dissolving the meal into liquid solution properly.</w:t>
            </w:r>
          </w:p>
          <w:p w:rsidR="00755E2A" w:rsidRPr="00D61BA4" w:rsidRDefault="00755E2A" w:rsidP="007E6E88">
            <w:pPr>
              <w:tabs>
                <w:tab w:val="left" w:pos="993"/>
              </w:tabs>
              <w:spacing w:before="1"/>
              <w:jc w:val="both"/>
              <w:rPr>
                <w:rFonts w:cs="Arial Unicode MS"/>
                <w:color w:val="1F1A17"/>
                <w:szCs w:val="21"/>
              </w:rPr>
            </w:pPr>
            <w:r w:rsidRPr="00D61BA4">
              <w:rPr>
                <w:rFonts w:cs="Times"/>
                <w:color w:val="1F1A17"/>
              </w:rPr>
              <w:t>Motor of appropriate power for moving the propeller blade.</w:t>
            </w:r>
          </w:p>
          <w:p w:rsidR="00755E2A" w:rsidRPr="00D61BA4" w:rsidRDefault="00755E2A" w:rsidP="007E6E88">
            <w:pPr>
              <w:tabs>
                <w:tab w:val="left" w:pos="993"/>
              </w:tabs>
              <w:spacing w:before="1"/>
              <w:jc w:val="both"/>
              <w:rPr>
                <w:rFonts w:cs="Times"/>
                <w:color w:val="1F1A17"/>
              </w:rPr>
            </w:pPr>
            <w:r w:rsidRPr="00D61BA4">
              <w:rPr>
                <w:rFonts w:cs="Times"/>
                <w:color w:val="1F1A17"/>
              </w:rPr>
              <w:t>Construction material of tank = SS 316.</w:t>
            </w:r>
          </w:p>
          <w:p w:rsidR="00755E2A" w:rsidRPr="00D61BA4" w:rsidRDefault="00755E2A" w:rsidP="007E6E88">
            <w:pPr>
              <w:tabs>
                <w:tab w:val="left" w:pos="993"/>
              </w:tabs>
              <w:spacing w:before="1"/>
              <w:jc w:val="both"/>
              <w:rPr>
                <w:rFonts w:cs="Times"/>
                <w:color w:val="1F1A17"/>
              </w:rPr>
            </w:pPr>
            <w:r w:rsidRPr="00D61BA4">
              <w:rPr>
                <w:rFonts w:cs="Times"/>
                <w:color w:val="1F1A17"/>
              </w:rPr>
              <w:t>Holding stand/ trolley for tank having height 400 to 600 mm from ground.</w:t>
            </w:r>
          </w:p>
          <w:p w:rsidR="00755E2A" w:rsidRPr="00D61BA4" w:rsidRDefault="00755E2A" w:rsidP="007E6E88">
            <w:pPr>
              <w:tabs>
                <w:tab w:val="left" w:pos="993"/>
              </w:tabs>
              <w:spacing w:before="1"/>
              <w:jc w:val="both"/>
              <w:rPr>
                <w:rFonts w:ascii="Times" w:hAnsi="Times" w:cs="Times"/>
                <w:color w:val="1F1A17"/>
                <w:sz w:val="15"/>
                <w:szCs w:val="12"/>
              </w:rPr>
            </w:pPr>
            <w:r w:rsidRPr="00D61BA4">
              <w:rPr>
                <w:rFonts w:cs="Times"/>
                <w:b/>
                <w:color w:val="1F1A17"/>
              </w:rPr>
              <w:t xml:space="preserve">Purpose: </w:t>
            </w:r>
            <w:r w:rsidRPr="00D61BA4">
              <w:rPr>
                <w:rFonts w:cs="Times"/>
                <w:color w:val="1F1A17"/>
              </w:rPr>
              <w:t>To dissolved cottonseed meal into aqueous salt alkali solution or so.</w:t>
            </w:r>
          </w:p>
        </w:tc>
      </w:tr>
      <w:tr w:rsidR="00755E2A" w:rsidRPr="00D61BA4" w:rsidTr="007E6E88">
        <w:tc>
          <w:tcPr>
            <w:tcW w:w="950" w:type="dxa"/>
          </w:tcPr>
          <w:p w:rsidR="00755E2A" w:rsidRPr="00D61BA4" w:rsidRDefault="00755E2A" w:rsidP="007E6E88">
            <w:pPr>
              <w:widowControl w:val="0"/>
              <w:tabs>
                <w:tab w:val="left" w:pos="709"/>
              </w:tabs>
              <w:autoSpaceDE w:val="0"/>
              <w:autoSpaceDN w:val="0"/>
              <w:spacing w:before="5"/>
              <w:rPr>
                <w:rFonts w:cs="Times"/>
                <w:color w:val="1F1A17"/>
              </w:rPr>
            </w:pPr>
            <w:r w:rsidRPr="00D61BA4">
              <w:rPr>
                <w:rFonts w:cs="Times"/>
                <w:color w:val="1F1A17"/>
              </w:rPr>
              <w:t>2</w:t>
            </w:r>
          </w:p>
        </w:tc>
        <w:tc>
          <w:tcPr>
            <w:tcW w:w="8590" w:type="dxa"/>
            <w:shd w:val="clear" w:color="auto" w:fill="auto"/>
          </w:tcPr>
          <w:p w:rsidR="00755E2A" w:rsidRPr="00D61BA4" w:rsidRDefault="00755E2A" w:rsidP="007E6E88">
            <w:pPr>
              <w:tabs>
                <w:tab w:val="left" w:pos="709"/>
              </w:tabs>
              <w:spacing w:before="5"/>
              <w:rPr>
                <w:rFonts w:cs="Times"/>
                <w:b/>
                <w:bCs/>
                <w:color w:val="1F1A17"/>
              </w:rPr>
            </w:pPr>
            <w:r w:rsidRPr="00D61BA4">
              <w:rPr>
                <w:rFonts w:cs="Times"/>
                <w:b/>
                <w:bCs/>
                <w:color w:val="1F1A17"/>
              </w:rPr>
              <w:t>Filter Pressing Machine (1 No.):</w:t>
            </w:r>
          </w:p>
          <w:p w:rsidR="00755E2A" w:rsidRPr="00D61BA4" w:rsidRDefault="00755E2A" w:rsidP="007E6E88">
            <w:pPr>
              <w:spacing w:before="7"/>
              <w:contextualSpacing/>
              <w:rPr>
                <w:rFonts w:cs="Times"/>
                <w:color w:val="1F1A17"/>
              </w:rPr>
            </w:pPr>
            <w:r w:rsidRPr="00D61BA4">
              <w:rPr>
                <w:rFonts w:cs="Times"/>
                <w:b/>
                <w:bCs/>
                <w:color w:val="1F1A17"/>
              </w:rPr>
              <w:t>Specification</w:t>
            </w:r>
          </w:p>
          <w:p w:rsidR="00755E2A" w:rsidRPr="00D61BA4" w:rsidRDefault="00755E2A" w:rsidP="007E6E88">
            <w:pPr>
              <w:tabs>
                <w:tab w:val="left" w:pos="709"/>
              </w:tabs>
              <w:spacing w:before="5"/>
              <w:rPr>
                <w:rFonts w:cs="Arial Unicode MS"/>
                <w:color w:val="1F1A17"/>
                <w:szCs w:val="21"/>
              </w:rPr>
            </w:pPr>
            <w:r w:rsidRPr="00D61BA4">
              <w:rPr>
                <w:rFonts w:cs="Times"/>
                <w:color w:val="1F1A17"/>
              </w:rPr>
              <w:t xml:space="preserve">Filter pressing machine like </w:t>
            </w:r>
            <w:proofErr w:type="spellStart"/>
            <w:r w:rsidRPr="00D61BA4">
              <w:rPr>
                <w:rFonts w:cs="Times"/>
                <w:color w:val="1F1A17"/>
              </w:rPr>
              <w:t>paneer</w:t>
            </w:r>
            <w:proofErr w:type="spellEnd"/>
            <w:r w:rsidRPr="00D61BA4">
              <w:rPr>
                <w:rFonts w:cs="Times"/>
                <w:color w:val="1F1A17"/>
              </w:rPr>
              <w:t xml:space="preserve"> pressing machine</w:t>
            </w:r>
          </w:p>
          <w:p w:rsidR="00755E2A" w:rsidRPr="00D61BA4" w:rsidRDefault="00755E2A" w:rsidP="007E6E88">
            <w:pPr>
              <w:tabs>
                <w:tab w:val="left" w:pos="709"/>
              </w:tabs>
              <w:spacing w:before="5"/>
              <w:rPr>
                <w:rFonts w:cs="Arial Unicode MS"/>
                <w:color w:val="1F1A17"/>
                <w:szCs w:val="21"/>
              </w:rPr>
            </w:pPr>
            <w:r w:rsidRPr="00D61BA4">
              <w:rPr>
                <w:rFonts w:cs="Times"/>
                <w:color w:val="1F1A17"/>
              </w:rPr>
              <w:t>Throughput capacity of pressing = 5 L/h to 10 L/h</w:t>
            </w:r>
          </w:p>
          <w:p w:rsidR="00755E2A" w:rsidRPr="00D61BA4" w:rsidRDefault="00755E2A" w:rsidP="007E6E88">
            <w:pPr>
              <w:tabs>
                <w:tab w:val="left" w:pos="709"/>
              </w:tabs>
              <w:spacing w:before="5"/>
              <w:rPr>
                <w:rFonts w:cs="Times"/>
                <w:color w:val="1F1A17"/>
              </w:rPr>
            </w:pPr>
            <w:r w:rsidRPr="00D61BA4">
              <w:rPr>
                <w:rFonts w:cs="Times"/>
                <w:color w:val="1F1A17"/>
              </w:rPr>
              <w:t>Automation Grade- Manual</w:t>
            </w:r>
          </w:p>
          <w:p w:rsidR="00755E2A" w:rsidRPr="00D61BA4" w:rsidRDefault="00755E2A" w:rsidP="007E6E88">
            <w:pPr>
              <w:tabs>
                <w:tab w:val="left" w:pos="709"/>
              </w:tabs>
              <w:spacing w:before="5"/>
              <w:rPr>
                <w:rFonts w:cs="Times"/>
                <w:color w:val="1F1A17"/>
              </w:rPr>
            </w:pPr>
            <w:r w:rsidRPr="00D61BA4">
              <w:rPr>
                <w:rFonts w:cs="Times"/>
                <w:color w:val="1F1A17"/>
              </w:rPr>
              <w:t>Inner mesh size- 80 – 100 Mesh</w:t>
            </w:r>
          </w:p>
          <w:p w:rsidR="00755E2A" w:rsidRPr="00D61BA4" w:rsidRDefault="00755E2A" w:rsidP="007E6E88">
            <w:pPr>
              <w:tabs>
                <w:tab w:val="left" w:pos="709"/>
              </w:tabs>
              <w:spacing w:before="5"/>
              <w:rPr>
                <w:rFonts w:cs="Times"/>
                <w:color w:val="1F1A17"/>
              </w:rPr>
            </w:pPr>
            <w:r w:rsidRPr="00D61BA4">
              <w:rPr>
                <w:rFonts w:cs="Times"/>
                <w:color w:val="1F1A17"/>
              </w:rPr>
              <w:t>Construction material of tank/ holding should be SS 316.</w:t>
            </w:r>
          </w:p>
          <w:p w:rsidR="00755E2A" w:rsidRPr="00D61BA4" w:rsidRDefault="00755E2A" w:rsidP="007E6E88">
            <w:pPr>
              <w:widowControl w:val="0"/>
              <w:tabs>
                <w:tab w:val="left" w:pos="709"/>
              </w:tabs>
              <w:autoSpaceDE w:val="0"/>
              <w:autoSpaceDN w:val="0"/>
              <w:spacing w:before="5"/>
              <w:rPr>
                <w:rFonts w:cs="Times"/>
                <w:color w:val="1F1A17"/>
              </w:rPr>
            </w:pPr>
            <w:r w:rsidRPr="00D61BA4">
              <w:rPr>
                <w:rFonts w:cs="Times"/>
                <w:b/>
                <w:color w:val="1F1A17"/>
              </w:rPr>
              <w:t xml:space="preserve">Purpose: </w:t>
            </w:r>
            <w:r w:rsidRPr="00D61BA4">
              <w:rPr>
                <w:rFonts w:cs="Times"/>
                <w:color w:val="1F1A17"/>
              </w:rPr>
              <w:t>Used for separation of aqueous extracted cottonseed protein from liquid and a solid mixture such as suspension</w:t>
            </w:r>
          </w:p>
        </w:tc>
      </w:tr>
      <w:tr w:rsidR="00755E2A" w:rsidRPr="00D61BA4" w:rsidTr="007E6E88">
        <w:trPr>
          <w:trHeight w:val="710"/>
        </w:trPr>
        <w:tc>
          <w:tcPr>
            <w:tcW w:w="950" w:type="dxa"/>
          </w:tcPr>
          <w:p w:rsidR="00755E2A" w:rsidRPr="00D61BA4" w:rsidRDefault="00755E2A" w:rsidP="007E6E88">
            <w:pPr>
              <w:widowControl w:val="0"/>
              <w:autoSpaceDE w:val="0"/>
              <w:autoSpaceDN w:val="0"/>
              <w:spacing w:before="6"/>
              <w:rPr>
                <w:rFonts w:cs="Times"/>
                <w:color w:val="1F1A17"/>
                <w:spacing w:val="-1"/>
                <w:w w:val="105"/>
              </w:rPr>
            </w:pPr>
            <w:r w:rsidRPr="00D61BA4">
              <w:rPr>
                <w:rFonts w:cs="Times"/>
                <w:color w:val="1F1A17"/>
                <w:spacing w:val="-1"/>
                <w:w w:val="105"/>
              </w:rPr>
              <w:t>3</w:t>
            </w:r>
          </w:p>
        </w:tc>
        <w:tc>
          <w:tcPr>
            <w:tcW w:w="8590" w:type="dxa"/>
            <w:shd w:val="clear" w:color="auto" w:fill="auto"/>
          </w:tcPr>
          <w:p w:rsidR="00755E2A" w:rsidRPr="00D61BA4" w:rsidRDefault="00755E2A" w:rsidP="007E6E88">
            <w:pPr>
              <w:spacing w:before="6"/>
              <w:rPr>
                <w:rFonts w:cs="Times"/>
                <w:b/>
                <w:bCs/>
                <w:color w:val="1F1A17"/>
              </w:rPr>
            </w:pPr>
            <w:r w:rsidRPr="00D61BA4">
              <w:rPr>
                <w:rFonts w:cs="Times"/>
                <w:b/>
                <w:bCs/>
                <w:color w:val="1F1A17"/>
              </w:rPr>
              <w:t>Isoelectric protein precipitation tank (1 No):</w:t>
            </w:r>
          </w:p>
          <w:p w:rsidR="00755E2A" w:rsidRPr="00D61BA4" w:rsidRDefault="00755E2A" w:rsidP="007E6E88">
            <w:pPr>
              <w:spacing w:before="7"/>
              <w:contextualSpacing/>
              <w:rPr>
                <w:rFonts w:cs="Times"/>
                <w:color w:val="1F1A17"/>
              </w:rPr>
            </w:pPr>
            <w:r w:rsidRPr="00D61BA4">
              <w:rPr>
                <w:rFonts w:cs="Times"/>
                <w:b/>
                <w:bCs/>
                <w:color w:val="1F1A17"/>
              </w:rPr>
              <w:t>Specification</w:t>
            </w:r>
          </w:p>
          <w:p w:rsidR="00755E2A" w:rsidRPr="00D61BA4" w:rsidRDefault="00755E2A" w:rsidP="007E6E88">
            <w:pPr>
              <w:tabs>
                <w:tab w:val="left" w:pos="0"/>
                <w:tab w:val="left" w:pos="34"/>
              </w:tabs>
              <w:spacing w:before="6"/>
              <w:jc w:val="both"/>
              <w:rPr>
                <w:rFonts w:cs="Times"/>
                <w:color w:val="1F1A17"/>
              </w:rPr>
            </w:pPr>
            <w:r w:rsidRPr="00D61BA4">
              <w:rPr>
                <w:rFonts w:cs="Times"/>
                <w:color w:val="1F1A17"/>
              </w:rPr>
              <w:t xml:space="preserve">Volume of extraction tank = 100 L to 150 L. </w:t>
            </w:r>
          </w:p>
          <w:p w:rsidR="00755E2A" w:rsidRPr="00D61BA4" w:rsidRDefault="00755E2A" w:rsidP="007E6E88">
            <w:pPr>
              <w:jc w:val="both"/>
            </w:pPr>
            <w:r w:rsidRPr="00D61BA4">
              <w:t xml:space="preserve">Height of tank = 500 mm to 700 mm. </w:t>
            </w:r>
          </w:p>
          <w:p w:rsidR="00755E2A" w:rsidRPr="00D61BA4" w:rsidRDefault="00755E2A" w:rsidP="007E6E88">
            <w:pPr>
              <w:jc w:val="both"/>
            </w:pPr>
            <w:r w:rsidRPr="00D61BA4">
              <w:t xml:space="preserve">Diameter will be 500 mm to 600 mm </w:t>
            </w:r>
          </w:p>
          <w:p w:rsidR="00755E2A" w:rsidRPr="00D61BA4" w:rsidRDefault="00755E2A" w:rsidP="007E6E88">
            <w:pPr>
              <w:jc w:val="both"/>
            </w:pPr>
            <w:r w:rsidRPr="00D61BA4">
              <w:t xml:space="preserve">Thickness of Tank Wall = 2 mm to 4 mm. </w:t>
            </w:r>
          </w:p>
          <w:p w:rsidR="00755E2A" w:rsidRPr="00D61BA4" w:rsidRDefault="00755E2A" w:rsidP="007E6E88">
            <w:pPr>
              <w:jc w:val="both"/>
            </w:pPr>
            <w:r w:rsidRPr="00D61BA4">
              <w:t xml:space="preserve">Electric motor for rotating the three propeller type blade = 0.5 to 2 </w:t>
            </w:r>
            <w:proofErr w:type="spellStart"/>
            <w:r w:rsidRPr="00D61BA4">
              <w:t>Hp</w:t>
            </w:r>
            <w:proofErr w:type="spellEnd"/>
          </w:p>
          <w:p w:rsidR="00755E2A" w:rsidRPr="00D61BA4" w:rsidRDefault="00755E2A" w:rsidP="007E6E88">
            <w:pPr>
              <w:spacing w:before="6"/>
              <w:rPr>
                <w:rFonts w:cs="Arial Unicode MS"/>
                <w:color w:val="1F1A17"/>
                <w:szCs w:val="21"/>
              </w:rPr>
            </w:pPr>
            <w:r w:rsidRPr="00D61BA4">
              <w:rPr>
                <w:rFonts w:cs="Times"/>
                <w:color w:val="1F1A17"/>
              </w:rPr>
              <w:t xml:space="preserve">3 propeller type </w:t>
            </w:r>
            <w:proofErr w:type="gramStart"/>
            <w:r w:rsidRPr="00D61BA4">
              <w:rPr>
                <w:rFonts w:cs="Times"/>
                <w:color w:val="1F1A17"/>
              </w:rPr>
              <w:t>blade</w:t>
            </w:r>
            <w:proofErr w:type="gramEnd"/>
            <w:r w:rsidRPr="00D61BA4">
              <w:rPr>
                <w:rFonts w:cs="Times"/>
                <w:color w:val="1F1A17"/>
              </w:rPr>
              <w:t xml:space="preserve"> attached to shaft and tank for dissolved the liquid solution properly. </w:t>
            </w:r>
          </w:p>
          <w:p w:rsidR="00755E2A" w:rsidRPr="00D61BA4" w:rsidRDefault="00755E2A" w:rsidP="007E6E88">
            <w:pPr>
              <w:spacing w:before="6"/>
              <w:rPr>
                <w:rFonts w:cs="Times"/>
                <w:color w:val="1F1A17"/>
              </w:rPr>
            </w:pPr>
            <w:r w:rsidRPr="00D61BA4">
              <w:rPr>
                <w:rFonts w:cs="Times"/>
                <w:color w:val="1F1A17"/>
              </w:rPr>
              <w:lastRenderedPageBreak/>
              <w:t>Differential speed (adjustable) = 0-200 rpm.</w:t>
            </w:r>
          </w:p>
          <w:p w:rsidR="00755E2A" w:rsidRPr="00D61BA4" w:rsidRDefault="00755E2A" w:rsidP="007E6E88">
            <w:pPr>
              <w:spacing w:before="6"/>
              <w:rPr>
                <w:rFonts w:cs="Arial Unicode MS"/>
                <w:color w:val="1F1A17"/>
                <w:szCs w:val="21"/>
              </w:rPr>
            </w:pPr>
            <w:r w:rsidRPr="00D61BA4">
              <w:rPr>
                <w:rFonts w:cs="Times"/>
                <w:color w:val="1F1A17"/>
              </w:rPr>
              <w:t>Extraction tank will consists of attached pH sensor and temperature sensor for monitoring solution pH and temperature during precipitation.</w:t>
            </w:r>
          </w:p>
          <w:p w:rsidR="00755E2A" w:rsidRPr="00D61BA4" w:rsidRDefault="00755E2A" w:rsidP="007E6E88">
            <w:pPr>
              <w:spacing w:before="6"/>
            </w:pPr>
            <w:r w:rsidRPr="00D61BA4">
              <w:t>Construction material of tank should be SS 316.</w:t>
            </w:r>
          </w:p>
          <w:p w:rsidR="00755E2A" w:rsidRPr="00D61BA4" w:rsidRDefault="00755E2A" w:rsidP="007E6E88">
            <w:pPr>
              <w:spacing w:before="6"/>
            </w:pPr>
            <w:r w:rsidRPr="00D61BA4">
              <w:t>Holding stand/ trolley for tank having height 400 to 600 mm from ground.</w:t>
            </w:r>
          </w:p>
          <w:p w:rsidR="00755E2A" w:rsidRPr="00D61BA4" w:rsidRDefault="00755E2A" w:rsidP="007E6E88">
            <w:pPr>
              <w:spacing w:before="6"/>
            </w:pPr>
            <w:r w:rsidRPr="00D61BA4">
              <w:rPr>
                <w:b/>
              </w:rPr>
              <w:t xml:space="preserve">Purpose: </w:t>
            </w:r>
            <w:r w:rsidRPr="00D61BA4">
              <w:t>For separation of protein from the liquid extract after decantation / centrifugation.</w:t>
            </w:r>
          </w:p>
        </w:tc>
      </w:tr>
      <w:tr w:rsidR="00755E2A" w:rsidRPr="00D61BA4" w:rsidTr="007E6E88">
        <w:tc>
          <w:tcPr>
            <w:tcW w:w="950" w:type="dxa"/>
          </w:tcPr>
          <w:p w:rsidR="00755E2A" w:rsidRPr="00D61BA4" w:rsidRDefault="00755E2A" w:rsidP="007E6E88">
            <w:pPr>
              <w:widowControl w:val="0"/>
              <w:tabs>
                <w:tab w:val="left" w:pos="1973"/>
              </w:tabs>
              <w:autoSpaceDE w:val="0"/>
              <w:autoSpaceDN w:val="0"/>
              <w:spacing w:before="7"/>
              <w:rPr>
                <w:rFonts w:cs="Times"/>
                <w:color w:val="1F1A17"/>
                <w:w w:val="105"/>
              </w:rPr>
            </w:pPr>
            <w:r w:rsidRPr="00D61BA4">
              <w:rPr>
                <w:rFonts w:cs="Times"/>
                <w:color w:val="1F1A17"/>
                <w:w w:val="105"/>
              </w:rPr>
              <w:lastRenderedPageBreak/>
              <w:t>4</w:t>
            </w:r>
          </w:p>
        </w:tc>
        <w:tc>
          <w:tcPr>
            <w:tcW w:w="8590" w:type="dxa"/>
            <w:shd w:val="clear" w:color="auto" w:fill="auto"/>
          </w:tcPr>
          <w:p w:rsidR="00755E2A" w:rsidRPr="00D61BA4" w:rsidRDefault="00755E2A" w:rsidP="007E6E88">
            <w:pPr>
              <w:spacing w:before="7"/>
              <w:contextualSpacing/>
              <w:rPr>
                <w:rFonts w:cs="Times"/>
                <w:color w:val="1F1A17"/>
              </w:rPr>
            </w:pPr>
            <w:r w:rsidRPr="00D61BA4">
              <w:rPr>
                <w:rFonts w:cs="Times"/>
                <w:b/>
                <w:bCs/>
                <w:color w:val="1F1A17"/>
              </w:rPr>
              <w:t>Spray Dryer (1 No) :</w:t>
            </w:r>
          </w:p>
          <w:p w:rsidR="00755E2A" w:rsidRPr="00D61BA4" w:rsidRDefault="00755E2A" w:rsidP="007E6E88">
            <w:pPr>
              <w:spacing w:before="7"/>
              <w:contextualSpacing/>
              <w:rPr>
                <w:rFonts w:cs="Times"/>
                <w:color w:val="1F1A17"/>
              </w:rPr>
            </w:pPr>
            <w:r w:rsidRPr="00D61BA4">
              <w:rPr>
                <w:rFonts w:cs="Times"/>
                <w:b/>
                <w:bCs/>
                <w:color w:val="1F1A17"/>
              </w:rPr>
              <w:t>Specification</w:t>
            </w:r>
          </w:p>
          <w:p w:rsidR="00755E2A" w:rsidRPr="00D61BA4" w:rsidRDefault="00755E2A" w:rsidP="007E6E88">
            <w:pPr>
              <w:spacing w:before="7"/>
              <w:contextualSpacing/>
            </w:pPr>
            <w:r w:rsidRPr="00D61BA4">
              <w:t>Spray Dryer should be operated using inbuilt Electrical Heating system</w:t>
            </w:r>
          </w:p>
          <w:p w:rsidR="00755E2A" w:rsidRPr="00D61BA4" w:rsidRDefault="00755E2A" w:rsidP="007E6E88">
            <w:r w:rsidRPr="00D61BA4">
              <w:t>Feeding content in spray dryer is liquid (slurry type) with dissolved protein solids.</w:t>
            </w:r>
          </w:p>
          <w:p w:rsidR="00755E2A" w:rsidRPr="00D61BA4" w:rsidRDefault="00755E2A" w:rsidP="007E6E88">
            <w:pPr>
              <w:rPr>
                <w:rFonts w:cs="Times"/>
                <w:color w:val="1F1A17"/>
              </w:rPr>
            </w:pPr>
            <w:r w:rsidRPr="00D61BA4">
              <w:rPr>
                <w:rFonts w:cs="Times"/>
                <w:color w:val="1F1A17"/>
              </w:rPr>
              <w:t xml:space="preserve">Feed rate of aqueous extracted protein solution having TSS 20-30 % is 4-5 kg/hr. </w:t>
            </w:r>
          </w:p>
          <w:p w:rsidR="00755E2A" w:rsidRPr="00D61BA4" w:rsidRDefault="00755E2A" w:rsidP="007E6E88">
            <w:pPr>
              <w:spacing w:before="7"/>
              <w:contextualSpacing/>
              <w:rPr>
                <w:rFonts w:cs="Times"/>
                <w:color w:val="1F1A17"/>
              </w:rPr>
            </w:pPr>
            <w:r w:rsidRPr="00D61BA4">
              <w:rPr>
                <w:rFonts w:cs="Times"/>
                <w:color w:val="1F1A17"/>
              </w:rPr>
              <w:t>End Product moisture content less than 5 %.</w:t>
            </w:r>
          </w:p>
          <w:p w:rsidR="00755E2A" w:rsidRPr="00D61BA4" w:rsidRDefault="00755E2A" w:rsidP="007E6E88">
            <w:pPr>
              <w:tabs>
                <w:tab w:val="left" w:pos="1973"/>
              </w:tabs>
              <w:spacing w:before="7"/>
              <w:rPr>
                <w:rFonts w:cs="Times"/>
                <w:color w:val="1F1A17"/>
              </w:rPr>
            </w:pPr>
            <w:r w:rsidRPr="00D61BA4">
              <w:rPr>
                <w:rFonts w:cs="Times"/>
                <w:color w:val="1F1A17"/>
              </w:rPr>
              <w:t>Direct co-current type dryer with indirect heating system or as appropriate.</w:t>
            </w:r>
          </w:p>
          <w:p w:rsidR="00755E2A" w:rsidRPr="00D61BA4" w:rsidRDefault="00755E2A" w:rsidP="007E6E88">
            <w:pPr>
              <w:tabs>
                <w:tab w:val="left" w:pos="1973"/>
              </w:tabs>
              <w:spacing w:before="7"/>
              <w:rPr>
                <w:rFonts w:cs="Times"/>
                <w:color w:val="1F1A17"/>
              </w:rPr>
            </w:pPr>
            <w:r w:rsidRPr="00D61BA4">
              <w:rPr>
                <w:rFonts w:cs="Times"/>
                <w:color w:val="1F1A17"/>
              </w:rPr>
              <w:t>Evaporation rate of water is 2-5 kg/</w:t>
            </w:r>
            <w:proofErr w:type="spellStart"/>
            <w:r w:rsidRPr="00D61BA4">
              <w:rPr>
                <w:rFonts w:cs="Times"/>
                <w:color w:val="1F1A17"/>
              </w:rPr>
              <w:t>hr</w:t>
            </w:r>
            <w:proofErr w:type="spellEnd"/>
            <w:r w:rsidRPr="00D61BA4">
              <w:rPr>
                <w:rFonts w:cs="Times"/>
                <w:color w:val="1F1A17"/>
              </w:rPr>
              <w:t xml:space="preserve"> at 110 -250 </w:t>
            </w:r>
            <w:r w:rsidRPr="00D61BA4">
              <w:rPr>
                <w:rFonts w:ascii="Cambria Math" w:hAnsi="Cambria Math" w:cs="Cambria Math"/>
                <w:color w:val="1F1A17"/>
              </w:rPr>
              <w:t>℃</w:t>
            </w:r>
          </w:p>
          <w:p w:rsidR="00755E2A" w:rsidRPr="00D61BA4" w:rsidRDefault="00755E2A" w:rsidP="007E6E88">
            <w:pPr>
              <w:tabs>
                <w:tab w:val="left" w:pos="1973"/>
              </w:tabs>
              <w:spacing w:before="7"/>
              <w:rPr>
                <w:rFonts w:cs="Times"/>
                <w:color w:val="1F1A17"/>
              </w:rPr>
            </w:pPr>
            <w:r w:rsidRPr="00D61BA4">
              <w:rPr>
                <w:rFonts w:cs="Times"/>
                <w:color w:val="1F1A17"/>
              </w:rPr>
              <w:t>End product will be a dried protein powder.</w:t>
            </w:r>
          </w:p>
          <w:p w:rsidR="00755E2A" w:rsidRPr="00D61BA4" w:rsidRDefault="00755E2A" w:rsidP="007E6E88">
            <w:pPr>
              <w:tabs>
                <w:tab w:val="left" w:pos="1973"/>
              </w:tabs>
              <w:spacing w:before="7"/>
              <w:rPr>
                <w:rFonts w:cs="Times"/>
                <w:color w:val="1F1A17"/>
              </w:rPr>
            </w:pPr>
            <w:r w:rsidRPr="00D61BA4">
              <w:rPr>
                <w:rFonts w:cs="Times"/>
                <w:color w:val="1F1A17"/>
              </w:rPr>
              <w:t>Dried product will be 0.5 -1 kg/</w:t>
            </w:r>
            <w:proofErr w:type="spellStart"/>
            <w:r w:rsidRPr="00D61BA4">
              <w:rPr>
                <w:rFonts w:cs="Times"/>
                <w:color w:val="1F1A17"/>
              </w:rPr>
              <w:t>hr</w:t>
            </w:r>
            <w:proofErr w:type="spellEnd"/>
            <w:r w:rsidRPr="00D61BA4">
              <w:rPr>
                <w:rFonts w:cs="Times"/>
                <w:color w:val="1F1A17"/>
              </w:rPr>
              <w:t xml:space="preserve"> (depends upon TDS).</w:t>
            </w:r>
          </w:p>
          <w:p w:rsidR="00755E2A" w:rsidRPr="00D61BA4" w:rsidRDefault="00755E2A" w:rsidP="00755E2A">
            <w:pPr>
              <w:numPr>
                <w:ilvl w:val="1"/>
                <w:numId w:val="29"/>
              </w:numPr>
              <w:tabs>
                <w:tab w:val="left" w:pos="1973"/>
              </w:tabs>
              <w:spacing w:before="7"/>
              <w:rPr>
                <w:rFonts w:cs="Times"/>
                <w:color w:val="1F1A17"/>
              </w:rPr>
            </w:pPr>
            <w:r w:rsidRPr="00D61BA4">
              <w:rPr>
                <w:rFonts w:cs="Times"/>
                <w:color w:val="1F1A17"/>
              </w:rPr>
              <w:t xml:space="preserve">Inlet air temperature range: 110 -250 </w:t>
            </w:r>
            <w:r w:rsidRPr="00D61BA4">
              <w:rPr>
                <w:rFonts w:ascii="Cambria Math" w:hAnsi="Cambria Math" w:cs="Cambria Math"/>
                <w:color w:val="1F1A17"/>
              </w:rPr>
              <w:t>℃</w:t>
            </w:r>
          </w:p>
          <w:p w:rsidR="00755E2A" w:rsidRPr="00D61BA4" w:rsidRDefault="00755E2A" w:rsidP="00755E2A">
            <w:pPr>
              <w:numPr>
                <w:ilvl w:val="1"/>
                <w:numId w:val="29"/>
              </w:numPr>
              <w:tabs>
                <w:tab w:val="left" w:pos="1973"/>
              </w:tabs>
              <w:spacing w:before="7"/>
              <w:rPr>
                <w:rFonts w:cs="Times"/>
                <w:color w:val="1F1A17"/>
              </w:rPr>
            </w:pPr>
            <w:r w:rsidRPr="00D61BA4">
              <w:rPr>
                <w:rFonts w:cs="Times"/>
                <w:color w:val="1F1A17"/>
              </w:rPr>
              <w:t xml:space="preserve">Outlet air temperature range: 60-110 </w:t>
            </w:r>
            <w:r w:rsidRPr="00D61BA4">
              <w:rPr>
                <w:rFonts w:ascii="Cambria Math" w:hAnsi="Cambria Math" w:cs="Cambria Math"/>
                <w:color w:val="1F1A17"/>
              </w:rPr>
              <w:t>℃</w:t>
            </w:r>
          </w:p>
          <w:p w:rsidR="00755E2A" w:rsidRPr="00D61BA4" w:rsidRDefault="00755E2A" w:rsidP="00755E2A">
            <w:pPr>
              <w:numPr>
                <w:ilvl w:val="1"/>
                <w:numId w:val="29"/>
              </w:numPr>
              <w:tabs>
                <w:tab w:val="left" w:pos="1973"/>
              </w:tabs>
              <w:spacing w:before="7"/>
              <w:rPr>
                <w:rFonts w:cs="Times"/>
                <w:color w:val="1F1A17"/>
              </w:rPr>
            </w:pPr>
            <w:r w:rsidRPr="00D61BA4">
              <w:rPr>
                <w:rFonts w:cs="Times"/>
                <w:color w:val="1F1A17"/>
              </w:rPr>
              <w:t xml:space="preserve">Operating temperature range: 100 -150 </w:t>
            </w:r>
            <w:r w:rsidRPr="00D61BA4">
              <w:rPr>
                <w:rFonts w:ascii="Cambria Math" w:hAnsi="Cambria Math" w:cs="Cambria Math"/>
                <w:color w:val="1F1A17"/>
              </w:rPr>
              <w:t>℃</w:t>
            </w:r>
          </w:p>
          <w:p w:rsidR="00755E2A" w:rsidRPr="00D61BA4" w:rsidRDefault="00755E2A" w:rsidP="00755E2A">
            <w:pPr>
              <w:numPr>
                <w:ilvl w:val="1"/>
                <w:numId w:val="29"/>
              </w:numPr>
              <w:tabs>
                <w:tab w:val="left" w:pos="1973"/>
              </w:tabs>
              <w:spacing w:before="7"/>
              <w:rPr>
                <w:rFonts w:cs="Times"/>
                <w:color w:val="1F1A17"/>
              </w:rPr>
            </w:pPr>
            <w:r w:rsidRPr="00D61BA4">
              <w:rPr>
                <w:rFonts w:cs="Times"/>
                <w:color w:val="1F1A17"/>
              </w:rPr>
              <w:t xml:space="preserve">Product inlet temperature range: 20- 40 </w:t>
            </w:r>
            <w:r w:rsidRPr="00D61BA4">
              <w:rPr>
                <w:rFonts w:ascii="Cambria Math" w:hAnsi="Cambria Math" w:cs="Cambria Math"/>
                <w:color w:val="1F1A17"/>
              </w:rPr>
              <w:t>℃</w:t>
            </w:r>
          </w:p>
          <w:p w:rsidR="00755E2A" w:rsidRPr="00D61BA4" w:rsidRDefault="00755E2A" w:rsidP="00755E2A">
            <w:pPr>
              <w:numPr>
                <w:ilvl w:val="1"/>
                <w:numId w:val="29"/>
              </w:numPr>
              <w:tabs>
                <w:tab w:val="left" w:pos="1973"/>
              </w:tabs>
              <w:spacing w:before="7"/>
              <w:rPr>
                <w:rFonts w:cs="Times"/>
                <w:color w:val="1F1A17"/>
              </w:rPr>
            </w:pPr>
            <w:r w:rsidRPr="00D61BA4">
              <w:rPr>
                <w:rFonts w:cs="Times"/>
                <w:color w:val="1F1A17"/>
              </w:rPr>
              <w:t xml:space="preserve">Product outlet temperature range: 40- 60 </w:t>
            </w:r>
            <w:r w:rsidRPr="00D61BA4">
              <w:rPr>
                <w:rFonts w:ascii="Cambria Math" w:hAnsi="Cambria Math" w:cs="Cambria Math"/>
                <w:color w:val="1F1A17"/>
              </w:rPr>
              <w:t>℃</w:t>
            </w:r>
          </w:p>
          <w:p w:rsidR="00755E2A" w:rsidRPr="00D61BA4" w:rsidRDefault="00755E2A" w:rsidP="007E6E88">
            <w:pPr>
              <w:spacing w:before="7"/>
              <w:ind w:left="927"/>
              <w:rPr>
                <w:rFonts w:cs="Times"/>
                <w:color w:val="1F1A17"/>
              </w:rPr>
            </w:pPr>
            <w:r w:rsidRPr="00D61BA4">
              <w:rPr>
                <w:rFonts w:cs="Times"/>
                <w:color w:val="1F1A17"/>
              </w:rPr>
              <w:t xml:space="preserve">Required voltage 415 V/ 4 wire/ 3 phase, 50 Hz or as appropriate. </w:t>
            </w:r>
          </w:p>
          <w:p w:rsidR="00755E2A" w:rsidRPr="00D61BA4" w:rsidRDefault="00755E2A" w:rsidP="007E6E88">
            <w:pPr>
              <w:spacing w:before="7"/>
              <w:ind w:left="927"/>
              <w:rPr>
                <w:rFonts w:cs="Times"/>
                <w:color w:val="1F1A17"/>
              </w:rPr>
            </w:pPr>
            <w:r w:rsidRPr="00D61BA4">
              <w:rPr>
                <w:rFonts w:cs="Times"/>
                <w:color w:val="1F1A17"/>
              </w:rPr>
              <w:t>Compress air is 4-6 kg/cm</w:t>
            </w:r>
            <w:r w:rsidRPr="00D61BA4">
              <w:rPr>
                <w:rFonts w:cs="Times"/>
                <w:color w:val="1F1A17"/>
                <w:vertAlign w:val="superscript"/>
              </w:rPr>
              <w:t>2</w:t>
            </w:r>
            <w:r w:rsidRPr="00D61BA4">
              <w:rPr>
                <w:rFonts w:cs="Times"/>
                <w:color w:val="1F1A17"/>
              </w:rPr>
              <w:t xml:space="preserve"> or so.</w:t>
            </w:r>
          </w:p>
          <w:p w:rsidR="00755E2A" w:rsidRPr="00D61BA4" w:rsidRDefault="00755E2A" w:rsidP="007E6E88">
            <w:pPr>
              <w:spacing w:before="7"/>
              <w:ind w:left="927"/>
              <w:rPr>
                <w:rFonts w:cs="Times"/>
                <w:color w:val="1F1A17"/>
              </w:rPr>
            </w:pPr>
            <w:r w:rsidRPr="00D61BA4">
              <w:rPr>
                <w:rFonts w:cs="Times"/>
                <w:color w:val="1F1A17"/>
              </w:rPr>
              <w:t>Water in CIP 1-3 kg/cm</w:t>
            </w:r>
            <w:r w:rsidRPr="00D61BA4">
              <w:rPr>
                <w:rFonts w:cs="Times"/>
                <w:color w:val="1F1A17"/>
                <w:vertAlign w:val="superscript"/>
              </w:rPr>
              <w:t>2</w:t>
            </w:r>
            <w:r w:rsidRPr="00D61BA4">
              <w:rPr>
                <w:rFonts w:cs="Times"/>
                <w:color w:val="1F1A17"/>
              </w:rPr>
              <w:t>.</w:t>
            </w:r>
          </w:p>
          <w:p w:rsidR="00755E2A" w:rsidRPr="00D61BA4" w:rsidRDefault="00755E2A" w:rsidP="007E6E88">
            <w:pPr>
              <w:spacing w:before="7"/>
              <w:ind w:left="927"/>
              <w:rPr>
                <w:rFonts w:cs="Times"/>
                <w:color w:val="1F1A17"/>
              </w:rPr>
            </w:pPr>
            <w:r w:rsidRPr="00D61BA4">
              <w:rPr>
                <w:rFonts w:cs="Times"/>
                <w:color w:val="1F1A17"/>
              </w:rPr>
              <w:t>Feed pump will be 0.5 HP or as appropriate.</w:t>
            </w:r>
          </w:p>
          <w:p w:rsidR="00755E2A" w:rsidRPr="00D61BA4" w:rsidRDefault="00755E2A" w:rsidP="007E6E88">
            <w:pPr>
              <w:spacing w:before="7"/>
              <w:rPr>
                <w:rFonts w:cs="Times"/>
                <w:b/>
                <w:bCs/>
                <w:color w:val="1F1A17"/>
              </w:rPr>
            </w:pPr>
            <w:r w:rsidRPr="00D61BA4">
              <w:rPr>
                <w:rFonts w:cs="Times"/>
                <w:b/>
                <w:bCs/>
                <w:color w:val="1F1A17"/>
              </w:rPr>
              <w:t>Material of Construction</w:t>
            </w:r>
          </w:p>
          <w:p w:rsidR="00755E2A" w:rsidRPr="00D61BA4" w:rsidRDefault="00755E2A" w:rsidP="00755E2A">
            <w:pPr>
              <w:numPr>
                <w:ilvl w:val="1"/>
                <w:numId w:val="29"/>
              </w:numPr>
              <w:spacing w:before="7"/>
              <w:contextualSpacing/>
              <w:rPr>
                <w:rFonts w:cs="Times"/>
                <w:color w:val="1F1A17"/>
              </w:rPr>
            </w:pPr>
            <w:r w:rsidRPr="00D61BA4">
              <w:rPr>
                <w:rFonts w:cs="Times"/>
                <w:color w:val="1F1A17"/>
              </w:rPr>
              <w:t>For air contact part (Hot / cold): SS 304 or higher as appropriate</w:t>
            </w:r>
          </w:p>
          <w:p w:rsidR="00755E2A" w:rsidRPr="00D61BA4" w:rsidRDefault="00755E2A" w:rsidP="00755E2A">
            <w:pPr>
              <w:numPr>
                <w:ilvl w:val="1"/>
                <w:numId w:val="29"/>
              </w:numPr>
              <w:spacing w:before="7"/>
              <w:contextualSpacing/>
              <w:rPr>
                <w:rFonts w:cs="Times"/>
                <w:color w:val="1F1A17"/>
              </w:rPr>
            </w:pPr>
            <w:r w:rsidRPr="00D61BA4">
              <w:rPr>
                <w:rFonts w:cs="Times"/>
                <w:color w:val="1F1A17"/>
              </w:rPr>
              <w:t>Product contact parts: SS 316 (As per CGM guidelines).</w:t>
            </w:r>
          </w:p>
          <w:p w:rsidR="00755E2A" w:rsidRPr="00D61BA4" w:rsidRDefault="00755E2A" w:rsidP="00755E2A">
            <w:pPr>
              <w:numPr>
                <w:ilvl w:val="1"/>
                <w:numId w:val="29"/>
              </w:numPr>
              <w:spacing w:before="7"/>
              <w:contextualSpacing/>
              <w:rPr>
                <w:rFonts w:cs="Times"/>
                <w:color w:val="1F1A17"/>
              </w:rPr>
            </w:pPr>
            <w:r w:rsidRPr="00D61BA4">
              <w:rPr>
                <w:rFonts w:cs="Times"/>
                <w:color w:val="1F1A17"/>
              </w:rPr>
              <w:t>Non- contact parts / stiffeners/ supports : SS/Mild Steel or as appropriate</w:t>
            </w:r>
          </w:p>
          <w:p w:rsidR="00755E2A" w:rsidRPr="00D61BA4" w:rsidRDefault="00755E2A" w:rsidP="007E6E88">
            <w:pPr>
              <w:spacing w:before="7"/>
              <w:rPr>
                <w:rFonts w:cs="Arial Unicode MS"/>
                <w:color w:val="1F1A17"/>
                <w:szCs w:val="21"/>
              </w:rPr>
            </w:pPr>
            <w:r w:rsidRPr="00D61BA4">
              <w:rPr>
                <w:rFonts w:cs="Times"/>
                <w:color w:val="1F1A17"/>
              </w:rPr>
              <w:t>For storing the feed material, feed balance tank having cylindrical shape with conical bottom of capacity of 4 – 10 L.</w:t>
            </w:r>
          </w:p>
          <w:p w:rsidR="00755E2A" w:rsidRPr="00D61BA4" w:rsidRDefault="00755E2A" w:rsidP="007E6E88">
            <w:pPr>
              <w:spacing w:before="7"/>
              <w:rPr>
                <w:rFonts w:cs="Times"/>
                <w:color w:val="1F1A17"/>
              </w:rPr>
            </w:pPr>
            <w:r w:rsidRPr="00D61BA4">
              <w:rPr>
                <w:rFonts w:cs="Times"/>
                <w:color w:val="1F1A17"/>
              </w:rPr>
              <w:t>Feed line of appropriate material is required to transfer the feed to the system from feed pump. Peristaltic type positive displacement feed pump or as appropriate will be required of capacity 4- 10 lit/hr.</w:t>
            </w:r>
          </w:p>
          <w:p w:rsidR="00755E2A" w:rsidRPr="00D61BA4" w:rsidRDefault="00755E2A" w:rsidP="007E6E88">
            <w:pPr>
              <w:spacing w:before="7"/>
              <w:rPr>
                <w:rFonts w:cs="Arial Unicode MS"/>
                <w:color w:val="1F1A17"/>
                <w:szCs w:val="21"/>
              </w:rPr>
            </w:pPr>
            <w:r w:rsidRPr="00D61BA4">
              <w:rPr>
                <w:rFonts w:cs="Times"/>
                <w:color w:val="1F1A17"/>
              </w:rPr>
              <w:t xml:space="preserve">Atomizer system will be as appropriate as per specifications. </w:t>
            </w:r>
          </w:p>
          <w:p w:rsidR="00755E2A" w:rsidRPr="00D61BA4" w:rsidRDefault="00755E2A" w:rsidP="007E6E88">
            <w:pPr>
              <w:spacing w:before="7"/>
              <w:rPr>
                <w:rFonts w:cs="Times"/>
                <w:color w:val="1F1A17"/>
              </w:rPr>
            </w:pPr>
            <w:r w:rsidRPr="00D61BA4">
              <w:rPr>
                <w:rFonts w:cs="Times"/>
                <w:color w:val="1F1A17"/>
              </w:rPr>
              <w:t>Filter media for air will be as appropriate.</w:t>
            </w:r>
          </w:p>
          <w:p w:rsidR="00755E2A" w:rsidRPr="00D61BA4" w:rsidRDefault="00755E2A" w:rsidP="007E6E88">
            <w:pPr>
              <w:spacing w:before="7"/>
              <w:rPr>
                <w:rFonts w:cs="Times"/>
                <w:color w:val="1F1A17"/>
              </w:rPr>
            </w:pPr>
            <w:r w:rsidRPr="00D61BA4">
              <w:rPr>
                <w:rFonts w:cs="Times"/>
                <w:color w:val="1F1A17"/>
              </w:rPr>
              <w:t>Hot air duct of appropriate material to transfer the hot air to system from appropriate air heating system along with air distributer system (swirl type or as appropriate) to distribute the air in proper orientation.</w:t>
            </w:r>
          </w:p>
          <w:p w:rsidR="00755E2A" w:rsidRPr="00D61BA4" w:rsidRDefault="00755E2A" w:rsidP="007E6E88">
            <w:pPr>
              <w:spacing w:before="7"/>
              <w:rPr>
                <w:rFonts w:cs="Times"/>
                <w:color w:val="1F1A17"/>
              </w:rPr>
            </w:pPr>
            <w:r w:rsidRPr="00D61BA4">
              <w:rPr>
                <w:rFonts w:cs="Times"/>
                <w:color w:val="1F1A17"/>
              </w:rPr>
              <w:t>Cylindrical co –current type drying chamber for drying of solution with 50</w:t>
            </w:r>
            <w:r w:rsidRPr="00D61BA4">
              <w:rPr>
                <w:rFonts w:cs="Times"/>
                <w:color w:val="1F1A17"/>
              </w:rPr>
              <w:sym w:font="Symbol" w:char="F0B0"/>
            </w:r>
            <w:r w:rsidRPr="00D61BA4">
              <w:rPr>
                <w:rFonts w:cs="Times"/>
                <w:color w:val="1F1A17"/>
              </w:rPr>
              <w:t xml:space="preserve"> to 80</w:t>
            </w:r>
            <w:r w:rsidRPr="00D61BA4">
              <w:rPr>
                <w:rFonts w:cs="Times"/>
                <w:color w:val="1F1A17"/>
              </w:rPr>
              <w:sym w:font="Symbol" w:char="F0B0"/>
            </w:r>
            <w:r w:rsidRPr="00D61BA4">
              <w:rPr>
                <w:rFonts w:cs="Times"/>
                <w:color w:val="1F1A17"/>
              </w:rPr>
              <w:t xml:space="preserve"> bottom conical angle (or as appropriate).</w:t>
            </w:r>
          </w:p>
          <w:p w:rsidR="00755E2A" w:rsidRPr="00D61BA4" w:rsidRDefault="00755E2A" w:rsidP="007E6E88">
            <w:pPr>
              <w:spacing w:before="7"/>
              <w:rPr>
                <w:rFonts w:cs="Arial Unicode MS"/>
                <w:color w:val="1F1A17"/>
                <w:szCs w:val="21"/>
              </w:rPr>
            </w:pPr>
            <w:r w:rsidRPr="00D61BA4">
              <w:rPr>
                <w:rFonts w:cs="Times"/>
                <w:color w:val="1F1A17"/>
              </w:rPr>
              <w:t xml:space="preserve">View glass + light glass will be </w:t>
            </w:r>
            <w:r w:rsidRPr="00D61BA4">
              <w:rPr>
                <w:color w:val="1F1A17"/>
              </w:rPr>
              <w:t>ϕ</w:t>
            </w:r>
            <w:r w:rsidRPr="00D61BA4">
              <w:rPr>
                <w:rFonts w:cs="Times"/>
                <w:color w:val="1F1A17"/>
              </w:rPr>
              <w:t xml:space="preserve"> 3” to </w:t>
            </w:r>
            <w:r w:rsidRPr="00D61BA4">
              <w:rPr>
                <w:color w:val="1F1A17"/>
              </w:rPr>
              <w:t>ϕ</w:t>
            </w:r>
            <w:r w:rsidRPr="00D61BA4">
              <w:rPr>
                <w:rFonts w:cs="Times"/>
                <w:color w:val="1F1A17"/>
              </w:rPr>
              <w:t xml:space="preserve"> 5”. </w:t>
            </w:r>
          </w:p>
          <w:p w:rsidR="00755E2A" w:rsidRPr="00D61BA4" w:rsidRDefault="00755E2A" w:rsidP="007E6E88">
            <w:pPr>
              <w:spacing w:before="7"/>
              <w:rPr>
                <w:rFonts w:cs="Times"/>
                <w:color w:val="1F1A17"/>
              </w:rPr>
            </w:pPr>
            <w:r w:rsidRPr="00D61BA4">
              <w:rPr>
                <w:rFonts w:cs="Times"/>
                <w:color w:val="1F1A17"/>
              </w:rPr>
              <w:t>Appropriate Product outlet valve.</w:t>
            </w:r>
          </w:p>
          <w:p w:rsidR="00755E2A" w:rsidRPr="00D61BA4" w:rsidRDefault="00755E2A" w:rsidP="007E6E88">
            <w:pPr>
              <w:spacing w:before="7"/>
              <w:rPr>
                <w:rFonts w:cs="Arial Unicode MS"/>
                <w:color w:val="1F1A17"/>
                <w:szCs w:val="21"/>
              </w:rPr>
            </w:pPr>
            <w:r w:rsidRPr="00D61BA4">
              <w:rPr>
                <w:rFonts w:cs="Times"/>
                <w:color w:val="1F1A17"/>
              </w:rPr>
              <w:t xml:space="preserve">Insulation material will be of mineral glass wool or as appropriate. </w:t>
            </w:r>
          </w:p>
          <w:p w:rsidR="00755E2A" w:rsidRPr="00D61BA4" w:rsidRDefault="00755E2A" w:rsidP="007E6E88">
            <w:pPr>
              <w:spacing w:before="7"/>
              <w:rPr>
                <w:rFonts w:cs="Times"/>
                <w:color w:val="1F1A17"/>
              </w:rPr>
            </w:pPr>
            <w:r w:rsidRPr="00D61BA4">
              <w:rPr>
                <w:rFonts w:cs="Times"/>
                <w:color w:val="1F1A17"/>
              </w:rPr>
              <w:t>Conveying duct line used for to convey the air with fines for further process.</w:t>
            </w:r>
          </w:p>
          <w:p w:rsidR="00755E2A" w:rsidRPr="00D61BA4" w:rsidRDefault="00755E2A" w:rsidP="007E6E88">
            <w:pPr>
              <w:spacing w:before="7"/>
              <w:rPr>
                <w:rFonts w:cs="Times"/>
                <w:color w:val="1F1A17"/>
              </w:rPr>
            </w:pPr>
            <w:r w:rsidRPr="00D61BA4">
              <w:rPr>
                <w:rFonts w:cs="Times"/>
                <w:color w:val="1F1A17"/>
              </w:rPr>
              <w:t>Single cyclone separator used to collect the fine protein powder having tangential entry with bottom conical with appropriate valve for product collection.</w:t>
            </w:r>
          </w:p>
          <w:p w:rsidR="00755E2A" w:rsidRPr="00D61BA4" w:rsidRDefault="00755E2A" w:rsidP="007E6E88">
            <w:pPr>
              <w:spacing w:before="7"/>
              <w:rPr>
                <w:rFonts w:cs="Times"/>
                <w:color w:val="1F1A17"/>
              </w:rPr>
            </w:pPr>
            <w:r w:rsidRPr="00D61BA4">
              <w:rPr>
                <w:rFonts w:cs="Times"/>
                <w:color w:val="1F1A17"/>
              </w:rPr>
              <w:t>Conveying duct line will be to convey air to atmosphere.</w:t>
            </w:r>
          </w:p>
          <w:p w:rsidR="00755E2A" w:rsidRPr="00D61BA4" w:rsidRDefault="00755E2A" w:rsidP="007E6E88">
            <w:pPr>
              <w:spacing w:before="7"/>
              <w:rPr>
                <w:rFonts w:cs="Times"/>
                <w:color w:val="1F1A17"/>
              </w:rPr>
            </w:pPr>
            <w:r w:rsidRPr="00D61BA4">
              <w:rPr>
                <w:rFonts w:cs="Times"/>
                <w:color w:val="1F1A17"/>
              </w:rPr>
              <w:lastRenderedPageBreak/>
              <w:t>Belt driven centrifugal type Blower or as appropriate to be used to generate sufficient vacuum with supplying air.</w:t>
            </w:r>
            <w:r w:rsidRPr="00D61BA4">
              <w:rPr>
                <w:rFonts w:cs="Times"/>
                <w:b/>
                <w:bCs/>
                <w:color w:val="1F1A17"/>
              </w:rPr>
              <w:t xml:space="preserve"> </w:t>
            </w:r>
          </w:p>
          <w:p w:rsidR="00755E2A" w:rsidRPr="00D61BA4" w:rsidRDefault="00755E2A" w:rsidP="007E6E88">
            <w:pPr>
              <w:spacing w:before="7"/>
              <w:jc w:val="both"/>
              <w:rPr>
                <w:color w:val="1F1A17"/>
              </w:rPr>
            </w:pPr>
            <w:r w:rsidRPr="00D61BA4">
              <w:rPr>
                <w:rFonts w:cs="Times"/>
                <w:b/>
                <w:bCs/>
                <w:color w:val="1F1A17"/>
              </w:rPr>
              <w:t>Automated control system along with data acquisition system</w:t>
            </w:r>
            <w:r w:rsidRPr="00D61BA4">
              <w:rPr>
                <w:rFonts w:cs="Times"/>
                <w:color w:val="1F1A17"/>
              </w:rPr>
              <w:t xml:space="preserve"> having latest version laptop of reputed company like Apple/HP/Lenovo </w:t>
            </w:r>
            <w:proofErr w:type="spellStart"/>
            <w:r w:rsidRPr="00D61BA4">
              <w:rPr>
                <w:rFonts w:cs="Times"/>
                <w:color w:val="1F1A17"/>
              </w:rPr>
              <w:t>etc</w:t>
            </w:r>
            <w:proofErr w:type="spellEnd"/>
            <w:r w:rsidRPr="00D61BA4">
              <w:rPr>
                <w:rFonts w:cs="Times"/>
                <w:color w:val="1F1A17"/>
              </w:rPr>
              <w:t xml:space="preserve"> </w:t>
            </w:r>
            <w:r w:rsidRPr="00D61BA4">
              <w:rPr>
                <w:color w:val="1F1A17"/>
              </w:rPr>
              <w:t>or PLC HMI control system</w:t>
            </w:r>
            <w:r w:rsidRPr="00D61BA4">
              <w:rPr>
                <w:rFonts w:cs="Times"/>
                <w:color w:val="1F1A17"/>
              </w:rPr>
              <w:t>.</w:t>
            </w:r>
          </w:p>
          <w:p w:rsidR="00755E2A" w:rsidRPr="00D61BA4" w:rsidRDefault="00755E2A" w:rsidP="00755E2A">
            <w:pPr>
              <w:numPr>
                <w:ilvl w:val="1"/>
                <w:numId w:val="29"/>
              </w:numPr>
              <w:spacing w:before="7"/>
              <w:contextualSpacing/>
              <w:rPr>
                <w:rFonts w:cs="Times"/>
                <w:color w:val="1F1A17"/>
              </w:rPr>
            </w:pPr>
            <w:r w:rsidRPr="00D61BA4">
              <w:rPr>
                <w:rFonts w:cs="Times"/>
                <w:color w:val="1F1A17"/>
              </w:rPr>
              <w:t>Processor: Intel 11</w:t>
            </w:r>
            <w:r w:rsidRPr="00D61BA4">
              <w:rPr>
                <w:rFonts w:cs="Times"/>
                <w:color w:val="1F1A17"/>
                <w:vertAlign w:val="superscript"/>
              </w:rPr>
              <w:t>th</w:t>
            </w:r>
            <w:r w:rsidRPr="00D61BA4">
              <w:rPr>
                <w:rFonts w:cs="Times"/>
                <w:color w:val="1F1A17"/>
              </w:rPr>
              <w:t xml:space="preserve"> Generation corei7</w:t>
            </w:r>
          </w:p>
          <w:p w:rsidR="00755E2A" w:rsidRPr="00D61BA4" w:rsidRDefault="00755E2A" w:rsidP="00755E2A">
            <w:pPr>
              <w:numPr>
                <w:ilvl w:val="1"/>
                <w:numId w:val="29"/>
              </w:numPr>
              <w:spacing w:before="7"/>
              <w:contextualSpacing/>
              <w:rPr>
                <w:rFonts w:cs="Times"/>
                <w:color w:val="1F1A17"/>
              </w:rPr>
            </w:pPr>
            <w:r w:rsidRPr="00D61BA4">
              <w:rPr>
                <w:rFonts w:cs="Times"/>
                <w:color w:val="1F1A17"/>
              </w:rPr>
              <w:t>Ram: 8 GB and above</w:t>
            </w:r>
          </w:p>
          <w:p w:rsidR="00755E2A" w:rsidRPr="00D61BA4" w:rsidRDefault="00755E2A" w:rsidP="00755E2A">
            <w:pPr>
              <w:numPr>
                <w:ilvl w:val="1"/>
                <w:numId w:val="29"/>
              </w:numPr>
              <w:spacing w:before="7"/>
              <w:contextualSpacing/>
              <w:rPr>
                <w:rFonts w:cs="Times"/>
                <w:color w:val="1F1A17"/>
              </w:rPr>
            </w:pPr>
            <w:r w:rsidRPr="00D61BA4">
              <w:rPr>
                <w:rFonts w:cs="Times"/>
                <w:color w:val="1F1A17"/>
              </w:rPr>
              <w:t>Screen Size: 14 inches and above</w:t>
            </w:r>
          </w:p>
          <w:p w:rsidR="00755E2A" w:rsidRPr="00D61BA4" w:rsidRDefault="00755E2A" w:rsidP="00755E2A">
            <w:pPr>
              <w:numPr>
                <w:ilvl w:val="1"/>
                <w:numId w:val="29"/>
              </w:numPr>
              <w:spacing w:before="7"/>
              <w:contextualSpacing/>
              <w:rPr>
                <w:rFonts w:cs="Times"/>
                <w:color w:val="1F1A17"/>
              </w:rPr>
            </w:pPr>
            <w:r w:rsidRPr="00D61BA4">
              <w:rPr>
                <w:rFonts w:cs="Times"/>
                <w:color w:val="1F1A17"/>
              </w:rPr>
              <w:t>Hard Disk Size: 1 TB</w:t>
            </w:r>
          </w:p>
          <w:p w:rsidR="00755E2A" w:rsidRPr="00D61BA4" w:rsidRDefault="00755E2A" w:rsidP="00755E2A">
            <w:pPr>
              <w:numPr>
                <w:ilvl w:val="1"/>
                <w:numId w:val="29"/>
              </w:numPr>
              <w:spacing w:before="7"/>
              <w:contextualSpacing/>
              <w:rPr>
                <w:rFonts w:cs="Times"/>
                <w:color w:val="1F1A17"/>
              </w:rPr>
            </w:pPr>
            <w:r w:rsidRPr="00D61BA4">
              <w:rPr>
                <w:rFonts w:cs="Times"/>
                <w:color w:val="1F1A17"/>
              </w:rPr>
              <w:t>Hard Disk Type: SSD</w:t>
            </w:r>
          </w:p>
          <w:p w:rsidR="00755E2A" w:rsidRPr="00D61BA4" w:rsidRDefault="00755E2A" w:rsidP="00755E2A">
            <w:pPr>
              <w:numPr>
                <w:ilvl w:val="1"/>
                <w:numId w:val="29"/>
              </w:numPr>
              <w:spacing w:before="7"/>
              <w:contextualSpacing/>
              <w:rPr>
                <w:rFonts w:cs="Times"/>
                <w:color w:val="1F1A17"/>
              </w:rPr>
            </w:pPr>
            <w:r w:rsidRPr="00D61BA4">
              <w:rPr>
                <w:rFonts w:cs="Times"/>
                <w:color w:val="1F1A17"/>
              </w:rPr>
              <w:t>Operating System: Windows 11 Home / MAC OS</w:t>
            </w:r>
          </w:p>
          <w:p w:rsidR="00755E2A" w:rsidRPr="00D61BA4" w:rsidRDefault="00755E2A" w:rsidP="00755E2A">
            <w:pPr>
              <w:numPr>
                <w:ilvl w:val="1"/>
                <w:numId w:val="29"/>
              </w:numPr>
              <w:spacing w:before="7"/>
              <w:contextualSpacing/>
              <w:rPr>
                <w:rFonts w:cs="Times"/>
                <w:color w:val="1F1A17"/>
              </w:rPr>
            </w:pPr>
            <w:r w:rsidRPr="00D61BA4">
              <w:rPr>
                <w:rFonts w:cs="Times"/>
                <w:color w:val="1F1A17"/>
              </w:rPr>
              <w:t>Graphic Card Description: Integrated</w:t>
            </w:r>
          </w:p>
          <w:p w:rsidR="00755E2A" w:rsidRPr="00D61BA4" w:rsidRDefault="00755E2A" w:rsidP="00755E2A">
            <w:pPr>
              <w:numPr>
                <w:ilvl w:val="1"/>
                <w:numId w:val="29"/>
              </w:numPr>
              <w:spacing w:before="7"/>
              <w:contextualSpacing/>
              <w:rPr>
                <w:rFonts w:cs="Times"/>
                <w:color w:val="1F1A17"/>
              </w:rPr>
            </w:pPr>
            <w:r w:rsidRPr="00D61BA4">
              <w:rPr>
                <w:rFonts w:cs="Times"/>
                <w:color w:val="1F1A17"/>
              </w:rPr>
              <w:t>CPU Speed: 4.5 GHz and above</w:t>
            </w:r>
          </w:p>
          <w:p w:rsidR="00755E2A" w:rsidRPr="00D61BA4" w:rsidRDefault="00755E2A" w:rsidP="00755E2A">
            <w:pPr>
              <w:numPr>
                <w:ilvl w:val="1"/>
                <w:numId w:val="29"/>
              </w:numPr>
              <w:spacing w:before="7"/>
              <w:contextualSpacing/>
              <w:rPr>
                <w:rFonts w:cs="Times"/>
                <w:color w:val="1F1A17"/>
              </w:rPr>
            </w:pPr>
            <w:r w:rsidRPr="00D61BA4">
              <w:rPr>
                <w:rFonts w:cs="Times"/>
                <w:color w:val="1F1A17"/>
              </w:rPr>
              <w:t>Power Backup: 8 hours and above</w:t>
            </w:r>
          </w:p>
          <w:p w:rsidR="00755E2A" w:rsidRPr="00D61BA4" w:rsidRDefault="00755E2A" w:rsidP="00755E2A">
            <w:pPr>
              <w:numPr>
                <w:ilvl w:val="1"/>
                <w:numId w:val="29"/>
              </w:numPr>
              <w:spacing w:before="7"/>
              <w:contextualSpacing/>
              <w:rPr>
                <w:rFonts w:cs="Times"/>
                <w:color w:val="1F1A17"/>
              </w:rPr>
            </w:pPr>
            <w:r w:rsidRPr="00D61BA4">
              <w:rPr>
                <w:rFonts w:cs="Times"/>
                <w:color w:val="1F1A17"/>
              </w:rPr>
              <w:t>In-built web camera (720p HD camera)</w:t>
            </w:r>
          </w:p>
          <w:p w:rsidR="00755E2A" w:rsidRPr="00D61BA4" w:rsidRDefault="00755E2A" w:rsidP="007E6E88">
            <w:pPr>
              <w:spacing w:before="7"/>
              <w:rPr>
                <w:rFonts w:cs="Times"/>
                <w:color w:val="1F1A17"/>
              </w:rPr>
            </w:pPr>
            <w:r w:rsidRPr="00D61BA4">
              <w:rPr>
                <w:rFonts w:cs="Times"/>
                <w:b/>
                <w:color w:val="1F1A17"/>
              </w:rPr>
              <w:t>Purpose</w:t>
            </w:r>
            <w:r w:rsidRPr="00D61BA4">
              <w:rPr>
                <w:rFonts w:cs="Times"/>
                <w:color w:val="1F1A17"/>
              </w:rPr>
              <w:t>: Convert aqueous extracted protein solution into fine dried powder of protein.</w:t>
            </w:r>
          </w:p>
          <w:p w:rsidR="00755E2A" w:rsidRPr="00D61BA4" w:rsidRDefault="00755E2A" w:rsidP="007E6E88">
            <w:pPr>
              <w:spacing w:before="7"/>
              <w:rPr>
                <w:rFonts w:cs="Times"/>
                <w:color w:val="1F1A17"/>
              </w:rPr>
            </w:pPr>
          </w:p>
          <w:p w:rsidR="00755E2A" w:rsidRPr="00D61BA4" w:rsidRDefault="00755E2A" w:rsidP="007E6E88">
            <w:pPr>
              <w:spacing w:before="7"/>
              <w:rPr>
                <w:rFonts w:cs="Times"/>
                <w:b/>
                <w:bCs/>
                <w:color w:val="1F1A17"/>
              </w:rPr>
            </w:pPr>
            <w:r w:rsidRPr="00D61BA4">
              <w:rPr>
                <w:rFonts w:cs="Times"/>
                <w:color w:val="1F1A17"/>
              </w:rPr>
              <w:t xml:space="preserve">Note: </w:t>
            </w:r>
            <w:r w:rsidRPr="00D61BA4">
              <w:rPr>
                <w:rFonts w:cs="Times"/>
                <w:b/>
                <w:bCs/>
                <w:color w:val="1F1A17"/>
              </w:rPr>
              <w:t xml:space="preserve">Above S. No 1 to </w:t>
            </w:r>
            <w:proofErr w:type="gramStart"/>
            <w:r w:rsidRPr="00D61BA4">
              <w:rPr>
                <w:rFonts w:cs="Times"/>
                <w:b/>
                <w:bCs/>
                <w:color w:val="1F1A17"/>
              </w:rPr>
              <w:t>4,</w:t>
            </w:r>
            <w:proofErr w:type="gramEnd"/>
            <w:r w:rsidRPr="00D61BA4">
              <w:rPr>
                <w:rFonts w:cs="Times"/>
                <w:b/>
                <w:bCs/>
                <w:color w:val="1F1A17"/>
              </w:rPr>
              <w:t xml:space="preserve"> should be complete in all respect including connecting pipes, pumps etc. as similar to Automatic or turnkey project, 1 plant and fit in 1 room of 7m x 3m size (Indicative Plant layout is given as below).</w:t>
            </w:r>
          </w:p>
          <w:p w:rsidR="00755E2A" w:rsidRPr="00D61BA4" w:rsidRDefault="00755E2A" w:rsidP="007E6E88">
            <w:pPr>
              <w:spacing w:before="7"/>
              <w:rPr>
                <w:rFonts w:cs="Times"/>
                <w:color w:val="1F1A17"/>
              </w:rPr>
            </w:pPr>
          </w:p>
        </w:tc>
      </w:tr>
      <w:tr w:rsidR="00755E2A" w:rsidRPr="00D61BA4" w:rsidTr="007E6E88">
        <w:tc>
          <w:tcPr>
            <w:tcW w:w="950" w:type="dxa"/>
          </w:tcPr>
          <w:p w:rsidR="00755E2A" w:rsidRPr="00D61BA4" w:rsidRDefault="00755E2A" w:rsidP="007E6E88">
            <w:pPr>
              <w:widowControl w:val="0"/>
              <w:tabs>
                <w:tab w:val="left" w:pos="1973"/>
              </w:tabs>
              <w:autoSpaceDE w:val="0"/>
              <w:autoSpaceDN w:val="0"/>
              <w:spacing w:before="6" w:line="244" w:lineRule="auto"/>
              <w:ind w:right="1790"/>
              <w:rPr>
                <w:rFonts w:cs="Times"/>
                <w:color w:val="1F1A17"/>
              </w:rPr>
            </w:pPr>
            <w:r w:rsidRPr="00D61BA4">
              <w:rPr>
                <w:rFonts w:cs="Times"/>
                <w:color w:val="1F1A17"/>
              </w:rPr>
              <w:lastRenderedPageBreak/>
              <w:t>5</w:t>
            </w:r>
          </w:p>
        </w:tc>
        <w:tc>
          <w:tcPr>
            <w:tcW w:w="8590" w:type="dxa"/>
            <w:shd w:val="clear" w:color="auto" w:fill="auto"/>
          </w:tcPr>
          <w:p w:rsidR="00755E2A" w:rsidRPr="00D61BA4" w:rsidRDefault="00755E2A" w:rsidP="007E6E88">
            <w:pPr>
              <w:spacing w:before="6" w:line="244" w:lineRule="auto"/>
              <w:rPr>
                <w:rFonts w:cs="Times"/>
                <w:b/>
                <w:bCs/>
                <w:color w:val="1F1A17"/>
              </w:rPr>
            </w:pPr>
            <w:r w:rsidRPr="00D61BA4">
              <w:rPr>
                <w:rFonts w:cs="Times"/>
                <w:b/>
                <w:bCs/>
                <w:color w:val="1F1A17"/>
              </w:rPr>
              <w:t>Infrared Dryer (1 No) :</w:t>
            </w:r>
          </w:p>
          <w:p w:rsidR="00755E2A" w:rsidRPr="00D61BA4" w:rsidRDefault="00755E2A" w:rsidP="007E6E88">
            <w:pPr>
              <w:spacing w:before="6" w:line="244" w:lineRule="auto"/>
              <w:rPr>
                <w:rFonts w:cs="Times"/>
                <w:b/>
                <w:bCs/>
                <w:color w:val="1F1A17"/>
              </w:rPr>
            </w:pPr>
            <w:r w:rsidRPr="00D61BA4">
              <w:rPr>
                <w:rFonts w:cs="Times"/>
                <w:b/>
                <w:bCs/>
                <w:color w:val="1F1A17"/>
              </w:rPr>
              <w:t>Specification</w:t>
            </w:r>
          </w:p>
          <w:p w:rsidR="00755E2A" w:rsidRPr="00D61BA4" w:rsidRDefault="00755E2A" w:rsidP="007E6E88">
            <w:pPr>
              <w:tabs>
                <w:tab w:val="left" w:pos="1973"/>
              </w:tabs>
              <w:spacing w:before="6" w:line="244" w:lineRule="auto"/>
              <w:rPr>
                <w:rFonts w:cs="Times"/>
                <w:color w:val="1F1A17"/>
              </w:rPr>
            </w:pPr>
            <w:r w:rsidRPr="00D61BA4">
              <w:rPr>
                <w:rFonts w:cs="Times"/>
                <w:color w:val="1F1A17"/>
              </w:rPr>
              <w:t>Dimension of infrared dryer will be 750 mm × 650 mm × 400 mm or as appropriate according to dryer.</w:t>
            </w:r>
          </w:p>
          <w:p w:rsidR="00755E2A" w:rsidRPr="00D61BA4" w:rsidRDefault="00755E2A" w:rsidP="007E6E88">
            <w:pPr>
              <w:tabs>
                <w:tab w:val="left" w:pos="1973"/>
              </w:tabs>
              <w:spacing w:before="6" w:line="244" w:lineRule="auto"/>
              <w:rPr>
                <w:rFonts w:cs="Arial Unicode MS"/>
                <w:color w:val="1F1A17"/>
                <w:szCs w:val="21"/>
              </w:rPr>
            </w:pPr>
            <w:r w:rsidRPr="00D61BA4">
              <w:rPr>
                <w:rFonts w:cs="Times"/>
                <w:color w:val="1F1A17"/>
              </w:rPr>
              <w:t xml:space="preserve">Number of infrared lamps will be 3-6 or as appropriate. </w:t>
            </w:r>
          </w:p>
          <w:p w:rsidR="00755E2A" w:rsidRPr="00D61BA4" w:rsidRDefault="00755E2A" w:rsidP="007E6E88">
            <w:pPr>
              <w:tabs>
                <w:tab w:val="left" w:pos="1973"/>
              </w:tabs>
              <w:spacing w:before="6" w:line="244" w:lineRule="auto"/>
              <w:rPr>
                <w:rFonts w:cs="Times"/>
                <w:color w:val="1F1A17"/>
              </w:rPr>
            </w:pPr>
            <w:r w:rsidRPr="00D61BA4">
              <w:rPr>
                <w:rFonts w:cs="Times"/>
                <w:color w:val="1F1A17"/>
              </w:rPr>
              <w:t>Automatic distance sensor.</w:t>
            </w:r>
          </w:p>
          <w:p w:rsidR="00755E2A" w:rsidRPr="00D61BA4" w:rsidRDefault="00755E2A" w:rsidP="007E6E88">
            <w:pPr>
              <w:tabs>
                <w:tab w:val="left" w:pos="1973"/>
              </w:tabs>
              <w:spacing w:before="6" w:line="244" w:lineRule="auto"/>
              <w:rPr>
                <w:rFonts w:cs="Times"/>
                <w:color w:val="1F1A17"/>
              </w:rPr>
            </w:pPr>
            <w:r w:rsidRPr="00D61BA4">
              <w:rPr>
                <w:rFonts w:cs="Times"/>
                <w:color w:val="1F1A17"/>
              </w:rPr>
              <w:t>Type of lamp will be LED or as appropriate or IT Ceramic Infrared heaters.</w:t>
            </w:r>
          </w:p>
          <w:p w:rsidR="00755E2A" w:rsidRPr="00D61BA4" w:rsidRDefault="00755E2A" w:rsidP="007E6E88">
            <w:pPr>
              <w:tabs>
                <w:tab w:val="left" w:pos="1973"/>
              </w:tabs>
              <w:spacing w:before="6" w:line="244" w:lineRule="auto"/>
              <w:rPr>
                <w:rFonts w:cs="Arial Unicode MS"/>
                <w:color w:val="1F1A17"/>
                <w:szCs w:val="21"/>
              </w:rPr>
            </w:pPr>
            <w:r w:rsidRPr="00D61BA4">
              <w:rPr>
                <w:rFonts w:cs="Times"/>
                <w:color w:val="1F1A17"/>
              </w:rPr>
              <w:t xml:space="preserve">Range of temperature will be 40 to 100 </w:t>
            </w:r>
            <w:r w:rsidRPr="00D61BA4">
              <w:rPr>
                <w:rFonts w:ascii="Cambria Math" w:hAnsi="Cambria Math" w:cs="Cambria Math"/>
                <w:color w:val="1F1A17"/>
              </w:rPr>
              <w:t xml:space="preserve">℃ </w:t>
            </w:r>
            <w:r w:rsidRPr="00D61BA4">
              <w:rPr>
                <w:rFonts w:cs="Times"/>
                <w:color w:val="1F1A17"/>
              </w:rPr>
              <w:t xml:space="preserve">or as appropriate. </w:t>
            </w:r>
          </w:p>
          <w:p w:rsidR="00755E2A" w:rsidRPr="00D61BA4" w:rsidRDefault="00755E2A" w:rsidP="007E6E88">
            <w:pPr>
              <w:tabs>
                <w:tab w:val="left" w:pos="1973"/>
              </w:tabs>
              <w:spacing w:before="6" w:line="244" w:lineRule="auto"/>
              <w:rPr>
                <w:rFonts w:cs="Arial Unicode MS"/>
                <w:color w:val="1F1A17"/>
                <w:szCs w:val="21"/>
              </w:rPr>
            </w:pPr>
            <w:r w:rsidRPr="00D61BA4">
              <w:rPr>
                <w:rFonts w:cs="Times"/>
                <w:color w:val="1F1A17"/>
              </w:rPr>
              <w:t xml:space="preserve">Technology used in infrared dryer will be short wave or as appropriate. </w:t>
            </w:r>
          </w:p>
          <w:p w:rsidR="00755E2A" w:rsidRPr="00D61BA4" w:rsidRDefault="00755E2A" w:rsidP="007E6E88">
            <w:pPr>
              <w:tabs>
                <w:tab w:val="left" w:pos="1973"/>
              </w:tabs>
              <w:spacing w:before="6" w:line="244" w:lineRule="auto"/>
              <w:rPr>
                <w:rFonts w:cs="Times"/>
                <w:color w:val="1F1A17"/>
              </w:rPr>
            </w:pPr>
            <w:r w:rsidRPr="00D61BA4">
              <w:rPr>
                <w:rFonts w:cs="Times"/>
                <w:color w:val="1F1A17"/>
              </w:rPr>
              <w:t>Wavelength of radiation will be 2.5 µm to 3 µm or as appropriate.</w:t>
            </w:r>
          </w:p>
          <w:p w:rsidR="00755E2A" w:rsidRPr="00D61BA4" w:rsidRDefault="00755E2A" w:rsidP="007E6E88">
            <w:pPr>
              <w:tabs>
                <w:tab w:val="left" w:pos="1973"/>
              </w:tabs>
              <w:spacing w:before="6" w:line="244" w:lineRule="auto"/>
              <w:rPr>
                <w:rFonts w:cs="Times"/>
                <w:color w:val="1F1A17"/>
              </w:rPr>
            </w:pPr>
            <w:r w:rsidRPr="00D61BA4">
              <w:rPr>
                <w:rFonts w:cs="Times"/>
                <w:color w:val="1F1A17"/>
              </w:rPr>
              <w:t>Infrared heat source will be quartz infrared or as appropriate.</w:t>
            </w:r>
          </w:p>
          <w:p w:rsidR="00755E2A" w:rsidRPr="00D61BA4" w:rsidRDefault="00755E2A" w:rsidP="007E6E88">
            <w:pPr>
              <w:tabs>
                <w:tab w:val="left" w:pos="1973"/>
              </w:tabs>
              <w:spacing w:before="6" w:line="244" w:lineRule="auto"/>
              <w:rPr>
                <w:rFonts w:cs="Arial Unicode MS"/>
                <w:color w:val="1F1A17"/>
                <w:szCs w:val="21"/>
              </w:rPr>
            </w:pPr>
            <w:r w:rsidRPr="00D61BA4">
              <w:rPr>
                <w:rFonts w:cs="Times"/>
                <w:color w:val="1F1A17"/>
              </w:rPr>
              <w:t xml:space="preserve">Power input for infrared heating will be 1 to 6 KW or as appropriate. </w:t>
            </w:r>
          </w:p>
          <w:p w:rsidR="00755E2A" w:rsidRPr="00D61BA4" w:rsidRDefault="00755E2A" w:rsidP="007E6E88">
            <w:pPr>
              <w:tabs>
                <w:tab w:val="left" w:pos="1973"/>
              </w:tabs>
              <w:spacing w:before="6" w:line="244" w:lineRule="auto"/>
              <w:rPr>
                <w:rFonts w:cs="Times"/>
                <w:color w:val="1F1A17"/>
              </w:rPr>
            </w:pPr>
            <w:r w:rsidRPr="00D61BA4">
              <w:rPr>
                <w:rFonts w:cs="Times"/>
                <w:color w:val="1F1A17"/>
              </w:rPr>
              <w:t>Blower will be required (range 1 to 3 m/s velocity).</w:t>
            </w:r>
          </w:p>
          <w:p w:rsidR="00755E2A" w:rsidRPr="00D61BA4" w:rsidRDefault="00755E2A" w:rsidP="007E6E88">
            <w:pPr>
              <w:tabs>
                <w:tab w:val="left" w:pos="1973"/>
              </w:tabs>
              <w:spacing w:before="6" w:line="244" w:lineRule="auto"/>
              <w:rPr>
                <w:rFonts w:cs="Times"/>
                <w:color w:val="1F1A17"/>
              </w:rPr>
            </w:pPr>
            <w:r w:rsidRPr="00D61BA4">
              <w:rPr>
                <w:rFonts w:cs="Times"/>
                <w:color w:val="1F1A17"/>
              </w:rPr>
              <w:t>Automated control system along with data acquisition system.</w:t>
            </w:r>
          </w:p>
          <w:p w:rsidR="00755E2A" w:rsidRPr="00D61BA4" w:rsidRDefault="00755E2A" w:rsidP="007E6E88">
            <w:pPr>
              <w:tabs>
                <w:tab w:val="left" w:pos="1973"/>
              </w:tabs>
              <w:spacing w:before="6" w:line="244" w:lineRule="auto"/>
              <w:rPr>
                <w:rFonts w:cs="Times"/>
                <w:color w:val="1F1A17"/>
              </w:rPr>
            </w:pPr>
            <w:r w:rsidRPr="00D61BA4">
              <w:rPr>
                <w:rFonts w:cs="Times"/>
                <w:color w:val="1F1A17"/>
              </w:rPr>
              <w:t>Material of construction will be SS 304 or as appropriate along with appropriate size appropriate no of trays.</w:t>
            </w:r>
          </w:p>
          <w:p w:rsidR="00755E2A" w:rsidRPr="00D61BA4" w:rsidRDefault="00755E2A" w:rsidP="007E6E88">
            <w:pPr>
              <w:tabs>
                <w:tab w:val="left" w:pos="1973"/>
              </w:tabs>
              <w:spacing w:before="6" w:line="244" w:lineRule="auto"/>
              <w:rPr>
                <w:rFonts w:cs="Times"/>
                <w:color w:val="1F1A17"/>
              </w:rPr>
            </w:pPr>
            <w:r w:rsidRPr="00D61BA4">
              <w:rPr>
                <w:rFonts w:cs="Times"/>
                <w:b/>
                <w:color w:val="1F1A17"/>
              </w:rPr>
              <w:t xml:space="preserve">Purpose: </w:t>
            </w:r>
            <w:r w:rsidRPr="00D61BA4">
              <w:rPr>
                <w:rFonts w:cs="Times"/>
                <w:color w:val="1F1A17"/>
              </w:rPr>
              <w:t>Used for pre-treatment on Cottonseed meal and dry the food products.</w:t>
            </w:r>
          </w:p>
          <w:p w:rsidR="00755E2A" w:rsidRPr="00D61BA4" w:rsidRDefault="00755E2A" w:rsidP="007E6E88">
            <w:pPr>
              <w:tabs>
                <w:tab w:val="left" w:pos="1973"/>
              </w:tabs>
              <w:spacing w:before="6" w:line="244" w:lineRule="auto"/>
              <w:rPr>
                <w:rFonts w:cs="Times"/>
                <w:color w:val="1F1A17"/>
              </w:rPr>
            </w:pPr>
          </w:p>
        </w:tc>
      </w:tr>
      <w:tr w:rsidR="00755E2A" w:rsidRPr="00AA4273" w:rsidTr="00755E2A">
        <w:trPr>
          <w:trHeight w:val="1704"/>
        </w:trPr>
        <w:tc>
          <w:tcPr>
            <w:tcW w:w="950" w:type="dxa"/>
          </w:tcPr>
          <w:p w:rsidR="00755E2A" w:rsidRPr="00D61BA4" w:rsidRDefault="00755E2A" w:rsidP="007E6E88">
            <w:pPr>
              <w:widowControl w:val="0"/>
              <w:tabs>
                <w:tab w:val="left" w:pos="1973"/>
              </w:tabs>
              <w:autoSpaceDE w:val="0"/>
              <w:autoSpaceDN w:val="0"/>
              <w:spacing w:before="6" w:line="244" w:lineRule="auto"/>
              <w:ind w:right="1790"/>
              <w:rPr>
                <w:rFonts w:cs="Times"/>
                <w:color w:val="1F1A17"/>
              </w:rPr>
            </w:pPr>
            <w:r w:rsidRPr="00D61BA4">
              <w:rPr>
                <w:rFonts w:cs="Times"/>
                <w:color w:val="1F1A17"/>
              </w:rPr>
              <w:t>6</w:t>
            </w:r>
          </w:p>
        </w:tc>
        <w:tc>
          <w:tcPr>
            <w:tcW w:w="8590" w:type="dxa"/>
            <w:shd w:val="clear" w:color="auto" w:fill="auto"/>
          </w:tcPr>
          <w:p w:rsidR="00755E2A" w:rsidRPr="00D61BA4" w:rsidRDefault="00755E2A" w:rsidP="007E6E88">
            <w:pPr>
              <w:tabs>
                <w:tab w:val="left" w:pos="1973"/>
              </w:tabs>
              <w:spacing w:before="6" w:line="244" w:lineRule="auto"/>
              <w:rPr>
                <w:rFonts w:cs="Times"/>
                <w:b/>
                <w:color w:val="1F1A17"/>
              </w:rPr>
            </w:pPr>
            <w:r w:rsidRPr="00D61BA4">
              <w:rPr>
                <w:rFonts w:cs="Times"/>
                <w:b/>
                <w:color w:val="1F1A17"/>
              </w:rPr>
              <w:t>Other Accessory/ Additional Items</w:t>
            </w:r>
          </w:p>
          <w:p w:rsidR="00755E2A" w:rsidRPr="00D61BA4" w:rsidRDefault="00755E2A" w:rsidP="00755E2A">
            <w:pPr>
              <w:pStyle w:val="ListParagraph"/>
              <w:numPr>
                <w:ilvl w:val="0"/>
                <w:numId w:val="35"/>
              </w:numPr>
              <w:spacing w:before="6" w:line="244" w:lineRule="auto"/>
              <w:ind w:left="472" w:right="-378" w:hanging="450"/>
              <w:contextualSpacing/>
              <w:rPr>
                <w:rFonts w:ascii="Times New Roman" w:hAnsi="Times New Roman"/>
                <w:sz w:val="24"/>
                <w:szCs w:val="24"/>
              </w:rPr>
            </w:pPr>
            <w:r w:rsidRPr="00D61BA4">
              <w:rPr>
                <w:rFonts w:ascii="Times New Roman" w:hAnsi="Times New Roman"/>
                <w:sz w:val="24"/>
                <w:szCs w:val="24"/>
              </w:rPr>
              <w:t xml:space="preserve">Hand held </w:t>
            </w:r>
            <w:proofErr w:type="spellStart"/>
            <w:r w:rsidRPr="00D61BA4">
              <w:rPr>
                <w:rFonts w:ascii="Times New Roman" w:hAnsi="Times New Roman"/>
                <w:sz w:val="24"/>
                <w:szCs w:val="24"/>
              </w:rPr>
              <w:t>Refractometer</w:t>
            </w:r>
            <w:proofErr w:type="spellEnd"/>
            <w:r w:rsidRPr="00D61BA4">
              <w:rPr>
                <w:rFonts w:ascii="Times New Roman" w:hAnsi="Times New Roman"/>
                <w:sz w:val="24"/>
                <w:szCs w:val="24"/>
              </w:rPr>
              <w:t xml:space="preserve"> (range 0– 32 </w:t>
            </w:r>
            <w:proofErr w:type="spellStart"/>
            <w:r w:rsidRPr="00D61BA4">
              <w:rPr>
                <w:rFonts w:ascii="Times New Roman" w:hAnsi="Times New Roman"/>
                <w:sz w:val="24"/>
                <w:szCs w:val="24"/>
                <w:vertAlign w:val="superscript"/>
              </w:rPr>
              <w:t>o</w:t>
            </w:r>
            <w:r w:rsidRPr="00D61BA4">
              <w:rPr>
                <w:rFonts w:ascii="Times New Roman" w:hAnsi="Times New Roman"/>
                <w:sz w:val="24"/>
                <w:szCs w:val="24"/>
              </w:rPr>
              <w:t>Brix</w:t>
            </w:r>
            <w:proofErr w:type="spellEnd"/>
            <w:r w:rsidRPr="00D61BA4">
              <w:rPr>
                <w:rFonts w:ascii="Times New Roman" w:hAnsi="Times New Roman"/>
                <w:sz w:val="24"/>
                <w:szCs w:val="24"/>
              </w:rPr>
              <w:t xml:space="preserve">, 28- 62 </w:t>
            </w:r>
            <w:proofErr w:type="spellStart"/>
            <w:r w:rsidRPr="00D61BA4">
              <w:rPr>
                <w:rFonts w:ascii="Times New Roman" w:hAnsi="Times New Roman"/>
                <w:sz w:val="24"/>
                <w:szCs w:val="24"/>
                <w:vertAlign w:val="superscript"/>
              </w:rPr>
              <w:t>o</w:t>
            </w:r>
            <w:r w:rsidRPr="00D61BA4">
              <w:rPr>
                <w:rFonts w:ascii="Times New Roman" w:hAnsi="Times New Roman"/>
                <w:sz w:val="24"/>
                <w:szCs w:val="24"/>
              </w:rPr>
              <w:t>Brix</w:t>
            </w:r>
            <w:proofErr w:type="spellEnd"/>
            <w:r w:rsidRPr="00D61BA4">
              <w:rPr>
                <w:rFonts w:ascii="Times New Roman" w:hAnsi="Times New Roman"/>
                <w:sz w:val="24"/>
                <w:szCs w:val="24"/>
              </w:rPr>
              <w:t xml:space="preserve"> and 45- 82 </w:t>
            </w:r>
            <w:proofErr w:type="spellStart"/>
            <w:r w:rsidRPr="00D61BA4">
              <w:rPr>
                <w:rFonts w:ascii="Times New Roman" w:hAnsi="Times New Roman"/>
                <w:sz w:val="24"/>
                <w:szCs w:val="24"/>
                <w:vertAlign w:val="superscript"/>
              </w:rPr>
              <w:t>o</w:t>
            </w:r>
            <w:r w:rsidRPr="00D61BA4">
              <w:rPr>
                <w:rFonts w:ascii="Times New Roman" w:hAnsi="Times New Roman"/>
                <w:sz w:val="24"/>
                <w:szCs w:val="24"/>
              </w:rPr>
              <w:t>Brix</w:t>
            </w:r>
            <w:proofErr w:type="spellEnd"/>
            <w:r w:rsidRPr="00D61BA4">
              <w:rPr>
                <w:rFonts w:ascii="Times New Roman" w:hAnsi="Times New Roman"/>
                <w:sz w:val="24"/>
                <w:szCs w:val="24"/>
              </w:rPr>
              <w:t>)-</w:t>
            </w:r>
            <w:r w:rsidRPr="00D61BA4">
              <w:rPr>
                <w:rFonts w:ascii="Times New Roman" w:hAnsi="Times New Roman"/>
                <w:b/>
                <w:bCs/>
                <w:sz w:val="24"/>
                <w:szCs w:val="24"/>
              </w:rPr>
              <w:t>3 Nos</w:t>
            </w:r>
            <w:r w:rsidRPr="00D61BA4">
              <w:rPr>
                <w:rFonts w:ascii="Times New Roman" w:hAnsi="Times New Roman"/>
                <w:sz w:val="24"/>
                <w:szCs w:val="24"/>
              </w:rPr>
              <w:t xml:space="preserve">.  </w:t>
            </w:r>
          </w:p>
          <w:p w:rsidR="00755E2A" w:rsidRPr="00D61BA4" w:rsidRDefault="00755E2A" w:rsidP="00755E2A">
            <w:pPr>
              <w:numPr>
                <w:ilvl w:val="0"/>
                <w:numId w:val="35"/>
              </w:numPr>
              <w:spacing w:before="6" w:line="244" w:lineRule="auto"/>
              <w:ind w:left="459" w:hanging="437"/>
              <w:contextualSpacing/>
              <w:rPr>
                <w:rFonts w:cs="Times"/>
                <w:b/>
                <w:bCs/>
                <w:color w:val="1F1A17"/>
              </w:rPr>
            </w:pPr>
            <w:r w:rsidRPr="00D61BA4">
              <w:rPr>
                <w:rFonts w:cs="Times"/>
                <w:color w:val="1F1A17"/>
              </w:rPr>
              <w:t>Hand operated sealing machine -</w:t>
            </w:r>
            <w:r w:rsidRPr="00D61BA4">
              <w:rPr>
                <w:rFonts w:cs="Times"/>
                <w:b/>
                <w:bCs/>
                <w:color w:val="1F1A17"/>
              </w:rPr>
              <w:t>1 No</w:t>
            </w:r>
          </w:p>
          <w:p w:rsidR="00755E2A" w:rsidRPr="00755E2A" w:rsidRDefault="00755E2A" w:rsidP="007E6E88">
            <w:pPr>
              <w:numPr>
                <w:ilvl w:val="0"/>
                <w:numId w:val="35"/>
              </w:numPr>
              <w:spacing w:before="6" w:line="244" w:lineRule="auto"/>
              <w:ind w:left="459" w:hanging="437"/>
              <w:contextualSpacing/>
              <w:rPr>
                <w:rFonts w:cs="Times"/>
                <w:b/>
                <w:bCs/>
                <w:color w:val="1F1A17"/>
              </w:rPr>
            </w:pPr>
            <w:r w:rsidRPr="00755E2A">
              <w:rPr>
                <w:rFonts w:cs="Times"/>
                <w:color w:val="1F1A17"/>
              </w:rPr>
              <w:t>Pedal operated sealing machine -</w:t>
            </w:r>
            <w:r w:rsidRPr="00755E2A">
              <w:rPr>
                <w:rFonts w:cs="Times"/>
                <w:b/>
                <w:bCs/>
                <w:color w:val="1F1A17"/>
              </w:rPr>
              <w:t>1 No</w:t>
            </w:r>
          </w:p>
          <w:p w:rsidR="00755E2A" w:rsidRPr="00D61BA4" w:rsidRDefault="00755E2A" w:rsidP="00755E2A">
            <w:pPr>
              <w:numPr>
                <w:ilvl w:val="0"/>
                <w:numId w:val="35"/>
              </w:numPr>
              <w:spacing w:before="6" w:line="244" w:lineRule="auto"/>
              <w:ind w:left="459" w:hanging="459"/>
              <w:contextualSpacing/>
              <w:rPr>
                <w:rFonts w:cs="Times"/>
                <w:b/>
                <w:bCs/>
                <w:color w:val="1F1A17"/>
              </w:rPr>
            </w:pPr>
            <w:r w:rsidRPr="00D61BA4">
              <w:rPr>
                <w:rFonts w:cs="Times"/>
                <w:color w:val="1F1A17"/>
              </w:rPr>
              <w:t>Stainless Steel rolling Cutter (pizza cutter) -</w:t>
            </w:r>
            <w:r w:rsidRPr="00D61BA4">
              <w:rPr>
                <w:rFonts w:cs="Times"/>
                <w:b/>
                <w:bCs/>
                <w:color w:val="1F1A17"/>
              </w:rPr>
              <w:t>2 Nos</w:t>
            </w:r>
            <w:r w:rsidR="00A70F86">
              <w:rPr>
                <w:rFonts w:cs="Times"/>
                <w:b/>
                <w:bCs/>
                <w:color w:val="1F1A17"/>
              </w:rPr>
              <w:t>.</w:t>
            </w:r>
          </w:p>
        </w:tc>
      </w:tr>
    </w:tbl>
    <w:p w:rsidR="00755E2A" w:rsidRDefault="000B1564" w:rsidP="00430B52">
      <w:pPr>
        <w:ind w:firstLine="720"/>
        <w:jc w:val="center"/>
        <w:rPr>
          <w:sz w:val="22"/>
          <w:szCs w:val="22"/>
        </w:rPr>
      </w:pPr>
      <w:r>
        <w:rPr>
          <w:sz w:val="22"/>
          <w:szCs w:val="22"/>
        </w:rPr>
        <w:t xml:space="preserve">                  </w:t>
      </w:r>
    </w:p>
    <w:p w:rsidR="00430B52" w:rsidRDefault="000B1564" w:rsidP="00430B52">
      <w:pPr>
        <w:ind w:firstLine="720"/>
        <w:jc w:val="center"/>
        <w:rPr>
          <w:sz w:val="22"/>
          <w:szCs w:val="22"/>
        </w:rPr>
      </w:pPr>
      <w:r>
        <w:rPr>
          <w:sz w:val="22"/>
          <w:szCs w:val="22"/>
        </w:rPr>
        <w:t xml:space="preserve">   </w:t>
      </w:r>
      <w:r w:rsidR="00755E2A">
        <w:rPr>
          <w:sz w:val="22"/>
          <w:szCs w:val="22"/>
        </w:rPr>
        <w:t xml:space="preserve">                        </w:t>
      </w:r>
      <w:r>
        <w:rPr>
          <w:sz w:val="22"/>
          <w:szCs w:val="22"/>
        </w:rPr>
        <w:t xml:space="preserve">          (</w:t>
      </w:r>
      <w:proofErr w:type="spellStart"/>
      <w:r>
        <w:rPr>
          <w:sz w:val="22"/>
          <w:szCs w:val="22"/>
        </w:rPr>
        <w:t>Sujatha</w:t>
      </w:r>
      <w:proofErr w:type="spellEnd"/>
      <w:r>
        <w:rPr>
          <w:sz w:val="22"/>
          <w:szCs w:val="22"/>
        </w:rPr>
        <w:t xml:space="preserve"> </w:t>
      </w:r>
      <w:proofErr w:type="spellStart"/>
      <w:r>
        <w:rPr>
          <w:sz w:val="22"/>
          <w:szCs w:val="22"/>
        </w:rPr>
        <w:t>Koshy</w:t>
      </w:r>
      <w:proofErr w:type="spellEnd"/>
      <w:r>
        <w:rPr>
          <w:sz w:val="22"/>
          <w:szCs w:val="22"/>
        </w:rPr>
        <w:t xml:space="preserve">)                                                                    </w:t>
      </w:r>
    </w:p>
    <w:p w:rsidR="000B1564" w:rsidRDefault="00430B52" w:rsidP="00430B52">
      <w:pPr>
        <w:ind w:firstLine="720"/>
        <w:jc w:val="center"/>
        <w:rPr>
          <w:sz w:val="22"/>
          <w:szCs w:val="22"/>
        </w:rPr>
      </w:pPr>
      <w:r>
        <w:rPr>
          <w:sz w:val="22"/>
          <w:szCs w:val="22"/>
        </w:rPr>
        <w:t xml:space="preserve">                                       </w:t>
      </w:r>
      <w:r w:rsidR="00073412">
        <w:rPr>
          <w:sz w:val="22"/>
          <w:szCs w:val="22"/>
        </w:rPr>
        <w:t>Sr.</w:t>
      </w:r>
      <w:r w:rsidR="000B1564">
        <w:rPr>
          <w:sz w:val="22"/>
          <w:szCs w:val="22"/>
        </w:rPr>
        <w:t xml:space="preserve"> Administrative Officer</w:t>
      </w:r>
    </w:p>
    <w:p w:rsidR="000B1564" w:rsidRDefault="000B1564" w:rsidP="000B1564">
      <w:pPr>
        <w:ind w:firstLine="720"/>
        <w:jc w:val="center"/>
        <w:rPr>
          <w:sz w:val="22"/>
          <w:szCs w:val="22"/>
        </w:rPr>
      </w:pPr>
    </w:p>
    <w:p w:rsidR="00C91B48" w:rsidRDefault="000B1564" w:rsidP="000B1564">
      <w:pPr>
        <w:rPr>
          <w:sz w:val="22"/>
          <w:szCs w:val="22"/>
        </w:rPr>
      </w:pPr>
      <w:r>
        <w:rPr>
          <w:noProof/>
          <w:sz w:val="22"/>
          <w:szCs w:val="22"/>
          <w:lang w:val="en-IN" w:eastAsia="en-IN" w:bidi="hi-IN"/>
        </w:rPr>
        <w:lastRenderedPageBreak/>
        <w:drawing>
          <wp:inline distT="0" distB="0" distL="0" distR="0" wp14:anchorId="46DE3B90" wp14:editId="569FCB05">
            <wp:extent cx="5933440" cy="431355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r="1268"/>
                    <a:stretch>
                      <a:fillRect/>
                    </a:stretch>
                  </pic:blipFill>
                  <pic:spPr bwMode="auto">
                    <a:xfrm>
                      <a:off x="0" y="0"/>
                      <a:ext cx="5933440" cy="4313555"/>
                    </a:xfrm>
                    <a:prstGeom prst="rect">
                      <a:avLst/>
                    </a:prstGeom>
                    <a:noFill/>
                    <a:ln>
                      <a:noFill/>
                    </a:ln>
                  </pic:spPr>
                </pic:pic>
              </a:graphicData>
            </a:graphic>
          </wp:inline>
        </w:drawing>
      </w:r>
      <w:r>
        <w:rPr>
          <w:sz w:val="22"/>
          <w:szCs w:val="22"/>
        </w:rPr>
        <w:br w:type="page"/>
      </w:r>
    </w:p>
    <w:p w:rsidR="00C91B48" w:rsidRDefault="00C91B48" w:rsidP="00C91B48">
      <w:pPr>
        <w:pStyle w:val="Title"/>
      </w:pPr>
      <w:r>
        <w:lastRenderedPageBreak/>
        <w:t>SECTION – VI</w:t>
      </w:r>
    </w:p>
    <w:p w:rsidR="00C91B48" w:rsidRDefault="00C91B48" w:rsidP="00C91B48">
      <w:pPr>
        <w:jc w:val="center"/>
        <w:rPr>
          <w:b/>
          <w:bCs/>
          <w:u w:val="single"/>
        </w:rPr>
      </w:pPr>
      <w:r>
        <w:rPr>
          <w:b/>
          <w:bCs/>
          <w:u w:val="single"/>
        </w:rPr>
        <w:t>QUESTIONNAIRE</w:t>
      </w:r>
    </w:p>
    <w:p w:rsidR="00C91B48" w:rsidRDefault="00C91B48" w:rsidP="00C91B48">
      <w:pPr>
        <w:jc w:val="center"/>
        <w:rPr>
          <w:b/>
          <w:bCs/>
          <w:u w:val="single"/>
        </w:rPr>
      </w:pPr>
    </w:p>
    <w:p w:rsidR="00C91B48" w:rsidRDefault="00C91B48" w:rsidP="00C91B48">
      <w:pPr>
        <w:pStyle w:val="BodyText"/>
      </w:pPr>
      <w:r>
        <w:t>BIDDERS SHOULD FURNISH SPECIFIC ANSWERS TO ALL THE QUESTIONS GIVEN BELOW. IN CASE A QUESTION DOES NOT APPLY TO A BIDDER, THE SAME SHOULD BE ANSWERED WITH THE REMARK “NOT APPLICABLE”. BIDDERS MAY PLEASE NOTE THAT IF THE ANSWERS SO FURNISHED ARE NOT CLEAR AND/OR ARE EVASIVE, THE BID WILL BE LIABLE TO BE IGNORED.</w:t>
      </w:r>
    </w:p>
    <w:p w:rsidR="00C91B48" w:rsidRDefault="00C91B48" w:rsidP="00C91B48">
      <w:pPr>
        <w:jc w:val="both"/>
      </w:pPr>
    </w:p>
    <w:p w:rsidR="00C91B48" w:rsidRDefault="00C91B48" w:rsidP="002111D9">
      <w:pPr>
        <w:numPr>
          <w:ilvl w:val="0"/>
          <w:numId w:val="7"/>
        </w:numPr>
        <w:tabs>
          <w:tab w:val="num" w:pos="360"/>
        </w:tabs>
        <w:spacing w:line="360" w:lineRule="auto"/>
        <w:ind w:left="360"/>
        <w:jc w:val="both"/>
      </w:pPr>
      <w:r>
        <w:t>Bid No……………………….Date for bid opening on………………………………..</w:t>
      </w:r>
    </w:p>
    <w:p w:rsidR="00C91B48" w:rsidRDefault="00C91B48" w:rsidP="002111D9">
      <w:pPr>
        <w:numPr>
          <w:ilvl w:val="0"/>
          <w:numId w:val="7"/>
        </w:numPr>
        <w:tabs>
          <w:tab w:val="num" w:pos="360"/>
        </w:tabs>
        <w:spacing w:line="360" w:lineRule="auto"/>
        <w:ind w:left="360"/>
        <w:jc w:val="both"/>
      </w:pPr>
      <w:r>
        <w:t>Offer is open for acceptance……………………………………………………………</w:t>
      </w:r>
    </w:p>
    <w:p w:rsidR="00C91B48" w:rsidRDefault="00C91B48" w:rsidP="002111D9">
      <w:pPr>
        <w:numPr>
          <w:ilvl w:val="0"/>
          <w:numId w:val="7"/>
        </w:numPr>
        <w:tabs>
          <w:tab w:val="clear" w:pos="1080"/>
          <w:tab w:val="num" w:pos="360"/>
          <w:tab w:val="num" w:pos="720"/>
        </w:tabs>
        <w:spacing w:line="360" w:lineRule="auto"/>
        <w:ind w:left="360"/>
        <w:jc w:val="both"/>
      </w:pPr>
      <w:r>
        <w:t>Brand of goods offered:</w:t>
      </w:r>
    </w:p>
    <w:p w:rsidR="00C91B48" w:rsidRDefault="00C91B48" w:rsidP="002111D9">
      <w:pPr>
        <w:numPr>
          <w:ilvl w:val="0"/>
          <w:numId w:val="7"/>
        </w:numPr>
        <w:tabs>
          <w:tab w:val="clear" w:pos="1080"/>
          <w:tab w:val="num" w:pos="360"/>
          <w:tab w:val="num" w:pos="720"/>
        </w:tabs>
        <w:spacing w:line="360" w:lineRule="auto"/>
        <w:ind w:left="360"/>
        <w:jc w:val="both"/>
      </w:pPr>
      <w:r>
        <w:t>Name &amp; address of manufacturer:</w:t>
      </w:r>
    </w:p>
    <w:p w:rsidR="00C91B48" w:rsidRDefault="00C91B48" w:rsidP="002111D9">
      <w:pPr>
        <w:numPr>
          <w:ilvl w:val="0"/>
          <w:numId w:val="7"/>
        </w:numPr>
        <w:tabs>
          <w:tab w:val="clear" w:pos="1080"/>
          <w:tab w:val="num" w:pos="360"/>
          <w:tab w:val="num" w:pos="720"/>
        </w:tabs>
        <w:spacing w:line="360" w:lineRule="auto"/>
        <w:ind w:left="360"/>
        <w:jc w:val="both"/>
      </w:pPr>
      <w:r>
        <w:t>Station of Manufacture:</w:t>
      </w:r>
    </w:p>
    <w:p w:rsidR="00C91B48" w:rsidRDefault="00C91B48" w:rsidP="002111D9">
      <w:pPr>
        <w:numPr>
          <w:ilvl w:val="0"/>
          <w:numId w:val="7"/>
        </w:numPr>
        <w:tabs>
          <w:tab w:val="clear" w:pos="1080"/>
          <w:tab w:val="num" w:pos="360"/>
          <w:tab w:val="num" w:pos="720"/>
        </w:tabs>
        <w:ind w:left="360"/>
        <w:jc w:val="both"/>
      </w:pPr>
      <w:r>
        <w:t xml:space="preserve">What is your permanent Income Tax A/C </w:t>
      </w:r>
      <w:proofErr w:type="gramStart"/>
      <w:r>
        <w:t>no.</w:t>
      </w:r>
      <w:proofErr w:type="gramEnd"/>
    </w:p>
    <w:p w:rsidR="00C91B48" w:rsidRDefault="00C91B48" w:rsidP="00C91B48">
      <w:pPr>
        <w:ind w:left="360"/>
        <w:jc w:val="both"/>
      </w:pPr>
    </w:p>
    <w:p w:rsidR="00C91B48" w:rsidRDefault="00C91B48" w:rsidP="002111D9">
      <w:pPr>
        <w:numPr>
          <w:ilvl w:val="0"/>
          <w:numId w:val="7"/>
        </w:numPr>
        <w:tabs>
          <w:tab w:val="clear" w:pos="1080"/>
          <w:tab w:val="num" w:pos="360"/>
          <w:tab w:val="num" w:pos="720"/>
        </w:tabs>
        <w:ind w:left="360"/>
        <w:jc w:val="both"/>
      </w:pPr>
      <w:r>
        <w:t xml:space="preserve">Confirm whether you have attached your                                                 </w:t>
      </w:r>
    </w:p>
    <w:p w:rsidR="00C91B48" w:rsidRDefault="00C91B48" w:rsidP="00C91B48">
      <w:pPr>
        <w:ind w:left="-360"/>
        <w:jc w:val="both"/>
      </w:pPr>
      <w:r>
        <w:t xml:space="preserve">            </w:t>
      </w:r>
      <w:proofErr w:type="gramStart"/>
      <w:r>
        <w:t>Latest/current ITCC or certified photocopy thereof.</w:t>
      </w:r>
      <w:proofErr w:type="gramEnd"/>
    </w:p>
    <w:p w:rsidR="00C91B48" w:rsidRDefault="00C91B48" w:rsidP="00C91B48">
      <w:pPr>
        <w:ind w:left="-360"/>
        <w:jc w:val="both"/>
      </w:pPr>
    </w:p>
    <w:p w:rsidR="00C91B48" w:rsidRDefault="00C91B48" w:rsidP="002111D9">
      <w:pPr>
        <w:numPr>
          <w:ilvl w:val="0"/>
          <w:numId w:val="7"/>
        </w:numPr>
        <w:tabs>
          <w:tab w:val="num" w:pos="360"/>
        </w:tabs>
        <w:spacing w:line="360" w:lineRule="auto"/>
        <w:ind w:left="360"/>
        <w:jc w:val="both"/>
      </w:pPr>
      <w:r>
        <w:t>Status:</w:t>
      </w:r>
    </w:p>
    <w:p w:rsidR="00C91B48" w:rsidRDefault="00C91B48" w:rsidP="002111D9">
      <w:pPr>
        <w:numPr>
          <w:ilvl w:val="1"/>
          <w:numId w:val="7"/>
        </w:numPr>
        <w:tabs>
          <w:tab w:val="clear" w:pos="2160"/>
          <w:tab w:val="num" w:pos="1080"/>
        </w:tabs>
        <w:ind w:left="1080" w:hanging="720"/>
        <w:jc w:val="both"/>
      </w:pPr>
      <w:r>
        <w:t xml:space="preserve"> Are you currently registered with the</w:t>
      </w:r>
    </w:p>
    <w:p w:rsidR="00C91B48" w:rsidRDefault="00C91B48" w:rsidP="00C91B48">
      <w:pPr>
        <w:ind w:left="720" w:firstLine="360"/>
        <w:jc w:val="both"/>
      </w:pPr>
      <w:r>
        <w:t xml:space="preserve"> Directorate General of Supplies &amp; Disposals (DGS&amp;D)</w:t>
      </w:r>
    </w:p>
    <w:p w:rsidR="00C91B48" w:rsidRDefault="00C91B48" w:rsidP="00C91B48">
      <w:pPr>
        <w:ind w:left="720" w:firstLine="360"/>
        <w:jc w:val="both"/>
      </w:pPr>
      <w:r>
        <w:t xml:space="preserve"> </w:t>
      </w:r>
      <w:proofErr w:type="gramStart"/>
      <w:r>
        <w:t>for</w:t>
      </w:r>
      <w:proofErr w:type="gramEnd"/>
      <w:r>
        <w:t xml:space="preserve"> the item(s) quoted? If so, indicate the date up to</w:t>
      </w:r>
    </w:p>
    <w:p w:rsidR="00C91B48" w:rsidRDefault="00C91B48" w:rsidP="00C91B48">
      <w:pPr>
        <w:ind w:left="720" w:firstLine="360"/>
        <w:jc w:val="both"/>
      </w:pPr>
      <w:r>
        <w:t xml:space="preserve"> </w:t>
      </w:r>
      <w:proofErr w:type="gramStart"/>
      <w:r>
        <w:t>which</w:t>
      </w:r>
      <w:proofErr w:type="gramEnd"/>
      <w:r>
        <w:t xml:space="preserve"> you are registered and whether there is </w:t>
      </w:r>
    </w:p>
    <w:p w:rsidR="00C91B48" w:rsidRDefault="00C91B48" w:rsidP="00430B52">
      <w:pPr>
        <w:ind w:left="720" w:firstLine="360"/>
        <w:jc w:val="both"/>
      </w:pPr>
      <w:r>
        <w:t xml:space="preserve"> </w:t>
      </w:r>
      <w:proofErr w:type="gramStart"/>
      <w:r>
        <w:t>any</w:t>
      </w:r>
      <w:proofErr w:type="gramEnd"/>
      <w:r>
        <w:t xml:space="preserve"> monetary limit on your registration.</w:t>
      </w:r>
    </w:p>
    <w:p w:rsidR="00C91B48" w:rsidRDefault="00C91B48" w:rsidP="002111D9">
      <w:pPr>
        <w:numPr>
          <w:ilvl w:val="1"/>
          <w:numId w:val="7"/>
        </w:numPr>
        <w:tabs>
          <w:tab w:val="clear" w:pos="2160"/>
          <w:tab w:val="num" w:pos="1080"/>
        </w:tabs>
        <w:ind w:left="1080" w:hanging="720"/>
        <w:jc w:val="both"/>
      </w:pPr>
      <w:r>
        <w:t>Are you a small scale unit currently registered with</w:t>
      </w:r>
    </w:p>
    <w:p w:rsidR="00C91B48" w:rsidRDefault="00C91B48" w:rsidP="00C91B48">
      <w:pPr>
        <w:ind w:left="720" w:firstLine="360"/>
        <w:jc w:val="both"/>
      </w:pPr>
      <w:r>
        <w:t xml:space="preserve"> </w:t>
      </w:r>
      <w:proofErr w:type="gramStart"/>
      <w:r>
        <w:t>the</w:t>
      </w:r>
      <w:proofErr w:type="gramEnd"/>
      <w:r>
        <w:t xml:space="preserve"> National Small Industries Corporation (NSIC) </w:t>
      </w:r>
    </w:p>
    <w:p w:rsidR="00C91B48" w:rsidRDefault="00C91B48" w:rsidP="00C91B48">
      <w:pPr>
        <w:ind w:left="720" w:firstLine="360"/>
        <w:jc w:val="both"/>
      </w:pPr>
      <w:proofErr w:type="gramStart"/>
      <w:r>
        <w:t>under</w:t>
      </w:r>
      <w:proofErr w:type="gramEnd"/>
      <w:r>
        <w:t xml:space="preserve"> Single Point Registration Scheme for the item(s) </w:t>
      </w:r>
    </w:p>
    <w:p w:rsidR="00C91B48" w:rsidRDefault="00C91B48" w:rsidP="00C91B48">
      <w:pPr>
        <w:ind w:left="720" w:firstLine="360"/>
        <w:jc w:val="both"/>
      </w:pPr>
      <w:proofErr w:type="gramStart"/>
      <w:r>
        <w:t>quoted</w:t>
      </w:r>
      <w:proofErr w:type="gramEnd"/>
      <w:r>
        <w:t xml:space="preserve">? If so, indicate the date up to which you are </w:t>
      </w:r>
    </w:p>
    <w:p w:rsidR="00C91B48" w:rsidRDefault="00C91B48" w:rsidP="00C91B48">
      <w:pPr>
        <w:ind w:left="720" w:firstLine="360"/>
        <w:jc w:val="both"/>
      </w:pPr>
      <w:proofErr w:type="gramStart"/>
      <w:r>
        <w:t>registered</w:t>
      </w:r>
      <w:proofErr w:type="gramEnd"/>
      <w:r>
        <w:t xml:space="preserve"> and whether there is any monetary limit on </w:t>
      </w:r>
    </w:p>
    <w:p w:rsidR="00C91B48" w:rsidRDefault="00C91B48" w:rsidP="00430B52">
      <w:pPr>
        <w:ind w:left="720" w:firstLine="360"/>
        <w:jc w:val="both"/>
      </w:pPr>
      <w:proofErr w:type="gramStart"/>
      <w:r>
        <w:t>your</w:t>
      </w:r>
      <w:proofErr w:type="gramEnd"/>
      <w:r>
        <w:t xml:space="preserve"> registration.</w:t>
      </w:r>
    </w:p>
    <w:p w:rsidR="00C91B48" w:rsidRDefault="00C91B48" w:rsidP="002111D9">
      <w:pPr>
        <w:numPr>
          <w:ilvl w:val="1"/>
          <w:numId w:val="7"/>
        </w:numPr>
        <w:tabs>
          <w:tab w:val="clear" w:pos="2160"/>
          <w:tab w:val="num" w:pos="1080"/>
        </w:tabs>
        <w:ind w:left="1080" w:hanging="720"/>
        <w:jc w:val="both"/>
      </w:pPr>
      <w:r>
        <w:t>If you are not registered either with NSIC or DGS&amp;D,</w:t>
      </w:r>
    </w:p>
    <w:p w:rsidR="00C91B48" w:rsidRDefault="00C91B48" w:rsidP="00C91B48">
      <w:pPr>
        <w:ind w:left="720" w:firstLine="360"/>
        <w:jc w:val="both"/>
      </w:pPr>
      <w:r>
        <w:t xml:space="preserve"> </w:t>
      </w:r>
      <w:proofErr w:type="gramStart"/>
      <w:r>
        <w:t>please</w:t>
      </w:r>
      <w:proofErr w:type="gramEnd"/>
      <w:r>
        <w:t xml:space="preserve"> state whether you are currently registered with </w:t>
      </w:r>
    </w:p>
    <w:p w:rsidR="00C91B48" w:rsidRDefault="00C91B48" w:rsidP="00C91B48">
      <w:pPr>
        <w:ind w:left="720" w:firstLine="360"/>
        <w:jc w:val="both"/>
      </w:pPr>
      <w:r>
        <w:t>Directorate of Industries of the State Government</w:t>
      </w:r>
    </w:p>
    <w:p w:rsidR="00C91B48" w:rsidRDefault="00C91B48" w:rsidP="00C91B48">
      <w:pPr>
        <w:ind w:left="720" w:firstLine="360"/>
        <w:jc w:val="both"/>
      </w:pPr>
      <w:r>
        <w:t xml:space="preserve"> </w:t>
      </w:r>
      <w:proofErr w:type="gramStart"/>
      <w:r>
        <w:t>concerned</w:t>
      </w:r>
      <w:proofErr w:type="gramEnd"/>
      <w:r>
        <w:t>. If so, indicate the date up to which you are</w:t>
      </w:r>
    </w:p>
    <w:p w:rsidR="00C91B48" w:rsidRDefault="00C91B48" w:rsidP="00C91B48">
      <w:pPr>
        <w:ind w:left="720" w:firstLine="360"/>
        <w:jc w:val="both"/>
      </w:pPr>
      <w:r>
        <w:t xml:space="preserve"> </w:t>
      </w:r>
      <w:proofErr w:type="gramStart"/>
      <w:r>
        <w:t>registered</w:t>
      </w:r>
      <w:proofErr w:type="gramEnd"/>
      <w:r>
        <w:t xml:space="preserve"> and whether there is any monetary limit on </w:t>
      </w:r>
    </w:p>
    <w:p w:rsidR="00C91B48" w:rsidRDefault="00C91B48" w:rsidP="00C91B48">
      <w:pPr>
        <w:ind w:left="720" w:firstLine="360"/>
        <w:jc w:val="both"/>
      </w:pPr>
      <w:proofErr w:type="gramStart"/>
      <w:r>
        <w:t>your</w:t>
      </w:r>
      <w:proofErr w:type="gramEnd"/>
      <w:r>
        <w:t xml:space="preserve"> registration.</w:t>
      </w:r>
    </w:p>
    <w:p w:rsidR="00C91B48" w:rsidRDefault="00C91B48" w:rsidP="00C91B48">
      <w:pPr>
        <w:ind w:left="360"/>
        <w:jc w:val="both"/>
      </w:pPr>
      <w:r>
        <w:t xml:space="preserve">(d)     Are you registered under the Indian </w:t>
      </w:r>
      <w:proofErr w:type="gramStart"/>
      <w:r>
        <w:t>Companies</w:t>
      </w:r>
      <w:proofErr w:type="gramEnd"/>
      <w:r>
        <w:t xml:space="preserve"> </w:t>
      </w:r>
    </w:p>
    <w:p w:rsidR="00C91B48" w:rsidRDefault="00C91B48" w:rsidP="00C91B48">
      <w:pPr>
        <w:ind w:left="720" w:firstLine="360"/>
        <w:jc w:val="both"/>
      </w:pPr>
      <w:proofErr w:type="gramStart"/>
      <w:r>
        <w:t>Act, 1956 or any other Act?</w:t>
      </w:r>
      <w:proofErr w:type="gramEnd"/>
    </w:p>
    <w:p w:rsidR="00C91B48" w:rsidRDefault="00C91B48" w:rsidP="00C91B48">
      <w:pPr>
        <w:ind w:left="720" w:firstLine="360"/>
        <w:jc w:val="both"/>
      </w:pPr>
    </w:p>
    <w:p w:rsidR="00C91B48" w:rsidRPr="0094570F" w:rsidRDefault="00C91B48" w:rsidP="00C91B48">
      <w:pPr>
        <w:pStyle w:val="BodyTextIndent"/>
        <w:rPr>
          <w:sz w:val="24"/>
        </w:rPr>
      </w:pPr>
      <w:r w:rsidRPr="0094570F">
        <w:rPr>
          <w:sz w:val="24"/>
        </w:rPr>
        <w:t xml:space="preserve"> Please attach certified copy (copies) of the relevant registration certificate(s)</w:t>
      </w:r>
    </w:p>
    <w:p w:rsidR="00430B52" w:rsidRDefault="00C91B48" w:rsidP="00C91B48">
      <w:pPr>
        <w:pStyle w:val="BodyTextIndent"/>
        <w:rPr>
          <w:sz w:val="24"/>
        </w:rPr>
      </w:pPr>
      <w:proofErr w:type="gramStart"/>
      <w:r w:rsidRPr="0094570F">
        <w:rPr>
          <w:sz w:val="24"/>
        </w:rPr>
        <w:t>in</w:t>
      </w:r>
      <w:proofErr w:type="gramEnd"/>
      <w:r w:rsidRPr="0094570F">
        <w:rPr>
          <w:sz w:val="24"/>
        </w:rPr>
        <w:t xml:space="preserve"> confirmation to your above answer(s).</w:t>
      </w:r>
      <w:r w:rsidR="00430B52">
        <w:rPr>
          <w:sz w:val="24"/>
        </w:rPr>
        <w:t xml:space="preserve">   </w:t>
      </w:r>
    </w:p>
    <w:p w:rsidR="00430B52" w:rsidRDefault="00430B52" w:rsidP="00C91B48">
      <w:pPr>
        <w:pStyle w:val="BodyTextIndent"/>
        <w:rPr>
          <w:sz w:val="24"/>
        </w:rPr>
      </w:pPr>
    </w:p>
    <w:p w:rsidR="00C91B48" w:rsidRDefault="00430B52" w:rsidP="005822F0">
      <w:pPr>
        <w:pStyle w:val="BodyTextIndent"/>
        <w:jc w:val="center"/>
        <w:rPr>
          <w:sz w:val="24"/>
        </w:rPr>
      </w:pPr>
      <w:r>
        <w:rPr>
          <w:sz w:val="24"/>
        </w:rPr>
        <w:t>-45-</w:t>
      </w:r>
    </w:p>
    <w:p w:rsidR="005822F0" w:rsidRDefault="005822F0" w:rsidP="005822F0">
      <w:pPr>
        <w:pStyle w:val="BodyTextIndent"/>
        <w:jc w:val="center"/>
        <w:rPr>
          <w:sz w:val="24"/>
        </w:rPr>
      </w:pPr>
    </w:p>
    <w:p w:rsidR="00C91B48" w:rsidRPr="0094570F" w:rsidRDefault="00C91B48" w:rsidP="002111D9">
      <w:pPr>
        <w:pStyle w:val="BodyTextIndent"/>
        <w:numPr>
          <w:ilvl w:val="0"/>
          <w:numId w:val="7"/>
        </w:numPr>
        <w:tabs>
          <w:tab w:val="clear" w:pos="1080"/>
          <w:tab w:val="num" w:pos="360"/>
        </w:tabs>
        <w:ind w:left="360" w:hanging="360"/>
        <w:jc w:val="both"/>
        <w:rPr>
          <w:sz w:val="24"/>
        </w:rPr>
      </w:pPr>
      <w:r w:rsidRPr="0094570F">
        <w:rPr>
          <w:sz w:val="24"/>
        </w:rPr>
        <w:lastRenderedPageBreak/>
        <w:t>Please indicate:-</w:t>
      </w:r>
    </w:p>
    <w:p w:rsidR="00C91B48" w:rsidRPr="0094570F" w:rsidRDefault="00C91B48" w:rsidP="00C91B48">
      <w:pPr>
        <w:pStyle w:val="BodyTextIndent"/>
        <w:ind w:left="0"/>
        <w:rPr>
          <w:sz w:val="24"/>
        </w:rPr>
      </w:pPr>
    </w:p>
    <w:p w:rsidR="00C91B48" w:rsidRPr="0094570F" w:rsidRDefault="00C91B48" w:rsidP="00C91B48">
      <w:pPr>
        <w:pStyle w:val="BodyTextIndent"/>
        <w:ind w:left="0"/>
        <w:rPr>
          <w:sz w:val="24"/>
        </w:rPr>
      </w:pPr>
      <w:r w:rsidRPr="0094570F">
        <w:rPr>
          <w:sz w:val="24"/>
        </w:rPr>
        <w:t xml:space="preserve">   </w:t>
      </w:r>
      <w:r>
        <w:rPr>
          <w:sz w:val="24"/>
        </w:rPr>
        <w:t xml:space="preserve">   </w:t>
      </w:r>
      <w:r w:rsidRPr="0094570F">
        <w:rPr>
          <w:sz w:val="24"/>
        </w:rPr>
        <w:t>Name &amp; full address of your Banker(s):</w:t>
      </w:r>
    </w:p>
    <w:p w:rsidR="00C91B48" w:rsidRDefault="00C91B48" w:rsidP="00C91B48">
      <w:pPr>
        <w:pStyle w:val="BodyTextIndent"/>
        <w:ind w:left="0"/>
      </w:pPr>
    </w:p>
    <w:p w:rsidR="00C91B48" w:rsidRDefault="00C91B48" w:rsidP="002111D9">
      <w:pPr>
        <w:numPr>
          <w:ilvl w:val="0"/>
          <w:numId w:val="7"/>
        </w:numPr>
        <w:tabs>
          <w:tab w:val="clear" w:pos="1080"/>
          <w:tab w:val="num" w:pos="360"/>
        </w:tabs>
        <w:ind w:left="360" w:hanging="360"/>
        <w:jc w:val="both"/>
      </w:pPr>
      <w:r>
        <w:t>Whether you are:</w:t>
      </w:r>
    </w:p>
    <w:p w:rsidR="00C91B48" w:rsidRDefault="00C91B48" w:rsidP="00C91B48">
      <w:pPr>
        <w:jc w:val="both"/>
      </w:pPr>
      <w:r>
        <w:tab/>
      </w:r>
      <w:r>
        <w:tab/>
      </w:r>
      <w:r>
        <w:tab/>
      </w:r>
    </w:p>
    <w:p w:rsidR="00C91B48" w:rsidRDefault="00C91B48" w:rsidP="002111D9">
      <w:pPr>
        <w:numPr>
          <w:ilvl w:val="0"/>
          <w:numId w:val="14"/>
        </w:numPr>
        <w:jc w:val="both"/>
      </w:pPr>
      <w:r>
        <w:t xml:space="preserve">Manufacturer of the goods quoted; or   </w:t>
      </w:r>
    </w:p>
    <w:p w:rsidR="00C91B48" w:rsidRDefault="00C91B48" w:rsidP="00C91B48">
      <w:pPr>
        <w:ind w:left="720"/>
        <w:jc w:val="both"/>
      </w:pPr>
      <w:r>
        <w:t xml:space="preserve">                                                                                        </w:t>
      </w:r>
    </w:p>
    <w:p w:rsidR="00C91B48" w:rsidRDefault="00C91B48" w:rsidP="00C91B48">
      <w:pPr>
        <w:tabs>
          <w:tab w:val="num" w:pos="360"/>
        </w:tabs>
        <w:ind w:left="360" w:hanging="360"/>
        <w:jc w:val="both"/>
      </w:pPr>
      <w:r>
        <w:tab/>
      </w:r>
      <w:r>
        <w:tab/>
        <w:t xml:space="preserve">(ii) </w:t>
      </w:r>
      <w:r>
        <w:tab/>
        <w:t>Manufacturer’s authorized agent for those goods.</w:t>
      </w:r>
    </w:p>
    <w:p w:rsidR="00C91B48" w:rsidRDefault="00C91B48" w:rsidP="00C91B48">
      <w:pPr>
        <w:tabs>
          <w:tab w:val="num" w:pos="360"/>
        </w:tabs>
        <w:jc w:val="both"/>
      </w:pPr>
    </w:p>
    <w:p w:rsidR="00C91B48" w:rsidRDefault="00C91B48" w:rsidP="002111D9">
      <w:pPr>
        <w:numPr>
          <w:ilvl w:val="0"/>
          <w:numId w:val="7"/>
        </w:numPr>
        <w:tabs>
          <w:tab w:val="clear" w:pos="1080"/>
          <w:tab w:val="num" w:pos="360"/>
        </w:tabs>
        <w:ind w:left="360" w:hanging="360"/>
        <w:jc w:val="both"/>
      </w:pPr>
      <w:r>
        <w:t>State whether business dealings with you have been</w:t>
      </w:r>
    </w:p>
    <w:p w:rsidR="00C91B48" w:rsidRDefault="00C91B48" w:rsidP="00C91B48">
      <w:pPr>
        <w:ind w:firstLine="360"/>
        <w:jc w:val="both"/>
      </w:pPr>
      <w:proofErr w:type="gramStart"/>
      <w:r>
        <w:t>Currently  banned</w:t>
      </w:r>
      <w:proofErr w:type="gramEnd"/>
      <w:r>
        <w:t xml:space="preserve"> by any Ministry / </w:t>
      </w:r>
      <w:proofErr w:type="spellStart"/>
      <w:r>
        <w:t>Deptt</w:t>
      </w:r>
      <w:proofErr w:type="spellEnd"/>
      <w:r>
        <w:t xml:space="preserve">. </w:t>
      </w:r>
      <w:proofErr w:type="gramStart"/>
      <w:r>
        <w:t>of</w:t>
      </w:r>
      <w:proofErr w:type="gramEnd"/>
      <w:r>
        <w:t xml:space="preserve"> Central</w:t>
      </w:r>
    </w:p>
    <w:p w:rsidR="00C91B48" w:rsidRDefault="00C91B48" w:rsidP="00C91B48">
      <w:pPr>
        <w:ind w:firstLine="360"/>
        <w:jc w:val="both"/>
      </w:pPr>
      <w:r>
        <w:t xml:space="preserve"> Govt. or any State Govt.</w:t>
      </w:r>
    </w:p>
    <w:p w:rsidR="00C91B48" w:rsidRDefault="00C91B48" w:rsidP="00C91B48">
      <w:pPr>
        <w:ind w:left="360"/>
        <w:jc w:val="both"/>
      </w:pPr>
    </w:p>
    <w:p w:rsidR="00C91B48" w:rsidRDefault="00C91B48" w:rsidP="00C91B48">
      <w:pPr>
        <w:ind w:left="360"/>
        <w:jc w:val="both"/>
      </w:pPr>
    </w:p>
    <w:p w:rsidR="00C91B48" w:rsidRDefault="00C91B48" w:rsidP="00C91B48">
      <w:pPr>
        <w:ind w:left="360"/>
        <w:jc w:val="both"/>
      </w:pPr>
    </w:p>
    <w:tbl>
      <w:tblPr>
        <w:tblW w:w="0" w:type="auto"/>
        <w:tblInd w:w="360" w:type="dxa"/>
        <w:tblLook w:val="0000" w:firstRow="0" w:lastRow="0" w:firstColumn="0" w:lastColumn="0" w:noHBand="0" w:noVBand="0"/>
      </w:tblPr>
      <w:tblGrid>
        <w:gridCol w:w="4428"/>
        <w:gridCol w:w="4428"/>
      </w:tblGrid>
      <w:tr w:rsidR="00C91B48" w:rsidTr="00030C5B">
        <w:tc>
          <w:tcPr>
            <w:tcW w:w="4428" w:type="dxa"/>
          </w:tcPr>
          <w:p w:rsidR="00C91B48" w:rsidRDefault="00C91B48" w:rsidP="00030C5B">
            <w:pPr>
              <w:jc w:val="both"/>
            </w:pPr>
            <w:r>
              <w:t>Signature of Witness</w:t>
            </w:r>
          </w:p>
        </w:tc>
        <w:tc>
          <w:tcPr>
            <w:tcW w:w="4428" w:type="dxa"/>
          </w:tcPr>
          <w:p w:rsidR="00C91B48" w:rsidRDefault="00C91B48" w:rsidP="00030C5B">
            <w:r>
              <w:t>Signature of Bidder</w:t>
            </w:r>
          </w:p>
        </w:tc>
      </w:tr>
      <w:tr w:rsidR="00C91B48" w:rsidTr="00030C5B">
        <w:tc>
          <w:tcPr>
            <w:tcW w:w="4428" w:type="dxa"/>
          </w:tcPr>
          <w:p w:rsidR="00C91B48" w:rsidRDefault="00C91B48" w:rsidP="00030C5B">
            <w:pPr>
              <w:jc w:val="both"/>
            </w:pPr>
          </w:p>
        </w:tc>
        <w:tc>
          <w:tcPr>
            <w:tcW w:w="4428" w:type="dxa"/>
          </w:tcPr>
          <w:p w:rsidR="00C91B48" w:rsidRDefault="00C91B48" w:rsidP="00030C5B">
            <w:pPr>
              <w:jc w:val="both"/>
            </w:pPr>
          </w:p>
        </w:tc>
      </w:tr>
      <w:tr w:rsidR="00C91B48" w:rsidTr="00030C5B">
        <w:tc>
          <w:tcPr>
            <w:tcW w:w="4428" w:type="dxa"/>
          </w:tcPr>
          <w:p w:rsidR="00C91B48" w:rsidRDefault="00C91B48" w:rsidP="00030C5B">
            <w:pPr>
              <w:jc w:val="both"/>
            </w:pPr>
            <w:r>
              <w:t>Name &amp; address of Witness</w:t>
            </w:r>
          </w:p>
        </w:tc>
        <w:tc>
          <w:tcPr>
            <w:tcW w:w="4428" w:type="dxa"/>
          </w:tcPr>
          <w:p w:rsidR="00C91B48" w:rsidRDefault="00C91B48" w:rsidP="00030C5B">
            <w:r>
              <w:t>Full name, designation &amp;                                     address of the person signing above</w:t>
            </w:r>
          </w:p>
          <w:p w:rsidR="00C91B48" w:rsidRDefault="00C91B48" w:rsidP="00030C5B">
            <w:r>
              <w:t xml:space="preserve">For and on behalf of </w:t>
            </w:r>
            <w:proofErr w:type="spellStart"/>
            <w:r>
              <w:t>Mssrs</w:t>
            </w:r>
            <w:proofErr w:type="spellEnd"/>
            <w:r>
              <w:t>.</w:t>
            </w:r>
          </w:p>
          <w:p w:rsidR="00C91B48" w:rsidRDefault="00C91B48" w:rsidP="00030C5B">
            <w:pPr>
              <w:ind w:left="360"/>
              <w:jc w:val="right"/>
            </w:pPr>
            <w:r>
              <w:tab/>
            </w:r>
            <w:r>
              <w:tab/>
              <w:t>…………………………….</w:t>
            </w:r>
          </w:p>
          <w:p w:rsidR="00C91B48" w:rsidRDefault="00C91B48" w:rsidP="00030C5B">
            <w:r>
              <w:t>Name and address of the bidding firm)</w:t>
            </w:r>
          </w:p>
          <w:p w:rsidR="00C91B48" w:rsidRDefault="00C91B48" w:rsidP="00030C5B"/>
          <w:p w:rsidR="00C91B48" w:rsidRDefault="00C91B48" w:rsidP="00030C5B"/>
        </w:tc>
      </w:tr>
    </w:tbl>
    <w:p w:rsidR="00C91B48" w:rsidRDefault="00C91B48" w:rsidP="00C91B48">
      <w:pPr>
        <w:pStyle w:val="Heading1"/>
        <w:rPr>
          <w:u w:val="single"/>
        </w:rPr>
      </w:pPr>
    </w:p>
    <w:p w:rsidR="00C91B48" w:rsidRDefault="00C91B48" w:rsidP="00C91B48"/>
    <w:p w:rsidR="00C91B48" w:rsidRPr="00780BD4" w:rsidRDefault="00C91B48" w:rsidP="00C91B48"/>
    <w:p w:rsidR="00C91B48" w:rsidRDefault="00C91B48" w:rsidP="00C91B48">
      <w:pPr>
        <w:pStyle w:val="Heading1"/>
        <w:rPr>
          <w:u w:val="single"/>
        </w:rPr>
      </w:pPr>
    </w:p>
    <w:p w:rsidR="00C91B48" w:rsidRDefault="00C91B48" w:rsidP="00C91B48"/>
    <w:p w:rsidR="00C91B48" w:rsidRDefault="005822F0" w:rsidP="005822F0">
      <w:pPr>
        <w:jc w:val="center"/>
      </w:pPr>
      <w:r>
        <w:t>--46--</w:t>
      </w:r>
    </w:p>
    <w:p w:rsidR="00C91B48" w:rsidRDefault="00C91B48" w:rsidP="00C91B48"/>
    <w:p w:rsidR="00C91B48" w:rsidRDefault="00C91B48" w:rsidP="00C91B48"/>
    <w:p w:rsidR="00C91B48" w:rsidRDefault="00C91B48" w:rsidP="00C91B48"/>
    <w:p w:rsidR="00C91B48" w:rsidRDefault="00C91B48" w:rsidP="00C91B48"/>
    <w:p w:rsidR="00C91B48" w:rsidRDefault="00C91B48" w:rsidP="00C91B48"/>
    <w:p w:rsidR="00C91B48" w:rsidRDefault="00C91B48" w:rsidP="00C91B48"/>
    <w:p w:rsidR="00C91B48" w:rsidRDefault="00C91B48" w:rsidP="00C91B48"/>
    <w:p w:rsidR="00C91B48" w:rsidRDefault="00C91B48" w:rsidP="00C91B48"/>
    <w:p w:rsidR="00C91B48" w:rsidRDefault="00C91B48" w:rsidP="00C91B48"/>
    <w:p w:rsidR="00C91B48" w:rsidRDefault="00C91B48" w:rsidP="00C91B48"/>
    <w:p w:rsidR="00C91B48" w:rsidRDefault="00C91B48" w:rsidP="00C91B48"/>
    <w:p w:rsidR="00C91B48" w:rsidRDefault="00C91B48" w:rsidP="00C91B48"/>
    <w:p w:rsidR="00C91B48" w:rsidRDefault="00C91B48" w:rsidP="00C91B48"/>
    <w:p w:rsidR="00C91B48" w:rsidRDefault="00C91B48" w:rsidP="00C91B48"/>
    <w:p w:rsidR="00C91B48" w:rsidRDefault="00C91B48" w:rsidP="00C91B48"/>
    <w:p w:rsidR="00C91B48" w:rsidRDefault="00C91B48" w:rsidP="00C91B48"/>
    <w:p w:rsidR="00C91B48" w:rsidRDefault="00C91B48" w:rsidP="00C91B48">
      <w:pPr>
        <w:jc w:val="center"/>
      </w:pPr>
    </w:p>
    <w:p w:rsidR="00C91B48" w:rsidRDefault="00C91B48" w:rsidP="00C91B48">
      <w:pPr>
        <w:jc w:val="center"/>
      </w:pPr>
    </w:p>
    <w:p w:rsidR="00C91B48" w:rsidRDefault="00C91B48" w:rsidP="00C91B48">
      <w:pPr>
        <w:jc w:val="center"/>
      </w:pPr>
    </w:p>
    <w:p w:rsidR="00C91B48" w:rsidRDefault="00C91B48" w:rsidP="00C91B48">
      <w:pPr>
        <w:pStyle w:val="Heading1"/>
        <w:jc w:val="center"/>
        <w:rPr>
          <w:u w:val="single"/>
        </w:rPr>
      </w:pPr>
      <w:proofErr w:type="gramStart"/>
      <w:r>
        <w:rPr>
          <w:u w:val="single"/>
        </w:rPr>
        <w:lastRenderedPageBreak/>
        <w:t>SECTION  VII</w:t>
      </w:r>
      <w:proofErr w:type="gramEnd"/>
      <w:r>
        <w:rPr>
          <w:u w:val="single"/>
        </w:rPr>
        <w:t>/1</w:t>
      </w:r>
    </w:p>
    <w:p w:rsidR="00C91B48" w:rsidRDefault="00C91B48" w:rsidP="00C91B48">
      <w:pPr>
        <w:ind w:left="360"/>
        <w:jc w:val="center"/>
        <w:rPr>
          <w:sz w:val="16"/>
        </w:rPr>
      </w:pPr>
    </w:p>
    <w:p w:rsidR="00C91B48" w:rsidRDefault="00C91B48" w:rsidP="00C91B48">
      <w:pPr>
        <w:pStyle w:val="Heading1"/>
        <w:jc w:val="center"/>
        <w:rPr>
          <w:u w:val="single"/>
        </w:rPr>
      </w:pPr>
      <w:r>
        <w:rPr>
          <w:u w:val="single"/>
        </w:rPr>
        <w:t>BID FORM AND PRICE SCHEDULES</w:t>
      </w:r>
    </w:p>
    <w:p w:rsidR="00C91B48" w:rsidRDefault="00C91B48" w:rsidP="00C91B48">
      <w:pPr>
        <w:ind w:left="360"/>
        <w:jc w:val="center"/>
        <w:rPr>
          <w:b/>
          <w:bCs/>
          <w:u w:val="single"/>
        </w:rPr>
      </w:pPr>
    </w:p>
    <w:p w:rsidR="00C91B48" w:rsidRDefault="00C91B48" w:rsidP="00C91B48">
      <w:pPr>
        <w:ind w:left="360"/>
      </w:pPr>
      <w:r>
        <w:tab/>
      </w:r>
      <w:r>
        <w:tab/>
      </w:r>
      <w:r>
        <w:tab/>
      </w:r>
      <w:r>
        <w:tab/>
      </w:r>
      <w:r>
        <w:tab/>
      </w:r>
      <w:r>
        <w:tab/>
      </w:r>
      <w:r>
        <w:tab/>
      </w:r>
      <w:r>
        <w:tab/>
      </w:r>
      <w:r>
        <w:tab/>
        <w:t>Date …………..</w:t>
      </w:r>
    </w:p>
    <w:p w:rsidR="00C91B48" w:rsidRDefault="00C91B48" w:rsidP="00C91B48">
      <w:r>
        <w:t>To</w:t>
      </w:r>
    </w:p>
    <w:p w:rsidR="00C91B48" w:rsidRDefault="00C91B48" w:rsidP="00C91B48">
      <w:r>
        <w:t>The Director,</w:t>
      </w:r>
    </w:p>
    <w:p w:rsidR="00C91B48" w:rsidRDefault="00436495" w:rsidP="00C91B48">
      <w:proofErr w:type="gramStart"/>
      <w:r>
        <w:t>ICAR-</w:t>
      </w:r>
      <w:r w:rsidR="00C91B48">
        <w:t>Central Institute for Research on Cotton Technology.</w:t>
      </w:r>
      <w:proofErr w:type="gramEnd"/>
    </w:p>
    <w:p w:rsidR="00C91B48" w:rsidRDefault="00C91B48" w:rsidP="00C91B48">
      <w:r>
        <w:t xml:space="preserve">(Indian Council of Agricultural </w:t>
      </w:r>
      <w:r w:rsidR="00F870C4">
        <w:t>Research</w:t>
      </w:r>
      <w:r>
        <w:t>)</w:t>
      </w:r>
    </w:p>
    <w:p w:rsidR="00C91B48" w:rsidRDefault="00C91B48" w:rsidP="00C91B48">
      <w:proofErr w:type="spellStart"/>
      <w:proofErr w:type="gramStart"/>
      <w:r>
        <w:t>Adenwala</w:t>
      </w:r>
      <w:proofErr w:type="spellEnd"/>
      <w:r>
        <w:t xml:space="preserve"> Road, </w:t>
      </w:r>
      <w:proofErr w:type="spellStart"/>
      <w:r>
        <w:t>Matunga</w:t>
      </w:r>
      <w:proofErr w:type="spellEnd"/>
      <w:r w:rsidR="00F870C4">
        <w:t xml:space="preserve"> (East)</w:t>
      </w:r>
      <w:r>
        <w:t>, Mumbai-400 019.</w:t>
      </w:r>
      <w:proofErr w:type="gramEnd"/>
    </w:p>
    <w:p w:rsidR="00C91B48" w:rsidRDefault="00C91B48" w:rsidP="00C91B48"/>
    <w:p w:rsidR="00C91B48" w:rsidRDefault="00C91B48" w:rsidP="00C91B48">
      <w:r>
        <w:t>(</w:t>
      </w:r>
      <w:r w:rsidR="00F870C4">
        <w:t>Designation</w:t>
      </w:r>
      <w:r>
        <w:t xml:space="preserve"> and address of the </w:t>
      </w:r>
      <w:r w:rsidR="00F870C4">
        <w:t>purchaser)</w:t>
      </w:r>
    </w:p>
    <w:p w:rsidR="00C91B48" w:rsidRDefault="00C91B48" w:rsidP="00C91B48">
      <w:pPr>
        <w:ind w:left="360"/>
        <w:rPr>
          <w:sz w:val="16"/>
        </w:rPr>
      </w:pPr>
    </w:p>
    <w:p w:rsidR="00C91B48" w:rsidRDefault="00C91B48" w:rsidP="00C91B48">
      <w:proofErr w:type="gramStart"/>
      <w:r>
        <w:t>Ref.</w:t>
      </w:r>
      <w:proofErr w:type="gramEnd"/>
      <w:r>
        <w:tab/>
        <w:t xml:space="preserve">Your bidding documents </w:t>
      </w:r>
      <w:proofErr w:type="gramStart"/>
      <w:r>
        <w:t>No</w:t>
      </w:r>
      <w:proofErr w:type="gramEnd"/>
      <w:r>
        <w:t>. …………dated ……………</w:t>
      </w:r>
    </w:p>
    <w:p w:rsidR="00C91B48" w:rsidRDefault="00C91B48" w:rsidP="00C91B48">
      <w:pPr>
        <w:rPr>
          <w:sz w:val="16"/>
        </w:rPr>
      </w:pPr>
    </w:p>
    <w:p w:rsidR="00C91B48" w:rsidRPr="00513E7C" w:rsidRDefault="00C91B48" w:rsidP="00C91B48">
      <w:pPr>
        <w:pStyle w:val="BodyText"/>
        <w:rPr>
          <w:sz w:val="24"/>
        </w:rPr>
      </w:pPr>
      <w:r>
        <w:tab/>
      </w:r>
      <w:r w:rsidRPr="00513E7C">
        <w:rPr>
          <w:sz w:val="24"/>
        </w:rPr>
        <w:t xml:space="preserve">Having examined the above mentioned bidding documents, including addends </w:t>
      </w:r>
      <w:proofErr w:type="spellStart"/>
      <w:r w:rsidRPr="00513E7C">
        <w:rPr>
          <w:sz w:val="24"/>
        </w:rPr>
        <w:t>Nos</w:t>
      </w:r>
      <w:proofErr w:type="spellEnd"/>
      <w:r w:rsidRPr="00513E7C">
        <w:rPr>
          <w:sz w:val="24"/>
        </w:rPr>
        <w:t>…………….(if any), the receipt of which is hereby duly acknowledged, we, the undersigned, offer to supply and deliver………………..(description of goods and services) in conformity with the said bidding documents for the sum as shown in the price schedules, attached herewith and made part of this bid.</w:t>
      </w:r>
    </w:p>
    <w:p w:rsidR="00C91B48" w:rsidRDefault="00C91B48" w:rsidP="00C91B48">
      <w:pPr>
        <w:ind w:left="360"/>
        <w:jc w:val="both"/>
        <w:rPr>
          <w:sz w:val="16"/>
        </w:rPr>
      </w:pPr>
    </w:p>
    <w:p w:rsidR="00C91B48" w:rsidRDefault="00C91B48" w:rsidP="00C91B48">
      <w:pPr>
        <w:pStyle w:val="BodyTextIndent2"/>
        <w:ind w:left="0" w:firstLine="720"/>
      </w:pPr>
      <w:r>
        <w:t>We undertake, if our bid is accepted, to deliver the goods and complete the services in accordance with the delivery schedule specified in the Schedule of Requirements after fulfilling all the applicable requirements incorporated in the above referred bidding documents.</w:t>
      </w:r>
    </w:p>
    <w:p w:rsidR="00C91B48" w:rsidRDefault="00C91B48" w:rsidP="00C91B48">
      <w:pPr>
        <w:ind w:left="-180" w:firstLine="900"/>
        <w:jc w:val="both"/>
        <w:rPr>
          <w:sz w:val="16"/>
        </w:rPr>
      </w:pPr>
    </w:p>
    <w:p w:rsidR="00C91B48" w:rsidRDefault="00C91B48" w:rsidP="00C91B48">
      <w:pPr>
        <w:ind w:firstLine="900"/>
        <w:jc w:val="both"/>
      </w:pPr>
      <w:r>
        <w:t>If our bid is accepted, we will provide you with performance security as per the instructions specified in GCC clause 7 and in a form acceptable to you in terms of GCC clause 7.5 for a sum equivalent to 10% (ten percent) of the contract price for the due performance of the contract.</w:t>
      </w:r>
    </w:p>
    <w:p w:rsidR="00C91B48" w:rsidRDefault="00C91B48" w:rsidP="00C91B48">
      <w:pPr>
        <w:pStyle w:val="BodyTextIndent3"/>
        <w:ind w:left="0"/>
        <w:rPr>
          <w:sz w:val="16"/>
        </w:rPr>
      </w:pPr>
    </w:p>
    <w:p w:rsidR="00C91B48" w:rsidRDefault="00C91B48" w:rsidP="00C91B48">
      <w:pPr>
        <w:pStyle w:val="BodyTextIndent3"/>
        <w:ind w:left="0"/>
      </w:pPr>
      <w:r>
        <w:t>We agree to abide by this bid validity period specified in the ITB clause 15 (read with the modification, if any, in the Bid Data Sheet) or for the subsequently extended period, if any, agreed to by us and it shall remain binding up on us and may be accepted at any time before the expiration of that period.</w:t>
      </w:r>
    </w:p>
    <w:p w:rsidR="00C91B48" w:rsidRDefault="00C91B48" w:rsidP="00C91B48">
      <w:pPr>
        <w:pStyle w:val="BodyTextIndent3"/>
        <w:ind w:left="0"/>
        <w:rPr>
          <w:sz w:val="16"/>
        </w:rPr>
      </w:pPr>
    </w:p>
    <w:p w:rsidR="00C91B48" w:rsidRDefault="00C91B48" w:rsidP="00C91B48">
      <w:pPr>
        <w:pStyle w:val="BodyTextIndent3"/>
        <w:ind w:left="0"/>
      </w:pPr>
      <w:r>
        <w:t xml:space="preserve">Until a formal contract is prepared and executed, this bid together with your written acceptance thereof and your notification of </w:t>
      </w:r>
      <w:proofErr w:type="gramStart"/>
      <w:r>
        <w:t>award,</w:t>
      </w:r>
      <w:proofErr w:type="gramEnd"/>
      <w:r>
        <w:t xml:space="preserve"> shall constitute a binding contract between us.</w:t>
      </w:r>
    </w:p>
    <w:p w:rsidR="00C91B48" w:rsidRDefault="00C91B48" w:rsidP="00C91B48">
      <w:pPr>
        <w:pStyle w:val="BodyTextIndent3"/>
        <w:ind w:left="0"/>
        <w:rPr>
          <w:sz w:val="16"/>
        </w:rPr>
      </w:pPr>
    </w:p>
    <w:p w:rsidR="00C91B48" w:rsidRDefault="00C91B48" w:rsidP="00C91B48">
      <w:pPr>
        <w:pStyle w:val="BodyTextIndent3"/>
        <w:ind w:left="0"/>
      </w:pPr>
      <w:r>
        <w:t>We understand that you are not bound to accept the lowest or any bid you may receive.</w:t>
      </w:r>
    </w:p>
    <w:p w:rsidR="00C91B48" w:rsidRDefault="00C91B48" w:rsidP="00C91B48">
      <w:pPr>
        <w:pStyle w:val="BodyTextIndent3"/>
        <w:ind w:left="0"/>
      </w:pPr>
    </w:p>
    <w:p w:rsidR="00C91B48" w:rsidRDefault="00C91B48" w:rsidP="00C91B48">
      <w:pPr>
        <w:pStyle w:val="BodyTextIndent3"/>
        <w:ind w:left="0"/>
      </w:pPr>
      <w:r>
        <w:t xml:space="preserve">Dated this…………………………day </w:t>
      </w:r>
      <w:proofErr w:type="gramStart"/>
      <w:r>
        <w:t>of  …</w:t>
      </w:r>
      <w:proofErr w:type="gramEnd"/>
      <w:r>
        <w:t>………………….. , 200</w:t>
      </w:r>
    </w:p>
    <w:p w:rsidR="00C91B48" w:rsidRDefault="00C91B48" w:rsidP="00C91B48">
      <w:pPr>
        <w:pStyle w:val="BodyTextIndent3"/>
        <w:ind w:left="0"/>
      </w:pPr>
    </w:p>
    <w:p w:rsidR="00C91B48" w:rsidRDefault="00C91B48" w:rsidP="00C91B48">
      <w:pPr>
        <w:pStyle w:val="BodyTextIndent3"/>
        <w:ind w:left="0"/>
      </w:pPr>
    </w:p>
    <w:p w:rsidR="00C91B48" w:rsidRDefault="00C91B48" w:rsidP="00C91B48">
      <w:pPr>
        <w:pStyle w:val="BodyTextIndent3"/>
        <w:ind w:left="0"/>
        <w:jc w:val="center"/>
      </w:pPr>
      <w:r>
        <w:t xml:space="preserve">                                                                                                        Signature</w:t>
      </w:r>
    </w:p>
    <w:p w:rsidR="00C91B48" w:rsidRDefault="00C91B48" w:rsidP="00C91B48">
      <w:pPr>
        <w:pStyle w:val="BodyTextIndent3"/>
        <w:ind w:left="0"/>
        <w:jc w:val="center"/>
        <w:rPr>
          <w:sz w:val="16"/>
        </w:rPr>
      </w:pPr>
    </w:p>
    <w:p w:rsidR="00C91B48" w:rsidRDefault="00C91B48" w:rsidP="00C91B48">
      <w:pPr>
        <w:pStyle w:val="BodyTextIndent3"/>
        <w:ind w:left="0"/>
        <w:jc w:val="center"/>
        <w:rPr>
          <w:sz w:val="16"/>
        </w:rPr>
      </w:pPr>
      <w:r>
        <w:t xml:space="preserve">                                                                                                   (   </w:t>
      </w:r>
      <w:proofErr w:type="gramStart"/>
      <w:r>
        <w:t>in</w:t>
      </w:r>
      <w:proofErr w:type="gramEnd"/>
      <w:r>
        <w:t xml:space="preserve"> the capacity of )</w:t>
      </w:r>
    </w:p>
    <w:p w:rsidR="00C91B48" w:rsidRDefault="00C91B48" w:rsidP="00C91B48">
      <w:pPr>
        <w:pStyle w:val="BodyTextIndent3"/>
        <w:ind w:left="0"/>
        <w:jc w:val="center"/>
      </w:pPr>
      <w:r>
        <w:t xml:space="preserve">                                                             Duly authorized to sign bid for and on behalf of</w:t>
      </w:r>
    </w:p>
    <w:p w:rsidR="00C91B48" w:rsidRDefault="00C91B48" w:rsidP="00C91B48">
      <w:pPr>
        <w:pStyle w:val="BodyTextIndent3"/>
        <w:ind w:left="0"/>
        <w:jc w:val="center"/>
      </w:pPr>
    </w:p>
    <w:p w:rsidR="00C91B48" w:rsidRDefault="005822F0" w:rsidP="00C91B48">
      <w:pPr>
        <w:pStyle w:val="BodyTextIndent3"/>
        <w:ind w:left="0"/>
        <w:jc w:val="center"/>
      </w:pPr>
      <w:r>
        <w:t>-47-</w:t>
      </w:r>
    </w:p>
    <w:p w:rsidR="006C2E9C" w:rsidRDefault="00C91B48" w:rsidP="00C91B48">
      <w:pPr>
        <w:pStyle w:val="BodyTextIndent3"/>
        <w:ind w:left="0"/>
        <w:jc w:val="center"/>
      </w:pPr>
      <w:r>
        <w:lastRenderedPageBreak/>
        <w:t xml:space="preserve">PRICE SCHEDULE FOR DOMESTIC GOODS OR GOODS OF FOREIGN ORIGIN LOCATED WITHIN INDIA </w:t>
      </w:r>
    </w:p>
    <w:p w:rsidR="00C91B48" w:rsidRDefault="00C91B48" w:rsidP="00C91B48">
      <w:pPr>
        <w:pStyle w:val="BodyTextIndent3"/>
        <w:ind w:left="0"/>
        <w:rPr>
          <w:b/>
          <w:bCs/>
          <w:u w:val="single"/>
        </w:rPr>
      </w:pPr>
    </w:p>
    <w:tbl>
      <w:tblPr>
        <w:tblpPr w:leftFromText="180" w:rightFromText="180" w:vertAnchor="page" w:horzAnchor="margin" w:tblpXSpec="center" w:tblpY="2341"/>
        <w:tblW w:w="9157" w:type="dxa"/>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720"/>
        <w:gridCol w:w="520"/>
        <w:gridCol w:w="380"/>
        <w:gridCol w:w="540"/>
        <w:gridCol w:w="1080"/>
        <w:gridCol w:w="540"/>
        <w:gridCol w:w="720"/>
        <w:gridCol w:w="540"/>
        <w:gridCol w:w="1080"/>
        <w:gridCol w:w="885"/>
        <w:gridCol w:w="706"/>
        <w:gridCol w:w="723"/>
        <w:gridCol w:w="723"/>
      </w:tblGrid>
      <w:tr w:rsidR="00C91B48" w:rsidTr="00030C5B">
        <w:trPr>
          <w:cantSplit/>
          <w:trHeight w:val="550"/>
        </w:trPr>
        <w:tc>
          <w:tcPr>
            <w:tcW w:w="720" w:type="dxa"/>
            <w:tcBorders>
              <w:left w:val="single" w:sz="4" w:space="0" w:color="auto"/>
              <w:bottom w:val="single" w:sz="6" w:space="0" w:color="008000"/>
              <w:right w:val="single" w:sz="4" w:space="0" w:color="auto"/>
            </w:tcBorders>
          </w:tcPr>
          <w:p w:rsidR="00C91B48" w:rsidRDefault="00C91B48" w:rsidP="00030C5B">
            <w:pPr>
              <w:jc w:val="center"/>
            </w:pPr>
            <w:r>
              <w:t>1</w:t>
            </w:r>
          </w:p>
        </w:tc>
        <w:tc>
          <w:tcPr>
            <w:tcW w:w="900" w:type="dxa"/>
            <w:gridSpan w:val="2"/>
            <w:tcBorders>
              <w:left w:val="single" w:sz="4" w:space="0" w:color="auto"/>
              <w:bottom w:val="single" w:sz="6" w:space="0" w:color="008000"/>
              <w:right w:val="single" w:sz="4" w:space="0" w:color="auto"/>
            </w:tcBorders>
          </w:tcPr>
          <w:p w:rsidR="00C91B48" w:rsidRDefault="00C91B48" w:rsidP="00030C5B">
            <w:r>
              <w:t>2</w:t>
            </w:r>
          </w:p>
        </w:tc>
        <w:tc>
          <w:tcPr>
            <w:tcW w:w="540" w:type="dxa"/>
            <w:tcBorders>
              <w:left w:val="single" w:sz="4" w:space="0" w:color="auto"/>
              <w:bottom w:val="single" w:sz="6" w:space="0" w:color="008000"/>
              <w:right w:val="single" w:sz="4" w:space="0" w:color="auto"/>
            </w:tcBorders>
          </w:tcPr>
          <w:p w:rsidR="00C91B48" w:rsidRDefault="00C91B48" w:rsidP="00030C5B">
            <w:pPr>
              <w:jc w:val="center"/>
            </w:pPr>
            <w:r>
              <w:t>3</w:t>
            </w:r>
          </w:p>
        </w:tc>
        <w:tc>
          <w:tcPr>
            <w:tcW w:w="1080" w:type="dxa"/>
            <w:tcBorders>
              <w:left w:val="single" w:sz="4" w:space="0" w:color="auto"/>
              <w:bottom w:val="single" w:sz="6" w:space="0" w:color="008000"/>
              <w:right w:val="single" w:sz="4" w:space="0" w:color="auto"/>
            </w:tcBorders>
          </w:tcPr>
          <w:p w:rsidR="00C91B48" w:rsidRDefault="00C91B48" w:rsidP="00030C5B">
            <w:pPr>
              <w:jc w:val="center"/>
            </w:pPr>
            <w:r>
              <w:t>4</w:t>
            </w:r>
          </w:p>
        </w:tc>
        <w:tc>
          <w:tcPr>
            <w:tcW w:w="3765" w:type="dxa"/>
            <w:gridSpan w:val="5"/>
            <w:tcBorders>
              <w:left w:val="single" w:sz="4" w:space="0" w:color="auto"/>
              <w:bottom w:val="single" w:sz="6" w:space="0" w:color="008000"/>
              <w:right w:val="single" w:sz="4" w:space="0" w:color="auto"/>
            </w:tcBorders>
          </w:tcPr>
          <w:p w:rsidR="00C91B48" w:rsidRDefault="00C91B48" w:rsidP="00030C5B">
            <w:pPr>
              <w:jc w:val="center"/>
            </w:pPr>
            <w:r>
              <w:t>5</w:t>
            </w:r>
          </w:p>
          <w:p w:rsidR="00C91B48" w:rsidRDefault="00C91B48" w:rsidP="00030C5B">
            <w:pPr>
              <w:jc w:val="center"/>
              <w:rPr>
                <w:u w:val="single"/>
              </w:rPr>
            </w:pPr>
            <w:r>
              <w:rPr>
                <w:u w:val="single"/>
              </w:rPr>
              <w:t>price per unit</w:t>
            </w:r>
          </w:p>
        </w:tc>
        <w:tc>
          <w:tcPr>
            <w:tcW w:w="706" w:type="dxa"/>
            <w:tcBorders>
              <w:left w:val="single" w:sz="4" w:space="0" w:color="auto"/>
              <w:bottom w:val="single" w:sz="6" w:space="0" w:color="008000"/>
              <w:right w:val="single" w:sz="4" w:space="0" w:color="auto"/>
            </w:tcBorders>
          </w:tcPr>
          <w:p w:rsidR="00C91B48" w:rsidRDefault="00C91B48" w:rsidP="00030C5B">
            <w:pPr>
              <w:jc w:val="center"/>
            </w:pPr>
            <w:r>
              <w:t>6</w:t>
            </w:r>
          </w:p>
        </w:tc>
        <w:tc>
          <w:tcPr>
            <w:tcW w:w="723" w:type="dxa"/>
            <w:tcBorders>
              <w:left w:val="single" w:sz="4" w:space="0" w:color="auto"/>
              <w:bottom w:val="single" w:sz="6" w:space="0" w:color="008000"/>
              <w:right w:val="single" w:sz="4" w:space="0" w:color="auto"/>
            </w:tcBorders>
          </w:tcPr>
          <w:p w:rsidR="00C91B48" w:rsidRDefault="00C91B48" w:rsidP="00030C5B">
            <w:pPr>
              <w:jc w:val="center"/>
            </w:pPr>
            <w:r>
              <w:t>7</w:t>
            </w:r>
          </w:p>
        </w:tc>
        <w:tc>
          <w:tcPr>
            <w:tcW w:w="723" w:type="dxa"/>
            <w:tcBorders>
              <w:left w:val="single" w:sz="4" w:space="0" w:color="auto"/>
              <w:bottom w:val="single" w:sz="6" w:space="0" w:color="008000"/>
              <w:right w:val="single" w:sz="4" w:space="0" w:color="auto"/>
            </w:tcBorders>
          </w:tcPr>
          <w:p w:rsidR="00C91B48" w:rsidRDefault="00C91B48" w:rsidP="00030C5B">
            <w:pPr>
              <w:jc w:val="center"/>
            </w:pPr>
            <w:r>
              <w:t>8</w:t>
            </w:r>
          </w:p>
        </w:tc>
      </w:tr>
      <w:tr w:rsidR="00C91B48" w:rsidTr="00030C5B">
        <w:trPr>
          <w:cantSplit/>
          <w:trHeight w:val="3360"/>
        </w:trPr>
        <w:tc>
          <w:tcPr>
            <w:tcW w:w="720" w:type="dxa"/>
            <w:tcBorders>
              <w:top w:val="single" w:sz="6" w:space="0" w:color="008000"/>
              <w:left w:val="single" w:sz="4" w:space="0" w:color="auto"/>
              <w:bottom w:val="single" w:sz="4" w:space="0" w:color="auto"/>
              <w:right w:val="single" w:sz="4" w:space="0" w:color="auto"/>
            </w:tcBorders>
            <w:textDirection w:val="btLr"/>
          </w:tcPr>
          <w:p w:rsidR="00C91B48" w:rsidRDefault="00C91B48" w:rsidP="00030C5B">
            <w:pPr>
              <w:ind w:left="113" w:right="113"/>
            </w:pPr>
            <w:r>
              <w:t>Schedule No./Item No.</w:t>
            </w:r>
          </w:p>
        </w:tc>
        <w:tc>
          <w:tcPr>
            <w:tcW w:w="520" w:type="dxa"/>
            <w:tcBorders>
              <w:top w:val="single" w:sz="6" w:space="0" w:color="008000"/>
              <w:left w:val="single" w:sz="4" w:space="0" w:color="auto"/>
              <w:bottom w:val="single" w:sz="4" w:space="0" w:color="auto"/>
              <w:right w:val="single" w:sz="4" w:space="0" w:color="auto"/>
            </w:tcBorders>
            <w:textDirection w:val="btLr"/>
          </w:tcPr>
          <w:p w:rsidR="00C91B48" w:rsidRDefault="00C91B48" w:rsidP="00030C5B">
            <w:pPr>
              <w:ind w:left="113" w:right="113"/>
            </w:pPr>
            <w:r>
              <w:t>Item description</w:t>
            </w:r>
          </w:p>
        </w:tc>
        <w:tc>
          <w:tcPr>
            <w:tcW w:w="380" w:type="dxa"/>
            <w:tcBorders>
              <w:top w:val="single" w:sz="6" w:space="0" w:color="008000"/>
              <w:left w:val="single" w:sz="4" w:space="0" w:color="auto"/>
              <w:bottom w:val="single" w:sz="4" w:space="0" w:color="auto"/>
              <w:right w:val="single" w:sz="4" w:space="0" w:color="auto"/>
            </w:tcBorders>
            <w:textDirection w:val="btLr"/>
          </w:tcPr>
          <w:p w:rsidR="00C91B48" w:rsidRDefault="00C91B48" w:rsidP="00030C5B">
            <w:pPr>
              <w:ind w:left="113" w:right="113"/>
            </w:pPr>
            <w:r>
              <w:t>Count y of origin</w:t>
            </w:r>
          </w:p>
        </w:tc>
        <w:tc>
          <w:tcPr>
            <w:tcW w:w="540" w:type="dxa"/>
            <w:tcBorders>
              <w:top w:val="single" w:sz="6" w:space="0" w:color="008000"/>
              <w:left w:val="single" w:sz="4" w:space="0" w:color="auto"/>
              <w:bottom w:val="single" w:sz="4" w:space="0" w:color="auto"/>
              <w:right w:val="single" w:sz="4" w:space="0" w:color="auto"/>
            </w:tcBorders>
            <w:textDirection w:val="btLr"/>
          </w:tcPr>
          <w:p w:rsidR="00C91B48" w:rsidRDefault="00C91B48" w:rsidP="00030C5B">
            <w:pPr>
              <w:ind w:left="113" w:right="113"/>
            </w:pPr>
            <w:r>
              <w:t>Accounting  unit &amp; Quantity</w:t>
            </w:r>
          </w:p>
        </w:tc>
        <w:tc>
          <w:tcPr>
            <w:tcW w:w="1080" w:type="dxa"/>
            <w:tcBorders>
              <w:top w:val="single" w:sz="6" w:space="0" w:color="008000"/>
              <w:left w:val="single" w:sz="4" w:space="0" w:color="auto"/>
              <w:bottom w:val="single" w:sz="4" w:space="0" w:color="auto"/>
              <w:right w:val="single" w:sz="4" w:space="0" w:color="auto"/>
            </w:tcBorders>
            <w:textDirection w:val="btLr"/>
          </w:tcPr>
          <w:p w:rsidR="00C91B48" w:rsidRDefault="00C91B48" w:rsidP="00030C5B">
            <w:pPr>
              <w:ind w:left="113" w:right="113"/>
            </w:pPr>
            <w:r>
              <w:t>Ex- factory/ ex- warehouse / ex- showroom or  off-the-shelf</w:t>
            </w:r>
          </w:p>
        </w:tc>
        <w:tc>
          <w:tcPr>
            <w:tcW w:w="540" w:type="dxa"/>
            <w:tcBorders>
              <w:top w:val="single" w:sz="6" w:space="0" w:color="008000"/>
              <w:left w:val="single" w:sz="4" w:space="0" w:color="auto"/>
              <w:bottom w:val="single" w:sz="4" w:space="0" w:color="auto"/>
              <w:right w:val="single" w:sz="4" w:space="0" w:color="auto"/>
            </w:tcBorders>
            <w:textDirection w:val="btLr"/>
          </w:tcPr>
          <w:p w:rsidR="00C91B48" w:rsidRDefault="00C91B48" w:rsidP="00030C5B">
            <w:pPr>
              <w:ind w:left="113" w:right="113"/>
            </w:pPr>
            <w:r>
              <w:t>Excise duty  if any</w:t>
            </w:r>
          </w:p>
        </w:tc>
        <w:tc>
          <w:tcPr>
            <w:tcW w:w="720" w:type="dxa"/>
            <w:tcBorders>
              <w:top w:val="single" w:sz="6" w:space="0" w:color="008000"/>
              <w:left w:val="single" w:sz="4" w:space="0" w:color="auto"/>
              <w:bottom w:val="single" w:sz="4" w:space="0" w:color="auto"/>
              <w:right w:val="single" w:sz="4" w:space="0" w:color="auto"/>
            </w:tcBorders>
            <w:textDirection w:val="btLr"/>
          </w:tcPr>
          <w:p w:rsidR="00C91B48" w:rsidRDefault="00C91B48" w:rsidP="00030C5B">
            <w:pPr>
              <w:ind w:left="113" w:right="113"/>
            </w:pPr>
            <w:r>
              <w:t>Packing and forwarding</w:t>
            </w:r>
          </w:p>
        </w:tc>
        <w:tc>
          <w:tcPr>
            <w:tcW w:w="540" w:type="dxa"/>
            <w:tcBorders>
              <w:top w:val="single" w:sz="6" w:space="0" w:color="008000"/>
              <w:left w:val="single" w:sz="4" w:space="0" w:color="auto"/>
              <w:bottom w:val="single" w:sz="4" w:space="0" w:color="auto"/>
              <w:right w:val="single" w:sz="4" w:space="0" w:color="auto"/>
            </w:tcBorders>
            <w:textDirection w:val="btLr"/>
          </w:tcPr>
          <w:p w:rsidR="00C91B48" w:rsidRDefault="00C91B48" w:rsidP="00030C5B">
            <w:pPr>
              <w:ind w:left="113" w:right="113"/>
            </w:pPr>
            <w:r>
              <w:t>Inland transportation</w:t>
            </w:r>
          </w:p>
        </w:tc>
        <w:tc>
          <w:tcPr>
            <w:tcW w:w="1080" w:type="dxa"/>
            <w:tcBorders>
              <w:top w:val="single" w:sz="6" w:space="0" w:color="008000"/>
              <w:left w:val="single" w:sz="4" w:space="0" w:color="auto"/>
              <w:bottom w:val="single" w:sz="4" w:space="0" w:color="auto"/>
              <w:right w:val="single" w:sz="4" w:space="0" w:color="auto"/>
            </w:tcBorders>
            <w:textDirection w:val="btLr"/>
          </w:tcPr>
          <w:p w:rsidR="00C91B48" w:rsidRDefault="00C91B48" w:rsidP="00030C5B">
            <w:pPr>
              <w:ind w:left="113" w:right="113"/>
            </w:pPr>
            <w:r>
              <w:t>Insurance, other duties and taxes, if any (other than sales tax ) and incidental costs</w:t>
            </w:r>
          </w:p>
        </w:tc>
        <w:tc>
          <w:tcPr>
            <w:tcW w:w="885" w:type="dxa"/>
            <w:tcBorders>
              <w:top w:val="single" w:sz="6" w:space="0" w:color="008000"/>
              <w:left w:val="single" w:sz="4" w:space="0" w:color="auto"/>
              <w:bottom w:val="single" w:sz="4" w:space="0" w:color="auto"/>
              <w:right w:val="single" w:sz="4" w:space="0" w:color="auto"/>
            </w:tcBorders>
            <w:textDirection w:val="btLr"/>
          </w:tcPr>
          <w:p w:rsidR="00C91B48" w:rsidRDefault="00C91B48" w:rsidP="00030C5B">
            <w:pPr>
              <w:ind w:left="113" w:right="113"/>
            </w:pPr>
            <w:r>
              <w:t>Incidental services (including supervision)</w:t>
            </w:r>
          </w:p>
        </w:tc>
        <w:tc>
          <w:tcPr>
            <w:tcW w:w="706" w:type="dxa"/>
            <w:tcBorders>
              <w:top w:val="single" w:sz="6" w:space="0" w:color="008000"/>
              <w:left w:val="single" w:sz="4" w:space="0" w:color="auto"/>
              <w:bottom w:val="single" w:sz="4" w:space="0" w:color="auto"/>
              <w:right w:val="single" w:sz="4" w:space="0" w:color="auto"/>
            </w:tcBorders>
            <w:textDirection w:val="btLr"/>
          </w:tcPr>
          <w:p w:rsidR="00C91B48" w:rsidRDefault="00C91B48" w:rsidP="00030C5B">
            <w:pPr>
              <w:ind w:left="113" w:right="113"/>
            </w:pPr>
            <w:r>
              <w:t xml:space="preserve">Over all  unit  price </w:t>
            </w:r>
          </w:p>
        </w:tc>
        <w:tc>
          <w:tcPr>
            <w:tcW w:w="723" w:type="dxa"/>
            <w:tcBorders>
              <w:top w:val="single" w:sz="6" w:space="0" w:color="008000"/>
              <w:left w:val="single" w:sz="4" w:space="0" w:color="auto"/>
              <w:bottom w:val="single" w:sz="4" w:space="0" w:color="auto"/>
              <w:right w:val="single" w:sz="4" w:space="0" w:color="auto"/>
            </w:tcBorders>
            <w:textDirection w:val="btLr"/>
          </w:tcPr>
          <w:p w:rsidR="00C91B48" w:rsidRDefault="00C91B48" w:rsidP="00030C5B">
            <w:pPr>
              <w:ind w:left="113" w:right="113"/>
            </w:pPr>
            <w:r>
              <w:t xml:space="preserve">Total  price </w:t>
            </w:r>
          </w:p>
        </w:tc>
        <w:tc>
          <w:tcPr>
            <w:tcW w:w="723" w:type="dxa"/>
            <w:tcBorders>
              <w:top w:val="single" w:sz="6" w:space="0" w:color="008000"/>
              <w:left w:val="single" w:sz="4" w:space="0" w:color="auto"/>
              <w:bottom w:val="single" w:sz="4" w:space="0" w:color="auto"/>
              <w:right w:val="single" w:sz="4" w:space="0" w:color="auto"/>
            </w:tcBorders>
            <w:textDirection w:val="btLr"/>
          </w:tcPr>
          <w:p w:rsidR="00C91B48" w:rsidRDefault="00C91B48" w:rsidP="00030C5B">
            <w:pPr>
              <w:ind w:left="113" w:right="113"/>
            </w:pPr>
            <w:r>
              <w:t>Sales tax payable, if contract is awarded</w:t>
            </w:r>
          </w:p>
        </w:tc>
      </w:tr>
      <w:tr w:rsidR="00C91B48" w:rsidTr="00030C5B">
        <w:trPr>
          <w:trHeight w:val="1980"/>
        </w:trPr>
        <w:tc>
          <w:tcPr>
            <w:tcW w:w="720" w:type="dxa"/>
            <w:tcBorders>
              <w:top w:val="single" w:sz="4" w:space="0" w:color="auto"/>
              <w:left w:val="single" w:sz="4" w:space="0" w:color="auto"/>
              <w:bottom w:val="single" w:sz="4" w:space="0" w:color="auto"/>
              <w:right w:val="single" w:sz="4" w:space="0" w:color="auto"/>
            </w:tcBorders>
          </w:tcPr>
          <w:p w:rsidR="00C91B48" w:rsidRDefault="00C91B48" w:rsidP="00030C5B"/>
        </w:tc>
        <w:tc>
          <w:tcPr>
            <w:tcW w:w="520" w:type="dxa"/>
            <w:tcBorders>
              <w:top w:val="single" w:sz="4" w:space="0" w:color="auto"/>
              <w:left w:val="single" w:sz="4" w:space="0" w:color="auto"/>
              <w:bottom w:val="single" w:sz="4" w:space="0" w:color="auto"/>
              <w:right w:val="single" w:sz="4" w:space="0" w:color="auto"/>
            </w:tcBorders>
          </w:tcPr>
          <w:p w:rsidR="00C91B48" w:rsidRDefault="00C91B48" w:rsidP="00030C5B"/>
        </w:tc>
        <w:tc>
          <w:tcPr>
            <w:tcW w:w="380" w:type="dxa"/>
            <w:tcBorders>
              <w:top w:val="single" w:sz="4" w:space="0" w:color="auto"/>
              <w:left w:val="single" w:sz="4" w:space="0" w:color="auto"/>
              <w:bottom w:val="single" w:sz="4" w:space="0" w:color="auto"/>
              <w:right w:val="single" w:sz="4" w:space="0" w:color="auto"/>
            </w:tcBorders>
          </w:tcPr>
          <w:p w:rsidR="00C91B48" w:rsidRDefault="00C91B48" w:rsidP="00030C5B"/>
        </w:tc>
        <w:tc>
          <w:tcPr>
            <w:tcW w:w="540" w:type="dxa"/>
            <w:tcBorders>
              <w:top w:val="single" w:sz="4" w:space="0" w:color="auto"/>
              <w:left w:val="single" w:sz="4" w:space="0" w:color="auto"/>
              <w:bottom w:val="single" w:sz="4" w:space="0" w:color="auto"/>
              <w:right w:val="single" w:sz="4" w:space="0" w:color="auto"/>
            </w:tcBorders>
          </w:tcPr>
          <w:p w:rsidR="00C91B48" w:rsidRDefault="00C91B48" w:rsidP="00030C5B"/>
        </w:tc>
        <w:tc>
          <w:tcPr>
            <w:tcW w:w="1080" w:type="dxa"/>
            <w:tcBorders>
              <w:top w:val="single" w:sz="4" w:space="0" w:color="auto"/>
              <w:left w:val="single" w:sz="4" w:space="0" w:color="auto"/>
              <w:bottom w:val="single" w:sz="4" w:space="0" w:color="auto"/>
              <w:right w:val="single" w:sz="4" w:space="0" w:color="auto"/>
            </w:tcBorders>
          </w:tcPr>
          <w:p w:rsidR="00C91B48" w:rsidRDefault="00C91B48" w:rsidP="00030C5B">
            <w:r>
              <w:t>(a)</w:t>
            </w:r>
          </w:p>
        </w:tc>
        <w:tc>
          <w:tcPr>
            <w:tcW w:w="540" w:type="dxa"/>
            <w:tcBorders>
              <w:top w:val="single" w:sz="4" w:space="0" w:color="auto"/>
              <w:left w:val="single" w:sz="4" w:space="0" w:color="auto"/>
              <w:bottom w:val="single" w:sz="4" w:space="0" w:color="auto"/>
              <w:right w:val="single" w:sz="4" w:space="0" w:color="auto"/>
            </w:tcBorders>
          </w:tcPr>
          <w:p w:rsidR="00C91B48" w:rsidRDefault="00C91B48" w:rsidP="00030C5B">
            <w:r>
              <w:t>(b)</w:t>
            </w:r>
          </w:p>
        </w:tc>
        <w:tc>
          <w:tcPr>
            <w:tcW w:w="720" w:type="dxa"/>
            <w:tcBorders>
              <w:top w:val="single" w:sz="4" w:space="0" w:color="auto"/>
              <w:left w:val="single" w:sz="4" w:space="0" w:color="auto"/>
              <w:bottom w:val="single" w:sz="4" w:space="0" w:color="auto"/>
              <w:right w:val="single" w:sz="4" w:space="0" w:color="auto"/>
            </w:tcBorders>
          </w:tcPr>
          <w:p w:rsidR="00C91B48" w:rsidRDefault="00C91B48" w:rsidP="00030C5B">
            <w:r>
              <w:t>( c)</w:t>
            </w:r>
          </w:p>
        </w:tc>
        <w:tc>
          <w:tcPr>
            <w:tcW w:w="540" w:type="dxa"/>
            <w:tcBorders>
              <w:top w:val="single" w:sz="4" w:space="0" w:color="auto"/>
              <w:left w:val="single" w:sz="4" w:space="0" w:color="auto"/>
              <w:bottom w:val="single" w:sz="4" w:space="0" w:color="auto"/>
              <w:right w:val="single" w:sz="4" w:space="0" w:color="auto"/>
            </w:tcBorders>
          </w:tcPr>
          <w:p w:rsidR="00C91B48" w:rsidRDefault="00C91B48" w:rsidP="00030C5B">
            <w:r>
              <w:t>(d)</w:t>
            </w:r>
          </w:p>
        </w:tc>
        <w:tc>
          <w:tcPr>
            <w:tcW w:w="1080" w:type="dxa"/>
            <w:tcBorders>
              <w:top w:val="single" w:sz="4" w:space="0" w:color="auto"/>
              <w:left w:val="single" w:sz="4" w:space="0" w:color="auto"/>
              <w:bottom w:val="single" w:sz="4" w:space="0" w:color="auto"/>
              <w:right w:val="single" w:sz="4" w:space="0" w:color="auto"/>
            </w:tcBorders>
          </w:tcPr>
          <w:p w:rsidR="00C91B48" w:rsidRDefault="00C91B48" w:rsidP="00030C5B">
            <w:r>
              <w:t xml:space="preserve">(e) </w:t>
            </w:r>
          </w:p>
        </w:tc>
        <w:tc>
          <w:tcPr>
            <w:tcW w:w="885" w:type="dxa"/>
            <w:tcBorders>
              <w:top w:val="single" w:sz="4" w:space="0" w:color="auto"/>
              <w:left w:val="single" w:sz="4" w:space="0" w:color="auto"/>
              <w:bottom w:val="single" w:sz="4" w:space="0" w:color="auto"/>
              <w:right w:val="single" w:sz="4" w:space="0" w:color="auto"/>
            </w:tcBorders>
          </w:tcPr>
          <w:p w:rsidR="00C91B48" w:rsidRDefault="00C91B48" w:rsidP="00030C5B">
            <w:r>
              <w:t>(f)</w:t>
            </w:r>
          </w:p>
        </w:tc>
        <w:tc>
          <w:tcPr>
            <w:tcW w:w="706" w:type="dxa"/>
            <w:tcBorders>
              <w:top w:val="single" w:sz="4" w:space="0" w:color="auto"/>
              <w:left w:val="single" w:sz="4" w:space="0" w:color="auto"/>
              <w:bottom w:val="single" w:sz="4" w:space="0" w:color="auto"/>
              <w:right w:val="single" w:sz="4" w:space="0" w:color="auto"/>
            </w:tcBorders>
          </w:tcPr>
          <w:p w:rsidR="00C91B48" w:rsidRDefault="00C91B48" w:rsidP="00030C5B">
            <w:r>
              <w:t>[ a + b + c + d + e + f ]</w:t>
            </w:r>
          </w:p>
        </w:tc>
        <w:tc>
          <w:tcPr>
            <w:tcW w:w="723" w:type="dxa"/>
            <w:tcBorders>
              <w:top w:val="single" w:sz="4" w:space="0" w:color="auto"/>
              <w:left w:val="single" w:sz="4" w:space="0" w:color="auto"/>
              <w:bottom w:val="single" w:sz="4" w:space="0" w:color="auto"/>
              <w:right w:val="single" w:sz="4" w:space="0" w:color="auto"/>
            </w:tcBorders>
          </w:tcPr>
          <w:p w:rsidR="00C91B48" w:rsidRDefault="00C91B48" w:rsidP="00030C5B">
            <w:r>
              <w:t>3x6</w:t>
            </w:r>
          </w:p>
        </w:tc>
        <w:tc>
          <w:tcPr>
            <w:tcW w:w="723" w:type="dxa"/>
            <w:tcBorders>
              <w:top w:val="single" w:sz="4" w:space="0" w:color="auto"/>
              <w:left w:val="single" w:sz="4" w:space="0" w:color="auto"/>
              <w:bottom w:val="single" w:sz="4" w:space="0" w:color="auto"/>
              <w:right w:val="single" w:sz="4" w:space="0" w:color="auto"/>
            </w:tcBorders>
          </w:tcPr>
          <w:p w:rsidR="00C91B48" w:rsidRDefault="00C91B48" w:rsidP="00030C5B"/>
        </w:tc>
      </w:tr>
      <w:tr w:rsidR="00C91B48" w:rsidTr="00030C5B">
        <w:trPr>
          <w:cantSplit/>
          <w:trHeight w:val="555"/>
        </w:trPr>
        <w:tc>
          <w:tcPr>
            <w:tcW w:w="9157" w:type="dxa"/>
            <w:gridSpan w:val="13"/>
            <w:tcBorders>
              <w:top w:val="single" w:sz="4" w:space="0" w:color="auto"/>
              <w:left w:val="single" w:sz="4" w:space="0" w:color="auto"/>
              <w:right w:val="single" w:sz="4" w:space="0" w:color="auto"/>
            </w:tcBorders>
          </w:tcPr>
          <w:p w:rsidR="00C91B48" w:rsidRDefault="00C91B48" w:rsidP="00030C5B"/>
        </w:tc>
      </w:tr>
    </w:tbl>
    <w:p w:rsidR="00C91B48" w:rsidRDefault="00C91B48" w:rsidP="00C91B48"/>
    <w:p w:rsidR="00C91B48" w:rsidRDefault="00C91B48" w:rsidP="00C91B48">
      <w:r>
        <w:t>Total bid price in Rupees: (in figures)…………</w:t>
      </w:r>
    </w:p>
    <w:p w:rsidR="00C91B48" w:rsidRDefault="00C91B48" w:rsidP="00C91B48">
      <w:r>
        <w:tab/>
      </w:r>
      <w:r>
        <w:tab/>
      </w:r>
      <w:r>
        <w:tab/>
        <w:t xml:space="preserve">       (</w:t>
      </w:r>
      <w:proofErr w:type="gramStart"/>
      <w:r>
        <w:t>in</w:t>
      </w:r>
      <w:proofErr w:type="gramEnd"/>
      <w:r>
        <w:t xml:space="preserve"> words)………….</w:t>
      </w:r>
    </w:p>
    <w:p w:rsidR="00C91B48" w:rsidRDefault="00C91B48" w:rsidP="00C91B48">
      <w:r>
        <w:tab/>
      </w:r>
      <w:r>
        <w:tab/>
      </w:r>
      <w:r>
        <w:tab/>
      </w:r>
      <w:r>
        <w:tab/>
      </w:r>
      <w:r>
        <w:tab/>
      </w:r>
      <w:r>
        <w:tab/>
      </w:r>
      <w:r>
        <w:tab/>
      </w:r>
      <w:r>
        <w:tab/>
      </w:r>
    </w:p>
    <w:p w:rsidR="00C91B48" w:rsidRDefault="00C91B48" w:rsidP="00C91B48"/>
    <w:p w:rsidR="00C91B48" w:rsidRDefault="00C91B48" w:rsidP="00C91B48">
      <w:pPr>
        <w:ind w:left="5040" w:firstLine="720"/>
      </w:pPr>
      <w:r>
        <w:t xml:space="preserve">Signature of bidder </w:t>
      </w:r>
    </w:p>
    <w:p w:rsidR="00C91B48" w:rsidRDefault="00C91B48" w:rsidP="00C91B48">
      <w:r>
        <w:t xml:space="preserve">Place: </w:t>
      </w:r>
      <w:r>
        <w:tab/>
      </w:r>
      <w:r>
        <w:tab/>
      </w:r>
      <w:r>
        <w:tab/>
      </w:r>
      <w:r>
        <w:tab/>
      </w:r>
      <w:r>
        <w:tab/>
      </w:r>
      <w:r>
        <w:tab/>
      </w:r>
      <w:r>
        <w:tab/>
      </w:r>
      <w:r>
        <w:tab/>
        <w:t>Name</w:t>
      </w:r>
    </w:p>
    <w:p w:rsidR="00C91B48" w:rsidRDefault="00C91B48" w:rsidP="00C91B48">
      <w:r>
        <w:t>Date:</w:t>
      </w:r>
      <w:r>
        <w:tab/>
      </w:r>
      <w:r>
        <w:tab/>
      </w:r>
      <w:r>
        <w:tab/>
      </w:r>
      <w:r>
        <w:tab/>
      </w:r>
      <w:r>
        <w:tab/>
      </w:r>
      <w:r>
        <w:tab/>
      </w:r>
      <w:r>
        <w:tab/>
      </w:r>
      <w:r>
        <w:tab/>
        <w:t>Business address</w:t>
      </w:r>
    </w:p>
    <w:p w:rsidR="00C91B48" w:rsidRDefault="00C91B48" w:rsidP="00C91B48"/>
    <w:p w:rsidR="00C91B48" w:rsidRDefault="00C91B48" w:rsidP="00C91B48"/>
    <w:p w:rsidR="00C91B48" w:rsidRDefault="00C91B48" w:rsidP="00C91B48">
      <w:r>
        <w:t xml:space="preserve">Note: </w:t>
      </w:r>
    </w:p>
    <w:p w:rsidR="00C91B48" w:rsidRDefault="00C91B48" w:rsidP="002111D9">
      <w:pPr>
        <w:pStyle w:val="BodyText"/>
        <w:numPr>
          <w:ilvl w:val="0"/>
          <w:numId w:val="8"/>
        </w:numPr>
        <w:jc w:val="both"/>
      </w:pPr>
      <w:r>
        <w:t>In case of discrepancy unit price and total price, the unit price shall prevail.</w:t>
      </w:r>
    </w:p>
    <w:p w:rsidR="00C91B48" w:rsidRDefault="00C91B48" w:rsidP="002111D9">
      <w:pPr>
        <w:numPr>
          <w:ilvl w:val="0"/>
          <w:numId w:val="8"/>
        </w:numPr>
        <w:jc w:val="both"/>
      </w:pPr>
      <w:r>
        <w:t>if nothing to the contrary to this effect is mentioned under Section V (Technical Specification and Quality Control Requirements), the bidder shall give the list of spare parts for two years operation separately indicating description, quantity, unit price and total price in the above format for those items whose scope of supply includes spare parts as per ‘Technical Specifications’ give in Section V.</w:t>
      </w:r>
    </w:p>
    <w:p w:rsidR="00C91B48" w:rsidRDefault="00C91B48" w:rsidP="00C91B48">
      <w:pPr>
        <w:jc w:val="both"/>
      </w:pPr>
    </w:p>
    <w:p w:rsidR="00C91B48" w:rsidRDefault="00C91B48" w:rsidP="00C91B48">
      <w:pPr>
        <w:jc w:val="both"/>
      </w:pPr>
    </w:p>
    <w:p w:rsidR="00C91B48" w:rsidRDefault="005822F0" w:rsidP="005822F0">
      <w:pPr>
        <w:jc w:val="center"/>
      </w:pPr>
      <w:r>
        <w:t>-48-</w:t>
      </w:r>
    </w:p>
    <w:p w:rsidR="00C91B48" w:rsidRDefault="00C91B48" w:rsidP="00C91B48">
      <w:pPr>
        <w:jc w:val="both"/>
      </w:pPr>
    </w:p>
    <w:p w:rsidR="00C91B48" w:rsidRDefault="00C91B48" w:rsidP="00C91B48">
      <w:pPr>
        <w:jc w:val="both"/>
      </w:pPr>
    </w:p>
    <w:p w:rsidR="00C91B48" w:rsidRDefault="00C91B48" w:rsidP="00C91B48">
      <w:pPr>
        <w:jc w:val="both"/>
      </w:pPr>
    </w:p>
    <w:p w:rsidR="00C91B48" w:rsidRDefault="00C91B48" w:rsidP="00C91B48">
      <w:pPr>
        <w:pStyle w:val="Heading6"/>
      </w:pPr>
      <w:r>
        <w:t>PRICE SCHEDULE FOR GOODS TO BE IMPORTED FROM ABROAD</w:t>
      </w:r>
    </w:p>
    <w:p w:rsidR="00C91B48" w:rsidRDefault="00C91B48" w:rsidP="00C91B48">
      <w:pPr>
        <w:jc w:val="both"/>
      </w:pPr>
    </w:p>
    <w:tbl>
      <w:tblPr>
        <w:tblW w:w="9646" w:type="dxa"/>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429"/>
        <w:gridCol w:w="540"/>
        <w:gridCol w:w="579"/>
        <w:gridCol w:w="720"/>
        <w:gridCol w:w="720"/>
        <w:gridCol w:w="720"/>
        <w:gridCol w:w="1260"/>
        <w:gridCol w:w="720"/>
        <w:gridCol w:w="960"/>
        <w:gridCol w:w="621"/>
        <w:gridCol w:w="705"/>
        <w:gridCol w:w="976"/>
        <w:gridCol w:w="696"/>
      </w:tblGrid>
      <w:tr w:rsidR="00C91B48" w:rsidTr="00030C5B">
        <w:tc>
          <w:tcPr>
            <w:tcW w:w="429" w:type="dxa"/>
            <w:tcBorders>
              <w:left w:val="single" w:sz="4" w:space="0" w:color="auto"/>
              <w:bottom w:val="single" w:sz="4" w:space="0" w:color="auto"/>
              <w:right w:val="single" w:sz="4" w:space="0" w:color="auto"/>
            </w:tcBorders>
          </w:tcPr>
          <w:p w:rsidR="00C91B48" w:rsidRDefault="00C91B48" w:rsidP="00030C5B">
            <w:pPr>
              <w:jc w:val="both"/>
              <w:rPr>
                <w:sz w:val="16"/>
              </w:rPr>
            </w:pPr>
            <w:r>
              <w:rPr>
                <w:sz w:val="16"/>
              </w:rPr>
              <w:t>1</w:t>
            </w:r>
          </w:p>
        </w:tc>
        <w:tc>
          <w:tcPr>
            <w:tcW w:w="540" w:type="dxa"/>
            <w:tcBorders>
              <w:left w:val="single" w:sz="4" w:space="0" w:color="auto"/>
              <w:bottom w:val="single" w:sz="4" w:space="0" w:color="auto"/>
              <w:right w:val="single" w:sz="4" w:space="0" w:color="auto"/>
            </w:tcBorders>
          </w:tcPr>
          <w:p w:rsidR="00C91B48" w:rsidRDefault="00C91B48" w:rsidP="00030C5B">
            <w:pPr>
              <w:jc w:val="both"/>
              <w:rPr>
                <w:sz w:val="16"/>
              </w:rPr>
            </w:pPr>
            <w:r>
              <w:rPr>
                <w:sz w:val="16"/>
              </w:rPr>
              <w:t>2</w:t>
            </w:r>
          </w:p>
        </w:tc>
        <w:tc>
          <w:tcPr>
            <w:tcW w:w="579" w:type="dxa"/>
            <w:tcBorders>
              <w:left w:val="single" w:sz="4" w:space="0" w:color="auto"/>
              <w:bottom w:val="single" w:sz="4" w:space="0" w:color="auto"/>
              <w:right w:val="single" w:sz="4" w:space="0" w:color="auto"/>
            </w:tcBorders>
          </w:tcPr>
          <w:p w:rsidR="00C91B48" w:rsidRDefault="00C91B48" w:rsidP="00030C5B">
            <w:pPr>
              <w:jc w:val="both"/>
              <w:rPr>
                <w:sz w:val="16"/>
              </w:rPr>
            </w:pPr>
            <w:r>
              <w:rPr>
                <w:sz w:val="16"/>
              </w:rPr>
              <w:t>3</w:t>
            </w:r>
          </w:p>
        </w:tc>
        <w:tc>
          <w:tcPr>
            <w:tcW w:w="720" w:type="dxa"/>
            <w:tcBorders>
              <w:left w:val="single" w:sz="4" w:space="0" w:color="auto"/>
              <w:bottom w:val="single" w:sz="4" w:space="0" w:color="auto"/>
              <w:right w:val="single" w:sz="4" w:space="0" w:color="auto"/>
            </w:tcBorders>
          </w:tcPr>
          <w:p w:rsidR="00C91B48" w:rsidRDefault="00C91B48" w:rsidP="00030C5B">
            <w:pPr>
              <w:jc w:val="both"/>
              <w:rPr>
                <w:sz w:val="16"/>
              </w:rPr>
            </w:pPr>
            <w:r>
              <w:rPr>
                <w:sz w:val="16"/>
              </w:rPr>
              <w:t>4</w:t>
            </w:r>
          </w:p>
        </w:tc>
        <w:tc>
          <w:tcPr>
            <w:tcW w:w="720" w:type="dxa"/>
            <w:tcBorders>
              <w:left w:val="single" w:sz="4" w:space="0" w:color="auto"/>
              <w:bottom w:val="single" w:sz="4" w:space="0" w:color="auto"/>
            </w:tcBorders>
          </w:tcPr>
          <w:p w:rsidR="00C91B48" w:rsidRDefault="00C91B48" w:rsidP="00030C5B">
            <w:pPr>
              <w:jc w:val="both"/>
              <w:rPr>
                <w:sz w:val="16"/>
              </w:rPr>
            </w:pPr>
          </w:p>
        </w:tc>
        <w:tc>
          <w:tcPr>
            <w:tcW w:w="720" w:type="dxa"/>
            <w:tcBorders>
              <w:bottom w:val="single" w:sz="4" w:space="0" w:color="auto"/>
              <w:right w:val="single" w:sz="4" w:space="0" w:color="auto"/>
            </w:tcBorders>
          </w:tcPr>
          <w:p w:rsidR="00C91B48" w:rsidRDefault="00C91B48" w:rsidP="00030C5B">
            <w:pPr>
              <w:jc w:val="center"/>
              <w:rPr>
                <w:sz w:val="16"/>
              </w:rPr>
            </w:pPr>
            <w:r>
              <w:rPr>
                <w:sz w:val="16"/>
              </w:rPr>
              <w:t>5</w:t>
            </w:r>
          </w:p>
        </w:tc>
        <w:tc>
          <w:tcPr>
            <w:tcW w:w="1260" w:type="dxa"/>
            <w:tcBorders>
              <w:left w:val="single" w:sz="4" w:space="0" w:color="auto"/>
              <w:bottom w:val="single" w:sz="4" w:space="0" w:color="auto"/>
              <w:right w:val="single" w:sz="4" w:space="0" w:color="auto"/>
            </w:tcBorders>
          </w:tcPr>
          <w:p w:rsidR="00C91B48" w:rsidRDefault="00C91B48" w:rsidP="00030C5B">
            <w:pPr>
              <w:jc w:val="both"/>
              <w:rPr>
                <w:sz w:val="16"/>
              </w:rPr>
            </w:pPr>
          </w:p>
        </w:tc>
        <w:tc>
          <w:tcPr>
            <w:tcW w:w="720" w:type="dxa"/>
            <w:tcBorders>
              <w:left w:val="single" w:sz="4" w:space="0" w:color="auto"/>
              <w:bottom w:val="single" w:sz="4" w:space="0" w:color="auto"/>
              <w:right w:val="single" w:sz="4" w:space="0" w:color="auto"/>
            </w:tcBorders>
          </w:tcPr>
          <w:p w:rsidR="00C91B48" w:rsidRDefault="00C91B48" w:rsidP="00030C5B">
            <w:pPr>
              <w:jc w:val="both"/>
              <w:rPr>
                <w:sz w:val="16"/>
              </w:rPr>
            </w:pPr>
          </w:p>
        </w:tc>
        <w:tc>
          <w:tcPr>
            <w:tcW w:w="960" w:type="dxa"/>
            <w:tcBorders>
              <w:left w:val="single" w:sz="4" w:space="0" w:color="auto"/>
              <w:bottom w:val="single" w:sz="4" w:space="0" w:color="auto"/>
              <w:right w:val="single" w:sz="4" w:space="0" w:color="auto"/>
            </w:tcBorders>
          </w:tcPr>
          <w:p w:rsidR="00C91B48" w:rsidRDefault="00C91B48" w:rsidP="00030C5B">
            <w:pPr>
              <w:jc w:val="both"/>
              <w:rPr>
                <w:sz w:val="16"/>
              </w:rPr>
            </w:pPr>
            <w:r>
              <w:rPr>
                <w:sz w:val="16"/>
              </w:rPr>
              <w:t>6</w:t>
            </w:r>
          </w:p>
        </w:tc>
        <w:tc>
          <w:tcPr>
            <w:tcW w:w="621" w:type="dxa"/>
            <w:tcBorders>
              <w:left w:val="single" w:sz="4" w:space="0" w:color="auto"/>
              <w:bottom w:val="single" w:sz="4" w:space="0" w:color="auto"/>
              <w:right w:val="single" w:sz="4" w:space="0" w:color="auto"/>
            </w:tcBorders>
          </w:tcPr>
          <w:p w:rsidR="00C91B48" w:rsidRDefault="00C91B48" w:rsidP="00030C5B">
            <w:pPr>
              <w:jc w:val="both"/>
              <w:rPr>
                <w:sz w:val="16"/>
              </w:rPr>
            </w:pPr>
            <w:r>
              <w:rPr>
                <w:sz w:val="16"/>
              </w:rPr>
              <w:t>7</w:t>
            </w:r>
          </w:p>
        </w:tc>
        <w:tc>
          <w:tcPr>
            <w:tcW w:w="705" w:type="dxa"/>
            <w:tcBorders>
              <w:left w:val="single" w:sz="4" w:space="0" w:color="auto"/>
              <w:bottom w:val="single" w:sz="4" w:space="0" w:color="auto"/>
              <w:right w:val="single" w:sz="4" w:space="0" w:color="auto"/>
            </w:tcBorders>
          </w:tcPr>
          <w:p w:rsidR="00C91B48" w:rsidRDefault="00C91B48" w:rsidP="00030C5B">
            <w:pPr>
              <w:jc w:val="both"/>
              <w:rPr>
                <w:sz w:val="16"/>
              </w:rPr>
            </w:pPr>
            <w:r>
              <w:rPr>
                <w:sz w:val="16"/>
              </w:rPr>
              <w:t>8</w:t>
            </w:r>
          </w:p>
        </w:tc>
        <w:tc>
          <w:tcPr>
            <w:tcW w:w="976" w:type="dxa"/>
            <w:tcBorders>
              <w:left w:val="single" w:sz="4" w:space="0" w:color="auto"/>
              <w:bottom w:val="single" w:sz="4" w:space="0" w:color="auto"/>
              <w:right w:val="single" w:sz="4" w:space="0" w:color="auto"/>
            </w:tcBorders>
          </w:tcPr>
          <w:p w:rsidR="00C91B48" w:rsidRDefault="00C91B48" w:rsidP="00030C5B">
            <w:pPr>
              <w:jc w:val="both"/>
              <w:rPr>
                <w:sz w:val="16"/>
              </w:rPr>
            </w:pPr>
            <w:r>
              <w:rPr>
                <w:sz w:val="16"/>
              </w:rPr>
              <w:t>9</w:t>
            </w:r>
          </w:p>
        </w:tc>
        <w:tc>
          <w:tcPr>
            <w:tcW w:w="696" w:type="dxa"/>
            <w:tcBorders>
              <w:left w:val="single" w:sz="4" w:space="0" w:color="auto"/>
              <w:bottom w:val="single" w:sz="4" w:space="0" w:color="auto"/>
              <w:right w:val="single" w:sz="4" w:space="0" w:color="auto"/>
            </w:tcBorders>
          </w:tcPr>
          <w:p w:rsidR="00C91B48" w:rsidRDefault="00C91B48" w:rsidP="00030C5B">
            <w:pPr>
              <w:jc w:val="both"/>
              <w:rPr>
                <w:sz w:val="16"/>
              </w:rPr>
            </w:pPr>
            <w:r>
              <w:rPr>
                <w:sz w:val="16"/>
              </w:rPr>
              <w:t>10</w:t>
            </w:r>
          </w:p>
        </w:tc>
      </w:tr>
      <w:tr w:rsidR="00C91B48" w:rsidTr="00030C5B">
        <w:trPr>
          <w:cantSplit/>
        </w:trPr>
        <w:tc>
          <w:tcPr>
            <w:tcW w:w="429" w:type="dxa"/>
            <w:tcBorders>
              <w:top w:val="single" w:sz="4" w:space="0" w:color="auto"/>
              <w:left w:val="single" w:sz="4" w:space="0" w:color="auto"/>
              <w:bottom w:val="single" w:sz="4" w:space="0" w:color="auto"/>
              <w:right w:val="single" w:sz="4" w:space="0" w:color="auto"/>
            </w:tcBorders>
          </w:tcPr>
          <w:p w:rsidR="00C91B48" w:rsidRDefault="00C91B48" w:rsidP="00030C5B">
            <w:pPr>
              <w:jc w:val="both"/>
              <w:rPr>
                <w:sz w:val="16"/>
              </w:rPr>
            </w:pPr>
          </w:p>
        </w:tc>
        <w:tc>
          <w:tcPr>
            <w:tcW w:w="540" w:type="dxa"/>
            <w:tcBorders>
              <w:top w:val="single" w:sz="4" w:space="0" w:color="auto"/>
              <w:left w:val="single" w:sz="4" w:space="0" w:color="auto"/>
              <w:bottom w:val="single" w:sz="4" w:space="0" w:color="auto"/>
              <w:right w:val="single" w:sz="4" w:space="0" w:color="auto"/>
            </w:tcBorders>
          </w:tcPr>
          <w:p w:rsidR="00C91B48" w:rsidRDefault="00C91B48" w:rsidP="00030C5B">
            <w:pPr>
              <w:jc w:val="both"/>
              <w:rPr>
                <w:sz w:val="16"/>
              </w:rPr>
            </w:pPr>
          </w:p>
        </w:tc>
        <w:tc>
          <w:tcPr>
            <w:tcW w:w="579" w:type="dxa"/>
            <w:tcBorders>
              <w:top w:val="single" w:sz="4" w:space="0" w:color="auto"/>
              <w:left w:val="single" w:sz="4" w:space="0" w:color="auto"/>
              <w:bottom w:val="single" w:sz="4" w:space="0" w:color="auto"/>
              <w:right w:val="single" w:sz="4" w:space="0" w:color="auto"/>
            </w:tcBorders>
          </w:tcPr>
          <w:p w:rsidR="00C91B48" w:rsidRDefault="00C91B48" w:rsidP="00030C5B">
            <w:pPr>
              <w:jc w:val="both"/>
              <w:rPr>
                <w:sz w:val="16"/>
              </w:rPr>
            </w:pPr>
          </w:p>
        </w:tc>
        <w:tc>
          <w:tcPr>
            <w:tcW w:w="720" w:type="dxa"/>
            <w:tcBorders>
              <w:top w:val="single" w:sz="4" w:space="0" w:color="auto"/>
              <w:left w:val="single" w:sz="4" w:space="0" w:color="auto"/>
              <w:bottom w:val="single" w:sz="4" w:space="0" w:color="auto"/>
              <w:right w:val="single" w:sz="4" w:space="0" w:color="auto"/>
            </w:tcBorders>
          </w:tcPr>
          <w:p w:rsidR="00C91B48" w:rsidRDefault="00C91B48" w:rsidP="00030C5B">
            <w:pPr>
              <w:jc w:val="both"/>
              <w:rPr>
                <w:sz w:val="16"/>
              </w:rPr>
            </w:pPr>
          </w:p>
        </w:tc>
        <w:tc>
          <w:tcPr>
            <w:tcW w:w="1440" w:type="dxa"/>
            <w:gridSpan w:val="2"/>
            <w:tcBorders>
              <w:top w:val="single" w:sz="4" w:space="0" w:color="auto"/>
              <w:left w:val="single" w:sz="4" w:space="0" w:color="auto"/>
              <w:bottom w:val="single" w:sz="4" w:space="0" w:color="auto"/>
            </w:tcBorders>
          </w:tcPr>
          <w:p w:rsidR="00C91B48" w:rsidRDefault="00C91B48" w:rsidP="00030C5B">
            <w:pPr>
              <w:pStyle w:val="Heading2"/>
              <w:rPr>
                <w:sz w:val="16"/>
              </w:rPr>
            </w:pPr>
            <w:r>
              <w:rPr>
                <w:sz w:val="16"/>
              </w:rPr>
              <w:t>Price per unit</w:t>
            </w:r>
          </w:p>
        </w:tc>
        <w:tc>
          <w:tcPr>
            <w:tcW w:w="1260" w:type="dxa"/>
            <w:tcBorders>
              <w:top w:val="single" w:sz="4" w:space="0" w:color="auto"/>
              <w:left w:val="single" w:sz="4" w:space="0" w:color="auto"/>
              <w:bottom w:val="single" w:sz="4" w:space="0" w:color="auto"/>
              <w:right w:val="single" w:sz="4" w:space="0" w:color="auto"/>
            </w:tcBorders>
          </w:tcPr>
          <w:p w:rsidR="00C91B48" w:rsidRDefault="00C91B48" w:rsidP="00030C5B">
            <w:pPr>
              <w:pStyle w:val="Heading2"/>
              <w:rPr>
                <w:sz w:val="16"/>
              </w:rPr>
            </w:pPr>
          </w:p>
        </w:tc>
        <w:tc>
          <w:tcPr>
            <w:tcW w:w="720" w:type="dxa"/>
            <w:tcBorders>
              <w:top w:val="single" w:sz="4" w:space="0" w:color="auto"/>
              <w:left w:val="single" w:sz="4" w:space="0" w:color="auto"/>
              <w:bottom w:val="single" w:sz="4" w:space="0" w:color="auto"/>
              <w:right w:val="single" w:sz="4" w:space="0" w:color="auto"/>
            </w:tcBorders>
          </w:tcPr>
          <w:p w:rsidR="00C91B48" w:rsidRDefault="00C91B48" w:rsidP="00030C5B">
            <w:pPr>
              <w:pStyle w:val="Heading2"/>
              <w:rPr>
                <w:sz w:val="16"/>
              </w:rPr>
            </w:pPr>
          </w:p>
        </w:tc>
        <w:tc>
          <w:tcPr>
            <w:tcW w:w="960" w:type="dxa"/>
            <w:tcBorders>
              <w:top w:val="single" w:sz="4" w:space="0" w:color="auto"/>
              <w:left w:val="single" w:sz="4" w:space="0" w:color="auto"/>
              <w:bottom w:val="single" w:sz="4" w:space="0" w:color="auto"/>
              <w:right w:val="single" w:sz="4" w:space="0" w:color="auto"/>
            </w:tcBorders>
          </w:tcPr>
          <w:p w:rsidR="00C91B48" w:rsidRDefault="00C91B48" w:rsidP="00030C5B">
            <w:pPr>
              <w:jc w:val="both"/>
              <w:rPr>
                <w:sz w:val="16"/>
              </w:rPr>
            </w:pPr>
          </w:p>
        </w:tc>
        <w:tc>
          <w:tcPr>
            <w:tcW w:w="621" w:type="dxa"/>
            <w:tcBorders>
              <w:top w:val="single" w:sz="4" w:space="0" w:color="auto"/>
              <w:left w:val="single" w:sz="4" w:space="0" w:color="auto"/>
              <w:bottom w:val="single" w:sz="4" w:space="0" w:color="auto"/>
              <w:right w:val="single" w:sz="4" w:space="0" w:color="auto"/>
            </w:tcBorders>
          </w:tcPr>
          <w:p w:rsidR="00C91B48" w:rsidRDefault="00C91B48" w:rsidP="00030C5B">
            <w:pPr>
              <w:jc w:val="both"/>
              <w:rPr>
                <w:sz w:val="16"/>
              </w:rPr>
            </w:pPr>
          </w:p>
        </w:tc>
        <w:tc>
          <w:tcPr>
            <w:tcW w:w="705" w:type="dxa"/>
            <w:tcBorders>
              <w:top w:val="single" w:sz="4" w:space="0" w:color="auto"/>
              <w:left w:val="single" w:sz="4" w:space="0" w:color="auto"/>
              <w:bottom w:val="single" w:sz="4" w:space="0" w:color="auto"/>
              <w:right w:val="single" w:sz="4" w:space="0" w:color="auto"/>
            </w:tcBorders>
          </w:tcPr>
          <w:p w:rsidR="00C91B48" w:rsidRDefault="00C91B48" w:rsidP="00030C5B">
            <w:pPr>
              <w:jc w:val="both"/>
              <w:rPr>
                <w:sz w:val="16"/>
              </w:rPr>
            </w:pPr>
          </w:p>
        </w:tc>
        <w:tc>
          <w:tcPr>
            <w:tcW w:w="976" w:type="dxa"/>
            <w:tcBorders>
              <w:top w:val="single" w:sz="4" w:space="0" w:color="auto"/>
              <w:left w:val="single" w:sz="4" w:space="0" w:color="auto"/>
              <w:bottom w:val="single" w:sz="4" w:space="0" w:color="auto"/>
              <w:right w:val="single" w:sz="4" w:space="0" w:color="auto"/>
            </w:tcBorders>
          </w:tcPr>
          <w:p w:rsidR="00C91B48" w:rsidRDefault="00C91B48" w:rsidP="00030C5B">
            <w:pPr>
              <w:jc w:val="both"/>
              <w:rPr>
                <w:sz w:val="16"/>
              </w:rPr>
            </w:pPr>
          </w:p>
        </w:tc>
        <w:tc>
          <w:tcPr>
            <w:tcW w:w="696" w:type="dxa"/>
            <w:tcBorders>
              <w:top w:val="single" w:sz="4" w:space="0" w:color="auto"/>
              <w:left w:val="single" w:sz="4" w:space="0" w:color="auto"/>
              <w:bottom w:val="single" w:sz="4" w:space="0" w:color="auto"/>
              <w:right w:val="single" w:sz="4" w:space="0" w:color="auto"/>
            </w:tcBorders>
          </w:tcPr>
          <w:p w:rsidR="00C91B48" w:rsidRDefault="00C91B48" w:rsidP="00030C5B">
            <w:pPr>
              <w:jc w:val="both"/>
              <w:rPr>
                <w:sz w:val="16"/>
              </w:rPr>
            </w:pPr>
          </w:p>
        </w:tc>
      </w:tr>
      <w:tr w:rsidR="00C91B48" w:rsidTr="00030C5B">
        <w:trPr>
          <w:cantSplit/>
          <w:trHeight w:val="2583"/>
        </w:trPr>
        <w:tc>
          <w:tcPr>
            <w:tcW w:w="429" w:type="dxa"/>
            <w:tcBorders>
              <w:top w:val="single" w:sz="4" w:space="0" w:color="auto"/>
              <w:left w:val="single" w:sz="4" w:space="0" w:color="auto"/>
              <w:bottom w:val="single" w:sz="4" w:space="0" w:color="auto"/>
              <w:right w:val="single" w:sz="4" w:space="0" w:color="auto"/>
            </w:tcBorders>
            <w:textDirection w:val="btLr"/>
          </w:tcPr>
          <w:p w:rsidR="00C91B48" w:rsidRDefault="00C91B48" w:rsidP="00030C5B">
            <w:pPr>
              <w:ind w:left="113" w:right="113"/>
              <w:jc w:val="both"/>
              <w:rPr>
                <w:sz w:val="18"/>
              </w:rPr>
            </w:pPr>
            <w:r>
              <w:rPr>
                <w:sz w:val="18"/>
              </w:rPr>
              <w:t>Schedule No./Item No.</w:t>
            </w:r>
          </w:p>
        </w:tc>
        <w:tc>
          <w:tcPr>
            <w:tcW w:w="540" w:type="dxa"/>
            <w:tcBorders>
              <w:top w:val="single" w:sz="4" w:space="0" w:color="auto"/>
              <w:left w:val="single" w:sz="4" w:space="0" w:color="auto"/>
              <w:bottom w:val="single" w:sz="4" w:space="0" w:color="auto"/>
              <w:right w:val="single" w:sz="4" w:space="0" w:color="auto"/>
            </w:tcBorders>
            <w:textDirection w:val="btLr"/>
          </w:tcPr>
          <w:p w:rsidR="00C91B48" w:rsidRDefault="00C91B48" w:rsidP="00030C5B">
            <w:pPr>
              <w:ind w:left="113" w:right="113"/>
              <w:jc w:val="both"/>
              <w:rPr>
                <w:sz w:val="18"/>
              </w:rPr>
            </w:pPr>
            <w:r>
              <w:rPr>
                <w:sz w:val="18"/>
              </w:rPr>
              <w:t>Item Description</w:t>
            </w:r>
          </w:p>
        </w:tc>
        <w:tc>
          <w:tcPr>
            <w:tcW w:w="579" w:type="dxa"/>
            <w:tcBorders>
              <w:top w:val="single" w:sz="4" w:space="0" w:color="auto"/>
              <w:left w:val="single" w:sz="4" w:space="0" w:color="auto"/>
              <w:bottom w:val="single" w:sz="4" w:space="0" w:color="auto"/>
              <w:right w:val="single" w:sz="4" w:space="0" w:color="auto"/>
            </w:tcBorders>
            <w:textDirection w:val="btLr"/>
          </w:tcPr>
          <w:p w:rsidR="00C91B48" w:rsidRDefault="00C91B48" w:rsidP="00030C5B">
            <w:pPr>
              <w:ind w:left="113" w:right="113"/>
              <w:jc w:val="both"/>
              <w:rPr>
                <w:sz w:val="18"/>
              </w:rPr>
            </w:pPr>
            <w:r>
              <w:rPr>
                <w:sz w:val="18"/>
              </w:rPr>
              <w:t>Country of origin</w:t>
            </w:r>
          </w:p>
        </w:tc>
        <w:tc>
          <w:tcPr>
            <w:tcW w:w="720" w:type="dxa"/>
            <w:tcBorders>
              <w:top w:val="single" w:sz="4" w:space="0" w:color="auto"/>
              <w:left w:val="single" w:sz="4" w:space="0" w:color="auto"/>
              <w:bottom w:val="single" w:sz="4" w:space="0" w:color="auto"/>
              <w:right w:val="single" w:sz="4" w:space="0" w:color="auto"/>
            </w:tcBorders>
            <w:textDirection w:val="btLr"/>
          </w:tcPr>
          <w:p w:rsidR="00C91B48" w:rsidRDefault="00C91B48" w:rsidP="00030C5B">
            <w:pPr>
              <w:ind w:left="113" w:right="113"/>
              <w:rPr>
                <w:sz w:val="18"/>
              </w:rPr>
            </w:pPr>
            <w:r>
              <w:rPr>
                <w:sz w:val="18"/>
              </w:rPr>
              <w:t xml:space="preserve">Accounting unit &amp; Quantity </w:t>
            </w:r>
          </w:p>
        </w:tc>
        <w:tc>
          <w:tcPr>
            <w:tcW w:w="720" w:type="dxa"/>
            <w:tcBorders>
              <w:top w:val="single" w:sz="4" w:space="0" w:color="auto"/>
              <w:left w:val="single" w:sz="4" w:space="0" w:color="auto"/>
              <w:bottom w:val="single" w:sz="4" w:space="0" w:color="auto"/>
              <w:right w:val="single" w:sz="4" w:space="0" w:color="auto"/>
            </w:tcBorders>
            <w:textDirection w:val="btLr"/>
          </w:tcPr>
          <w:p w:rsidR="00C91B48" w:rsidRDefault="00C91B48" w:rsidP="00030C5B">
            <w:pPr>
              <w:ind w:left="113" w:right="113"/>
              <w:rPr>
                <w:sz w:val="18"/>
              </w:rPr>
            </w:pPr>
            <w:r>
              <w:rPr>
                <w:sz w:val="18"/>
              </w:rPr>
              <w:t>Unit price FOB port of loading</w:t>
            </w:r>
          </w:p>
        </w:tc>
        <w:tc>
          <w:tcPr>
            <w:tcW w:w="720" w:type="dxa"/>
            <w:tcBorders>
              <w:top w:val="single" w:sz="4" w:space="0" w:color="auto"/>
              <w:left w:val="single" w:sz="4" w:space="0" w:color="auto"/>
              <w:bottom w:val="single" w:sz="4" w:space="0" w:color="auto"/>
              <w:right w:val="single" w:sz="4" w:space="0" w:color="auto"/>
            </w:tcBorders>
            <w:textDirection w:val="btLr"/>
          </w:tcPr>
          <w:p w:rsidR="00C91B48" w:rsidRDefault="00C91B48" w:rsidP="00030C5B">
            <w:pPr>
              <w:ind w:left="113" w:right="113"/>
              <w:rPr>
                <w:sz w:val="18"/>
              </w:rPr>
            </w:pPr>
            <w:r>
              <w:rPr>
                <w:sz w:val="18"/>
              </w:rPr>
              <w:t>Unit price CIF at port of entry</w:t>
            </w:r>
          </w:p>
        </w:tc>
        <w:tc>
          <w:tcPr>
            <w:tcW w:w="1260" w:type="dxa"/>
            <w:tcBorders>
              <w:top w:val="single" w:sz="4" w:space="0" w:color="auto"/>
              <w:left w:val="single" w:sz="4" w:space="0" w:color="auto"/>
              <w:bottom w:val="single" w:sz="4" w:space="0" w:color="auto"/>
              <w:right w:val="single" w:sz="4" w:space="0" w:color="auto"/>
            </w:tcBorders>
            <w:textDirection w:val="btLr"/>
          </w:tcPr>
          <w:p w:rsidR="00C91B48" w:rsidRDefault="00C91B48" w:rsidP="00030C5B">
            <w:pPr>
              <w:ind w:left="113" w:right="113"/>
              <w:rPr>
                <w:sz w:val="18"/>
              </w:rPr>
            </w:pPr>
            <w:r>
              <w:rPr>
                <w:sz w:val="18"/>
              </w:rPr>
              <w:t>Inland transportation charges, insurance and other local costs Incidental to delivery, if specified</w:t>
            </w:r>
          </w:p>
        </w:tc>
        <w:tc>
          <w:tcPr>
            <w:tcW w:w="720" w:type="dxa"/>
            <w:tcBorders>
              <w:top w:val="single" w:sz="4" w:space="0" w:color="auto"/>
              <w:left w:val="single" w:sz="4" w:space="0" w:color="auto"/>
              <w:bottom w:val="single" w:sz="4" w:space="0" w:color="auto"/>
              <w:right w:val="single" w:sz="4" w:space="0" w:color="auto"/>
            </w:tcBorders>
            <w:textDirection w:val="btLr"/>
          </w:tcPr>
          <w:p w:rsidR="00C91B48" w:rsidRDefault="00C91B48" w:rsidP="00030C5B">
            <w:pPr>
              <w:ind w:left="113" w:right="113"/>
              <w:rPr>
                <w:sz w:val="18"/>
              </w:rPr>
            </w:pPr>
            <w:r>
              <w:rPr>
                <w:sz w:val="18"/>
              </w:rPr>
              <w:t>Incidental services including supervision</w:t>
            </w:r>
          </w:p>
        </w:tc>
        <w:tc>
          <w:tcPr>
            <w:tcW w:w="960" w:type="dxa"/>
            <w:tcBorders>
              <w:top w:val="single" w:sz="4" w:space="0" w:color="auto"/>
              <w:left w:val="single" w:sz="4" w:space="0" w:color="auto"/>
              <w:bottom w:val="single" w:sz="4" w:space="0" w:color="auto"/>
              <w:right w:val="single" w:sz="4" w:space="0" w:color="auto"/>
            </w:tcBorders>
            <w:textDirection w:val="btLr"/>
          </w:tcPr>
          <w:p w:rsidR="00C91B48" w:rsidRDefault="00C91B48" w:rsidP="00030C5B">
            <w:pPr>
              <w:ind w:left="113" w:right="113"/>
              <w:jc w:val="both"/>
              <w:rPr>
                <w:sz w:val="18"/>
              </w:rPr>
            </w:pPr>
            <w:r>
              <w:rPr>
                <w:sz w:val="18"/>
              </w:rPr>
              <w:t>Over all unit price</w:t>
            </w:r>
          </w:p>
        </w:tc>
        <w:tc>
          <w:tcPr>
            <w:tcW w:w="621" w:type="dxa"/>
            <w:tcBorders>
              <w:top w:val="single" w:sz="4" w:space="0" w:color="auto"/>
              <w:left w:val="single" w:sz="4" w:space="0" w:color="auto"/>
              <w:bottom w:val="single" w:sz="4" w:space="0" w:color="auto"/>
              <w:right w:val="single" w:sz="4" w:space="0" w:color="auto"/>
            </w:tcBorders>
            <w:textDirection w:val="btLr"/>
          </w:tcPr>
          <w:p w:rsidR="00C91B48" w:rsidRDefault="00C91B48" w:rsidP="00030C5B">
            <w:pPr>
              <w:ind w:left="113" w:right="113"/>
              <w:jc w:val="both"/>
              <w:rPr>
                <w:sz w:val="18"/>
              </w:rPr>
            </w:pPr>
            <w:r>
              <w:rPr>
                <w:sz w:val="18"/>
              </w:rPr>
              <w:t>Total price</w:t>
            </w:r>
          </w:p>
        </w:tc>
        <w:tc>
          <w:tcPr>
            <w:tcW w:w="705" w:type="dxa"/>
            <w:tcBorders>
              <w:top w:val="single" w:sz="4" w:space="0" w:color="auto"/>
              <w:left w:val="single" w:sz="4" w:space="0" w:color="auto"/>
              <w:bottom w:val="single" w:sz="4" w:space="0" w:color="auto"/>
              <w:right w:val="single" w:sz="4" w:space="0" w:color="auto"/>
            </w:tcBorders>
            <w:textDirection w:val="btLr"/>
          </w:tcPr>
          <w:p w:rsidR="00C91B48" w:rsidRDefault="00C91B48" w:rsidP="00030C5B">
            <w:pPr>
              <w:ind w:left="113" w:right="113"/>
              <w:jc w:val="both"/>
              <w:rPr>
                <w:sz w:val="18"/>
              </w:rPr>
            </w:pPr>
            <w:r>
              <w:rPr>
                <w:sz w:val="18"/>
              </w:rPr>
              <w:t>Indian agent’s name</w:t>
            </w:r>
          </w:p>
        </w:tc>
        <w:tc>
          <w:tcPr>
            <w:tcW w:w="976" w:type="dxa"/>
            <w:tcBorders>
              <w:top w:val="single" w:sz="4" w:space="0" w:color="auto"/>
              <w:left w:val="single" w:sz="4" w:space="0" w:color="auto"/>
              <w:bottom w:val="single" w:sz="4" w:space="0" w:color="auto"/>
              <w:right w:val="single" w:sz="4" w:space="0" w:color="auto"/>
            </w:tcBorders>
            <w:textDirection w:val="btLr"/>
          </w:tcPr>
          <w:p w:rsidR="00C91B48" w:rsidRDefault="00C91B48" w:rsidP="00030C5B">
            <w:pPr>
              <w:ind w:left="113" w:right="113"/>
              <w:rPr>
                <w:sz w:val="18"/>
              </w:rPr>
            </w:pPr>
            <w:r>
              <w:rPr>
                <w:sz w:val="18"/>
              </w:rPr>
              <w:t>Indian agent’s commission as a % of FOB price included in the quoted price</w:t>
            </w:r>
          </w:p>
        </w:tc>
        <w:tc>
          <w:tcPr>
            <w:tcW w:w="696" w:type="dxa"/>
            <w:tcBorders>
              <w:top w:val="single" w:sz="4" w:space="0" w:color="auto"/>
              <w:left w:val="single" w:sz="4" w:space="0" w:color="auto"/>
              <w:bottom w:val="single" w:sz="4" w:space="0" w:color="auto"/>
              <w:right w:val="single" w:sz="4" w:space="0" w:color="auto"/>
            </w:tcBorders>
            <w:textDirection w:val="btLr"/>
          </w:tcPr>
          <w:p w:rsidR="00C91B48" w:rsidRDefault="00C91B48" w:rsidP="00030C5B">
            <w:pPr>
              <w:ind w:left="113" w:right="113"/>
              <w:rPr>
                <w:sz w:val="18"/>
              </w:rPr>
            </w:pPr>
            <w:r>
              <w:rPr>
                <w:sz w:val="18"/>
              </w:rPr>
              <w:t>Shipment weight and volume</w:t>
            </w:r>
          </w:p>
        </w:tc>
      </w:tr>
      <w:tr w:rsidR="00C91B48" w:rsidTr="00030C5B">
        <w:trPr>
          <w:trHeight w:val="360"/>
        </w:trPr>
        <w:tc>
          <w:tcPr>
            <w:tcW w:w="429" w:type="dxa"/>
            <w:tcBorders>
              <w:top w:val="single" w:sz="4" w:space="0" w:color="auto"/>
              <w:left w:val="single" w:sz="4" w:space="0" w:color="auto"/>
              <w:bottom w:val="single" w:sz="4" w:space="0" w:color="auto"/>
              <w:right w:val="single" w:sz="4" w:space="0" w:color="auto"/>
            </w:tcBorders>
          </w:tcPr>
          <w:p w:rsidR="00C91B48" w:rsidRDefault="00C91B48" w:rsidP="00030C5B">
            <w:pPr>
              <w:jc w:val="both"/>
              <w:rPr>
                <w:sz w:val="16"/>
              </w:rPr>
            </w:pPr>
          </w:p>
        </w:tc>
        <w:tc>
          <w:tcPr>
            <w:tcW w:w="540" w:type="dxa"/>
            <w:tcBorders>
              <w:top w:val="single" w:sz="4" w:space="0" w:color="auto"/>
              <w:left w:val="single" w:sz="4" w:space="0" w:color="auto"/>
              <w:bottom w:val="single" w:sz="4" w:space="0" w:color="auto"/>
              <w:right w:val="single" w:sz="4" w:space="0" w:color="auto"/>
            </w:tcBorders>
          </w:tcPr>
          <w:p w:rsidR="00C91B48" w:rsidRDefault="00C91B48" w:rsidP="00030C5B">
            <w:pPr>
              <w:jc w:val="both"/>
              <w:rPr>
                <w:sz w:val="16"/>
              </w:rPr>
            </w:pPr>
          </w:p>
        </w:tc>
        <w:tc>
          <w:tcPr>
            <w:tcW w:w="579" w:type="dxa"/>
            <w:tcBorders>
              <w:top w:val="single" w:sz="4" w:space="0" w:color="auto"/>
              <w:left w:val="single" w:sz="4" w:space="0" w:color="auto"/>
              <w:bottom w:val="single" w:sz="4" w:space="0" w:color="auto"/>
              <w:right w:val="single" w:sz="4" w:space="0" w:color="auto"/>
            </w:tcBorders>
          </w:tcPr>
          <w:p w:rsidR="00C91B48" w:rsidRDefault="00C91B48" w:rsidP="00030C5B">
            <w:pPr>
              <w:jc w:val="both"/>
              <w:rPr>
                <w:sz w:val="16"/>
              </w:rPr>
            </w:pPr>
          </w:p>
        </w:tc>
        <w:tc>
          <w:tcPr>
            <w:tcW w:w="720" w:type="dxa"/>
            <w:tcBorders>
              <w:top w:val="single" w:sz="4" w:space="0" w:color="auto"/>
              <w:left w:val="single" w:sz="4" w:space="0" w:color="auto"/>
              <w:bottom w:val="single" w:sz="4" w:space="0" w:color="auto"/>
              <w:right w:val="single" w:sz="4" w:space="0" w:color="auto"/>
            </w:tcBorders>
          </w:tcPr>
          <w:p w:rsidR="00C91B48" w:rsidRDefault="00C91B48" w:rsidP="00030C5B">
            <w:pPr>
              <w:jc w:val="both"/>
              <w:rPr>
                <w:sz w:val="16"/>
              </w:rPr>
            </w:pPr>
          </w:p>
        </w:tc>
        <w:tc>
          <w:tcPr>
            <w:tcW w:w="720" w:type="dxa"/>
            <w:tcBorders>
              <w:top w:val="single" w:sz="4" w:space="0" w:color="auto"/>
              <w:left w:val="single" w:sz="4" w:space="0" w:color="auto"/>
              <w:bottom w:val="single" w:sz="4" w:space="0" w:color="auto"/>
              <w:right w:val="single" w:sz="4" w:space="0" w:color="auto"/>
            </w:tcBorders>
          </w:tcPr>
          <w:p w:rsidR="00C91B48" w:rsidRDefault="00C91B48" w:rsidP="00030C5B">
            <w:pPr>
              <w:jc w:val="both"/>
              <w:rPr>
                <w:sz w:val="16"/>
              </w:rPr>
            </w:pPr>
            <w:r>
              <w:rPr>
                <w:sz w:val="16"/>
              </w:rPr>
              <w:t>(a)</w:t>
            </w:r>
          </w:p>
        </w:tc>
        <w:tc>
          <w:tcPr>
            <w:tcW w:w="720" w:type="dxa"/>
            <w:tcBorders>
              <w:top w:val="single" w:sz="4" w:space="0" w:color="auto"/>
              <w:left w:val="single" w:sz="4" w:space="0" w:color="auto"/>
              <w:bottom w:val="single" w:sz="4" w:space="0" w:color="auto"/>
              <w:right w:val="single" w:sz="4" w:space="0" w:color="auto"/>
            </w:tcBorders>
          </w:tcPr>
          <w:p w:rsidR="00C91B48" w:rsidRDefault="00C91B48" w:rsidP="00030C5B">
            <w:pPr>
              <w:jc w:val="both"/>
              <w:rPr>
                <w:sz w:val="16"/>
              </w:rPr>
            </w:pPr>
            <w:r>
              <w:rPr>
                <w:sz w:val="16"/>
              </w:rPr>
              <w:t>(b)</w:t>
            </w:r>
          </w:p>
        </w:tc>
        <w:tc>
          <w:tcPr>
            <w:tcW w:w="1260" w:type="dxa"/>
            <w:tcBorders>
              <w:top w:val="single" w:sz="4" w:space="0" w:color="auto"/>
              <w:left w:val="single" w:sz="4" w:space="0" w:color="auto"/>
              <w:bottom w:val="single" w:sz="4" w:space="0" w:color="auto"/>
              <w:right w:val="single" w:sz="4" w:space="0" w:color="auto"/>
            </w:tcBorders>
          </w:tcPr>
          <w:p w:rsidR="00C91B48" w:rsidRDefault="00C91B48" w:rsidP="00030C5B">
            <w:pPr>
              <w:jc w:val="both"/>
              <w:rPr>
                <w:sz w:val="16"/>
              </w:rPr>
            </w:pPr>
            <w:r>
              <w:rPr>
                <w:sz w:val="16"/>
              </w:rPr>
              <w:t>( c)</w:t>
            </w:r>
          </w:p>
        </w:tc>
        <w:tc>
          <w:tcPr>
            <w:tcW w:w="720" w:type="dxa"/>
            <w:tcBorders>
              <w:top w:val="single" w:sz="4" w:space="0" w:color="auto"/>
              <w:left w:val="single" w:sz="4" w:space="0" w:color="auto"/>
              <w:bottom w:val="single" w:sz="4" w:space="0" w:color="auto"/>
              <w:right w:val="single" w:sz="4" w:space="0" w:color="auto"/>
            </w:tcBorders>
          </w:tcPr>
          <w:p w:rsidR="00C91B48" w:rsidRDefault="00C91B48" w:rsidP="00030C5B">
            <w:pPr>
              <w:jc w:val="both"/>
              <w:rPr>
                <w:sz w:val="16"/>
              </w:rPr>
            </w:pPr>
            <w:r>
              <w:rPr>
                <w:sz w:val="16"/>
              </w:rPr>
              <w:t>(d)</w:t>
            </w:r>
          </w:p>
        </w:tc>
        <w:tc>
          <w:tcPr>
            <w:tcW w:w="960" w:type="dxa"/>
            <w:tcBorders>
              <w:top w:val="single" w:sz="4" w:space="0" w:color="auto"/>
              <w:left w:val="single" w:sz="4" w:space="0" w:color="auto"/>
              <w:bottom w:val="single" w:sz="4" w:space="0" w:color="auto"/>
              <w:right w:val="single" w:sz="4" w:space="0" w:color="auto"/>
            </w:tcBorders>
          </w:tcPr>
          <w:p w:rsidR="00C91B48" w:rsidRDefault="00C91B48" w:rsidP="00030C5B">
            <w:pPr>
              <w:jc w:val="both"/>
              <w:rPr>
                <w:sz w:val="16"/>
              </w:rPr>
            </w:pPr>
            <w:r>
              <w:rPr>
                <w:sz w:val="16"/>
              </w:rPr>
              <w:t>[</w:t>
            </w:r>
            <w:proofErr w:type="spellStart"/>
            <w:r>
              <w:rPr>
                <w:sz w:val="16"/>
              </w:rPr>
              <w:t>b+c+d</w:t>
            </w:r>
            <w:proofErr w:type="spellEnd"/>
            <w:r>
              <w:rPr>
                <w:sz w:val="16"/>
              </w:rPr>
              <w:t xml:space="preserve"> ]</w:t>
            </w:r>
          </w:p>
        </w:tc>
        <w:tc>
          <w:tcPr>
            <w:tcW w:w="621" w:type="dxa"/>
            <w:tcBorders>
              <w:top w:val="single" w:sz="4" w:space="0" w:color="auto"/>
              <w:left w:val="single" w:sz="4" w:space="0" w:color="auto"/>
              <w:bottom w:val="single" w:sz="4" w:space="0" w:color="auto"/>
              <w:right w:val="single" w:sz="4" w:space="0" w:color="auto"/>
            </w:tcBorders>
          </w:tcPr>
          <w:p w:rsidR="00C91B48" w:rsidRDefault="00C91B48" w:rsidP="00030C5B">
            <w:pPr>
              <w:jc w:val="both"/>
              <w:rPr>
                <w:sz w:val="16"/>
              </w:rPr>
            </w:pPr>
            <w:r>
              <w:rPr>
                <w:sz w:val="16"/>
              </w:rPr>
              <w:t>4x6</w:t>
            </w:r>
          </w:p>
        </w:tc>
        <w:tc>
          <w:tcPr>
            <w:tcW w:w="705" w:type="dxa"/>
            <w:tcBorders>
              <w:top w:val="single" w:sz="4" w:space="0" w:color="auto"/>
              <w:left w:val="single" w:sz="4" w:space="0" w:color="auto"/>
              <w:bottom w:val="single" w:sz="4" w:space="0" w:color="auto"/>
              <w:right w:val="single" w:sz="4" w:space="0" w:color="auto"/>
            </w:tcBorders>
          </w:tcPr>
          <w:p w:rsidR="00C91B48" w:rsidRDefault="00C91B48" w:rsidP="00030C5B">
            <w:pPr>
              <w:jc w:val="both"/>
              <w:rPr>
                <w:sz w:val="16"/>
              </w:rPr>
            </w:pPr>
          </w:p>
        </w:tc>
        <w:tc>
          <w:tcPr>
            <w:tcW w:w="976" w:type="dxa"/>
            <w:tcBorders>
              <w:top w:val="single" w:sz="4" w:space="0" w:color="auto"/>
              <w:left w:val="single" w:sz="4" w:space="0" w:color="auto"/>
              <w:bottom w:val="single" w:sz="4" w:space="0" w:color="auto"/>
              <w:right w:val="single" w:sz="4" w:space="0" w:color="auto"/>
            </w:tcBorders>
          </w:tcPr>
          <w:p w:rsidR="00C91B48" w:rsidRDefault="00C91B48" w:rsidP="00030C5B">
            <w:pPr>
              <w:jc w:val="both"/>
              <w:rPr>
                <w:sz w:val="16"/>
              </w:rPr>
            </w:pPr>
          </w:p>
        </w:tc>
        <w:tc>
          <w:tcPr>
            <w:tcW w:w="696" w:type="dxa"/>
            <w:tcBorders>
              <w:top w:val="single" w:sz="4" w:space="0" w:color="auto"/>
              <w:left w:val="single" w:sz="4" w:space="0" w:color="auto"/>
              <w:bottom w:val="single" w:sz="4" w:space="0" w:color="auto"/>
              <w:right w:val="single" w:sz="4" w:space="0" w:color="auto"/>
            </w:tcBorders>
          </w:tcPr>
          <w:p w:rsidR="00C91B48" w:rsidRDefault="00C91B48" w:rsidP="00030C5B">
            <w:pPr>
              <w:jc w:val="both"/>
              <w:rPr>
                <w:sz w:val="16"/>
              </w:rPr>
            </w:pPr>
          </w:p>
        </w:tc>
      </w:tr>
      <w:tr w:rsidR="00C91B48" w:rsidTr="00030C5B">
        <w:trPr>
          <w:trHeight w:val="710"/>
        </w:trPr>
        <w:tc>
          <w:tcPr>
            <w:tcW w:w="429" w:type="dxa"/>
            <w:tcBorders>
              <w:left w:val="single" w:sz="4" w:space="0" w:color="auto"/>
              <w:bottom w:val="single" w:sz="4" w:space="0" w:color="auto"/>
              <w:right w:val="single" w:sz="4" w:space="0" w:color="auto"/>
            </w:tcBorders>
          </w:tcPr>
          <w:p w:rsidR="00C91B48" w:rsidRDefault="00C91B48" w:rsidP="00030C5B">
            <w:pPr>
              <w:jc w:val="both"/>
            </w:pPr>
          </w:p>
        </w:tc>
        <w:tc>
          <w:tcPr>
            <w:tcW w:w="540" w:type="dxa"/>
            <w:tcBorders>
              <w:left w:val="single" w:sz="4" w:space="0" w:color="auto"/>
              <w:bottom w:val="single" w:sz="4" w:space="0" w:color="auto"/>
              <w:right w:val="single" w:sz="4" w:space="0" w:color="auto"/>
            </w:tcBorders>
          </w:tcPr>
          <w:p w:rsidR="00C91B48" w:rsidRDefault="00C91B48" w:rsidP="00030C5B">
            <w:pPr>
              <w:jc w:val="both"/>
            </w:pPr>
          </w:p>
        </w:tc>
        <w:tc>
          <w:tcPr>
            <w:tcW w:w="579" w:type="dxa"/>
            <w:tcBorders>
              <w:left w:val="single" w:sz="4" w:space="0" w:color="auto"/>
              <w:bottom w:val="single" w:sz="4" w:space="0" w:color="auto"/>
              <w:right w:val="single" w:sz="4" w:space="0" w:color="auto"/>
            </w:tcBorders>
          </w:tcPr>
          <w:p w:rsidR="00C91B48" w:rsidRDefault="00C91B48" w:rsidP="00030C5B">
            <w:pPr>
              <w:jc w:val="both"/>
            </w:pPr>
          </w:p>
        </w:tc>
        <w:tc>
          <w:tcPr>
            <w:tcW w:w="720" w:type="dxa"/>
            <w:tcBorders>
              <w:left w:val="single" w:sz="4" w:space="0" w:color="auto"/>
              <w:bottom w:val="single" w:sz="4" w:space="0" w:color="auto"/>
              <w:right w:val="single" w:sz="4" w:space="0" w:color="auto"/>
            </w:tcBorders>
          </w:tcPr>
          <w:p w:rsidR="00C91B48" w:rsidRDefault="00C91B48" w:rsidP="00030C5B">
            <w:pPr>
              <w:jc w:val="both"/>
            </w:pPr>
          </w:p>
        </w:tc>
        <w:tc>
          <w:tcPr>
            <w:tcW w:w="720" w:type="dxa"/>
            <w:tcBorders>
              <w:left w:val="single" w:sz="4" w:space="0" w:color="auto"/>
              <w:bottom w:val="single" w:sz="4" w:space="0" w:color="auto"/>
              <w:right w:val="single" w:sz="4" w:space="0" w:color="auto"/>
            </w:tcBorders>
          </w:tcPr>
          <w:p w:rsidR="00C91B48" w:rsidRDefault="00C91B48" w:rsidP="00030C5B">
            <w:pPr>
              <w:jc w:val="both"/>
            </w:pPr>
          </w:p>
        </w:tc>
        <w:tc>
          <w:tcPr>
            <w:tcW w:w="720" w:type="dxa"/>
            <w:tcBorders>
              <w:left w:val="single" w:sz="4" w:space="0" w:color="auto"/>
              <w:bottom w:val="single" w:sz="4" w:space="0" w:color="auto"/>
              <w:right w:val="single" w:sz="4" w:space="0" w:color="auto"/>
            </w:tcBorders>
          </w:tcPr>
          <w:p w:rsidR="00C91B48" w:rsidRDefault="00C91B48" w:rsidP="00030C5B">
            <w:pPr>
              <w:jc w:val="both"/>
            </w:pPr>
          </w:p>
        </w:tc>
        <w:tc>
          <w:tcPr>
            <w:tcW w:w="1260" w:type="dxa"/>
            <w:tcBorders>
              <w:left w:val="single" w:sz="4" w:space="0" w:color="auto"/>
              <w:bottom w:val="single" w:sz="4" w:space="0" w:color="auto"/>
              <w:right w:val="single" w:sz="4" w:space="0" w:color="auto"/>
            </w:tcBorders>
          </w:tcPr>
          <w:p w:rsidR="00C91B48" w:rsidRDefault="00C91B48" w:rsidP="00030C5B">
            <w:pPr>
              <w:jc w:val="both"/>
            </w:pPr>
          </w:p>
        </w:tc>
        <w:tc>
          <w:tcPr>
            <w:tcW w:w="720" w:type="dxa"/>
            <w:tcBorders>
              <w:left w:val="single" w:sz="4" w:space="0" w:color="auto"/>
              <w:bottom w:val="single" w:sz="4" w:space="0" w:color="auto"/>
              <w:right w:val="single" w:sz="4" w:space="0" w:color="auto"/>
            </w:tcBorders>
          </w:tcPr>
          <w:p w:rsidR="00C91B48" w:rsidRDefault="00C91B48" w:rsidP="00030C5B">
            <w:pPr>
              <w:jc w:val="both"/>
            </w:pPr>
          </w:p>
        </w:tc>
        <w:tc>
          <w:tcPr>
            <w:tcW w:w="960" w:type="dxa"/>
            <w:tcBorders>
              <w:left w:val="single" w:sz="4" w:space="0" w:color="auto"/>
              <w:bottom w:val="single" w:sz="4" w:space="0" w:color="auto"/>
              <w:right w:val="single" w:sz="4" w:space="0" w:color="auto"/>
            </w:tcBorders>
          </w:tcPr>
          <w:p w:rsidR="00C91B48" w:rsidRDefault="00C91B48" w:rsidP="00030C5B">
            <w:pPr>
              <w:jc w:val="both"/>
            </w:pPr>
          </w:p>
        </w:tc>
        <w:tc>
          <w:tcPr>
            <w:tcW w:w="621" w:type="dxa"/>
            <w:tcBorders>
              <w:left w:val="single" w:sz="4" w:space="0" w:color="auto"/>
              <w:bottom w:val="single" w:sz="4" w:space="0" w:color="auto"/>
              <w:right w:val="single" w:sz="4" w:space="0" w:color="auto"/>
            </w:tcBorders>
          </w:tcPr>
          <w:p w:rsidR="00C91B48" w:rsidRDefault="00C91B48" w:rsidP="00030C5B">
            <w:pPr>
              <w:jc w:val="both"/>
            </w:pPr>
          </w:p>
        </w:tc>
        <w:tc>
          <w:tcPr>
            <w:tcW w:w="705" w:type="dxa"/>
            <w:tcBorders>
              <w:left w:val="single" w:sz="4" w:space="0" w:color="auto"/>
              <w:bottom w:val="single" w:sz="4" w:space="0" w:color="auto"/>
              <w:right w:val="single" w:sz="4" w:space="0" w:color="auto"/>
            </w:tcBorders>
          </w:tcPr>
          <w:p w:rsidR="00C91B48" w:rsidRDefault="00C91B48" w:rsidP="00030C5B">
            <w:pPr>
              <w:jc w:val="both"/>
            </w:pPr>
          </w:p>
        </w:tc>
        <w:tc>
          <w:tcPr>
            <w:tcW w:w="976" w:type="dxa"/>
            <w:tcBorders>
              <w:left w:val="single" w:sz="4" w:space="0" w:color="auto"/>
              <w:bottom w:val="single" w:sz="4" w:space="0" w:color="auto"/>
              <w:right w:val="single" w:sz="4" w:space="0" w:color="auto"/>
            </w:tcBorders>
          </w:tcPr>
          <w:p w:rsidR="00C91B48" w:rsidRDefault="00C91B48" w:rsidP="00030C5B">
            <w:pPr>
              <w:jc w:val="both"/>
            </w:pPr>
          </w:p>
        </w:tc>
        <w:tc>
          <w:tcPr>
            <w:tcW w:w="696" w:type="dxa"/>
            <w:tcBorders>
              <w:left w:val="single" w:sz="4" w:space="0" w:color="auto"/>
              <w:bottom w:val="single" w:sz="4" w:space="0" w:color="auto"/>
              <w:right w:val="single" w:sz="4" w:space="0" w:color="auto"/>
            </w:tcBorders>
          </w:tcPr>
          <w:p w:rsidR="00C91B48" w:rsidRDefault="00C91B48" w:rsidP="00030C5B">
            <w:pPr>
              <w:jc w:val="both"/>
            </w:pPr>
          </w:p>
        </w:tc>
      </w:tr>
      <w:tr w:rsidR="00C91B48" w:rsidTr="00030C5B">
        <w:trPr>
          <w:trHeight w:val="1385"/>
        </w:trPr>
        <w:tc>
          <w:tcPr>
            <w:tcW w:w="9646" w:type="dxa"/>
            <w:gridSpan w:val="13"/>
            <w:tcBorders>
              <w:top w:val="single" w:sz="4" w:space="0" w:color="auto"/>
              <w:left w:val="single" w:sz="4" w:space="0" w:color="auto"/>
              <w:bottom w:val="single" w:sz="12" w:space="0" w:color="008000"/>
            </w:tcBorders>
          </w:tcPr>
          <w:p w:rsidR="00C91B48" w:rsidRDefault="00C91B48" w:rsidP="00030C5B">
            <w:pPr>
              <w:jc w:val="both"/>
            </w:pPr>
          </w:p>
          <w:p w:rsidR="00C91B48" w:rsidRDefault="00C91B48" w:rsidP="00030C5B">
            <w:pPr>
              <w:jc w:val="both"/>
            </w:pPr>
          </w:p>
        </w:tc>
      </w:tr>
    </w:tbl>
    <w:p w:rsidR="00C91B48" w:rsidRDefault="00C91B48" w:rsidP="00C91B48">
      <w:pPr>
        <w:jc w:val="both"/>
      </w:pPr>
    </w:p>
    <w:p w:rsidR="00C91B48" w:rsidRDefault="00C91B48" w:rsidP="00C91B48">
      <w:pPr>
        <w:jc w:val="both"/>
      </w:pPr>
      <w:r>
        <w:t>Total bid price in foreign currency:  (in figures)…………………………..</w:t>
      </w:r>
    </w:p>
    <w:p w:rsidR="00C91B48" w:rsidRDefault="00C91B48" w:rsidP="00C91B48">
      <w:pPr>
        <w:jc w:val="both"/>
      </w:pPr>
      <w:r>
        <w:tab/>
      </w:r>
      <w:r>
        <w:tab/>
      </w:r>
      <w:r>
        <w:tab/>
      </w:r>
      <w:r>
        <w:tab/>
        <w:t xml:space="preserve">           (</w:t>
      </w:r>
      <w:proofErr w:type="gramStart"/>
      <w:r>
        <w:t>in</w:t>
      </w:r>
      <w:proofErr w:type="gramEnd"/>
      <w:r>
        <w:t xml:space="preserve"> words)…………………………...</w:t>
      </w:r>
    </w:p>
    <w:p w:rsidR="00C91B48" w:rsidRDefault="00C91B48" w:rsidP="00C91B48">
      <w:pPr>
        <w:jc w:val="both"/>
      </w:pPr>
      <w:r>
        <w:tab/>
      </w:r>
      <w:r>
        <w:tab/>
      </w:r>
      <w:r>
        <w:tab/>
      </w:r>
      <w:r>
        <w:tab/>
      </w:r>
      <w:r>
        <w:tab/>
      </w:r>
      <w:r>
        <w:tab/>
      </w:r>
      <w:r>
        <w:tab/>
      </w:r>
      <w:r>
        <w:tab/>
        <w:t>Signature of bidder</w:t>
      </w:r>
    </w:p>
    <w:p w:rsidR="00C91B48" w:rsidRDefault="00C91B48" w:rsidP="00C91B48">
      <w:pPr>
        <w:jc w:val="both"/>
      </w:pPr>
      <w:r>
        <w:tab/>
      </w:r>
      <w:r>
        <w:tab/>
      </w:r>
      <w:r>
        <w:tab/>
      </w:r>
      <w:r>
        <w:tab/>
      </w:r>
      <w:r>
        <w:tab/>
      </w:r>
      <w:r>
        <w:tab/>
      </w:r>
      <w:r>
        <w:tab/>
      </w:r>
      <w:r>
        <w:tab/>
        <w:t>Name</w:t>
      </w:r>
    </w:p>
    <w:p w:rsidR="00C91B48" w:rsidRDefault="00C91B48" w:rsidP="00C91B48">
      <w:pPr>
        <w:jc w:val="both"/>
      </w:pPr>
      <w:r>
        <w:tab/>
      </w:r>
      <w:r>
        <w:tab/>
      </w:r>
      <w:r>
        <w:tab/>
      </w:r>
      <w:r>
        <w:tab/>
      </w:r>
      <w:r>
        <w:tab/>
      </w:r>
      <w:r>
        <w:tab/>
      </w:r>
      <w:r>
        <w:tab/>
      </w:r>
      <w:r>
        <w:tab/>
        <w:t>Business address</w:t>
      </w:r>
    </w:p>
    <w:p w:rsidR="00C91B48" w:rsidRDefault="00C91B48" w:rsidP="00C91B48">
      <w:pPr>
        <w:jc w:val="both"/>
      </w:pPr>
      <w:r>
        <w:t>Place:</w:t>
      </w:r>
    </w:p>
    <w:p w:rsidR="00C91B48" w:rsidRDefault="00C91B48" w:rsidP="00C91B48">
      <w:pPr>
        <w:jc w:val="both"/>
      </w:pPr>
      <w:r>
        <w:t>Date:</w:t>
      </w:r>
    </w:p>
    <w:p w:rsidR="00C91B48" w:rsidRDefault="00C91B48" w:rsidP="00C91B48">
      <w:pPr>
        <w:jc w:val="both"/>
      </w:pPr>
    </w:p>
    <w:p w:rsidR="00C91B48" w:rsidRDefault="00C91B48" w:rsidP="00C91B48">
      <w:pPr>
        <w:jc w:val="both"/>
      </w:pPr>
      <w:r>
        <w:t>Note:</w:t>
      </w:r>
    </w:p>
    <w:p w:rsidR="00C91B48" w:rsidRDefault="00C91B48" w:rsidP="002111D9">
      <w:pPr>
        <w:numPr>
          <w:ilvl w:val="0"/>
          <w:numId w:val="9"/>
        </w:numPr>
      </w:pPr>
      <w:r>
        <w:t>In case of discrepancy between unit price and total price, the unit price shall prevail.</w:t>
      </w:r>
    </w:p>
    <w:p w:rsidR="00C91B48" w:rsidRDefault="00C91B48" w:rsidP="00C91B48">
      <w:pPr>
        <w:ind w:left="360"/>
      </w:pPr>
    </w:p>
    <w:p w:rsidR="00C91B48" w:rsidRDefault="00C91B48" w:rsidP="002111D9">
      <w:pPr>
        <w:numPr>
          <w:ilvl w:val="0"/>
          <w:numId w:val="9"/>
        </w:numPr>
        <w:jc w:val="both"/>
      </w:pPr>
      <w:r>
        <w:t xml:space="preserve">If nothing to the contrary to this effect is mentioned under Section V (Technical Specification and Quality Control Requirements), the bidder shall give list of spare parts for two years operation separately indicating description, quantity, unit price and total price in the above format for those items whose scope of supply includes spare parts as per 'Technical Specifications' given in Section V. </w:t>
      </w:r>
    </w:p>
    <w:p w:rsidR="00C91B48" w:rsidRDefault="00C91B48" w:rsidP="00C91B48">
      <w:pPr>
        <w:ind w:left="1080" w:hanging="720"/>
        <w:jc w:val="both"/>
      </w:pPr>
      <w:r>
        <w:t>iii.</w:t>
      </w:r>
      <w:r>
        <w:tab/>
        <w:t>Indian agent's commission shall be paid in Indian Rupees only. No change due    to exchange variation shall be allowed.</w:t>
      </w:r>
    </w:p>
    <w:p w:rsidR="00C91B48" w:rsidRDefault="00C91B48" w:rsidP="00C91B48"/>
    <w:p w:rsidR="00C91B48" w:rsidRDefault="00C91B48" w:rsidP="00C91B48"/>
    <w:p w:rsidR="00C91B48" w:rsidRDefault="00C91B48" w:rsidP="00C91B48"/>
    <w:p w:rsidR="00C91B48" w:rsidRDefault="005822F0" w:rsidP="005822F0">
      <w:pPr>
        <w:jc w:val="center"/>
      </w:pPr>
      <w:r>
        <w:t>-49-</w:t>
      </w:r>
    </w:p>
    <w:p w:rsidR="00C91B48" w:rsidRDefault="00C91B48" w:rsidP="00C91B48"/>
    <w:p w:rsidR="00C91B48" w:rsidRDefault="00C91B48" w:rsidP="00C91B48"/>
    <w:p w:rsidR="00C91B48" w:rsidRDefault="00C91B48" w:rsidP="00C91B48"/>
    <w:p w:rsidR="00C91B48" w:rsidRDefault="00C91B48" w:rsidP="00C91B48">
      <w:pPr>
        <w:pStyle w:val="Heading1"/>
        <w:jc w:val="center"/>
      </w:pPr>
      <w:r>
        <w:lastRenderedPageBreak/>
        <w:t>SECTION VII/2</w:t>
      </w:r>
    </w:p>
    <w:p w:rsidR="00C91B48" w:rsidRDefault="00C91B48" w:rsidP="00C91B48">
      <w:pPr>
        <w:pStyle w:val="Heading1"/>
        <w:jc w:val="center"/>
      </w:pPr>
      <w:r>
        <w:t>BANK GUARANTEE FORM FOR BID SECURITY</w:t>
      </w:r>
    </w:p>
    <w:p w:rsidR="00C91B48" w:rsidRDefault="00C91B48" w:rsidP="00C91B48">
      <w:pPr>
        <w:jc w:val="center"/>
        <w:rPr>
          <w:sz w:val="16"/>
        </w:rPr>
      </w:pPr>
    </w:p>
    <w:p w:rsidR="00C91B48" w:rsidRPr="00D32598" w:rsidRDefault="00C91B48" w:rsidP="00C91B48">
      <w:pPr>
        <w:pStyle w:val="BodyText"/>
        <w:rPr>
          <w:sz w:val="24"/>
        </w:rPr>
      </w:pPr>
      <w:r>
        <w:t xml:space="preserve"> </w:t>
      </w:r>
      <w:r>
        <w:tab/>
      </w:r>
      <w:r w:rsidRPr="00D32598">
        <w:rPr>
          <w:sz w:val="24"/>
        </w:rPr>
        <w:t>Whereas………………………………………………... [</w:t>
      </w:r>
      <w:proofErr w:type="gramStart"/>
      <w:r w:rsidRPr="00D32598">
        <w:rPr>
          <w:sz w:val="24"/>
        </w:rPr>
        <w:t>name</w:t>
      </w:r>
      <w:proofErr w:type="gramEnd"/>
      <w:r w:rsidRPr="00D32598">
        <w:rPr>
          <w:sz w:val="24"/>
        </w:rPr>
        <w:t xml:space="preserve"> of  bidder] [</w:t>
      </w:r>
      <w:proofErr w:type="gramStart"/>
      <w:r w:rsidRPr="00D32598">
        <w:rPr>
          <w:sz w:val="24"/>
        </w:rPr>
        <w:t>hereinafter</w:t>
      </w:r>
      <w:proofErr w:type="gramEnd"/>
      <w:r w:rsidRPr="00D32598">
        <w:rPr>
          <w:sz w:val="24"/>
        </w:rPr>
        <w:t xml:space="preserve"> called “the bidder"] has submitted his bid dated…………. [</w:t>
      </w:r>
      <w:proofErr w:type="gramStart"/>
      <w:r w:rsidRPr="00D32598">
        <w:rPr>
          <w:sz w:val="24"/>
        </w:rPr>
        <w:t>date</w:t>
      </w:r>
      <w:proofErr w:type="gramEnd"/>
      <w:r w:rsidRPr="00D32598">
        <w:rPr>
          <w:sz w:val="24"/>
        </w:rPr>
        <w:t>]  for the supply  of ………………………..  (Brief description of the relevant goods and services) (</w:t>
      </w:r>
      <w:proofErr w:type="gramStart"/>
      <w:r w:rsidRPr="00D32598">
        <w:rPr>
          <w:sz w:val="24"/>
        </w:rPr>
        <w:t>hereinafter</w:t>
      </w:r>
      <w:proofErr w:type="gramEnd"/>
      <w:r w:rsidRPr="00D32598">
        <w:rPr>
          <w:sz w:val="24"/>
        </w:rPr>
        <w:t xml:space="preserve"> called “the bid").</w:t>
      </w:r>
      <w:r w:rsidRPr="00D32598">
        <w:rPr>
          <w:sz w:val="24"/>
        </w:rPr>
        <w:tab/>
      </w:r>
      <w:r w:rsidRPr="00D32598">
        <w:rPr>
          <w:sz w:val="24"/>
        </w:rPr>
        <w:tab/>
      </w:r>
      <w:r w:rsidRPr="00D32598">
        <w:rPr>
          <w:sz w:val="24"/>
        </w:rPr>
        <w:tab/>
      </w:r>
      <w:r w:rsidRPr="00D32598">
        <w:rPr>
          <w:sz w:val="24"/>
        </w:rPr>
        <w:tab/>
      </w:r>
      <w:r w:rsidRPr="00D32598">
        <w:rPr>
          <w:sz w:val="24"/>
        </w:rPr>
        <w:tab/>
      </w:r>
      <w:r w:rsidRPr="00D32598">
        <w:rPr>
          <w:sz w:val="24"/>
        </w:rPr>
        <w:tab/>
      </w:r>
      <w:r w:rsidRPr="00D32598">
        <w:rPr>
          <w:sz w:val="24"/>
        </w:rPr>
        <w:tab/>
      </w:r>
      <w:r w:rsidRPr="00D32598">
        <w:rPr>
          <w:sz w:val="24"/>
        </w:rPr>
        <w:tab/>
      </w:r>
      <w:r w:rsidRPr="00D32598">
        <w:rPr>
          <w:sz w:val="24"/>
        </w:rPr>
        <w:tab/>
      </w:r>
      <w:r w:rsidRPr="00D32598">
        <w:rPr>
          <w:sz w:val="24"/>
        </w:rPr>
        <w:tab/>
      </w:r>
      <w:r w:rsidRPr="00D32598">
        <w:rPr>
          <w:sz w:val="24"/>
        </w:rPr>
        <w:tab/>
      </w:r>
      <w:r w:rsidRPr="00D32598">
        <w:rPr>
          <w:sz w:val="24"/>
        </w:rPr>
        <w:tab/>
      </w:r>
      <w:r w:rsidRPr="00D32598">
        <w:rPr>
          <w:sz w:val="24"/>
        </w:rPr>
        <w:tab/>
      </w:r>
      <w:r w:rsidRPr="00D32598">
        <w:rPr>
          <w:sz w:val="24"/>
        </w:rPr>
        <w:tab/>
      </w:r>
      <w:r w:rsidRPr="00D32598">
        <w:rPr>
          <w:sz w:val="24"/>
        </w:rPr>
        <w:tab/>
      </w:r>
      <w:r w:rsidRPr="00D32598">
        <w:rPr>
          <w:sz w:val="24"/>
        </w:rPr>
        <w:tab/>
      </w:r>
      <w:r w:rsidRPr="00D32598">
        <w:rPr>
          <w:sz w:val="24"/>
        </w:rPr>
        <w:tab/>
      </w:r>
      <w:r w:rsidRPr="00D32598">
        <w:rPr>
          <w:sz w:val="24"/>
        </w:rPr>
        <w:tab/>
      </w:r>
      <w:r w:rsidRPr="00D32598">
        <w:rPr>
          <w:sz w:val="24"/>
        </w:rPr>
        <w:tab/>
      </w:r>
      <w:r w:rsidRPr="00D32598">
        <w:rPr>
          <w:sz w:val="24"/>
        </w:rPr>
        <w:tab/>
      </w:r>
      <w:r w:rsidRPr="00D32598">
        <w:rPr>
          <w:sz w:val="24"/>
        </w:rPr>
        <w:tab/>
      </w:r>
      <w:r w:rsidRPr="00D32598">
        <w:rPr>
          <w:sz w:val="24"/>
        </w:rPr>
        <w:tab/>
      </w:r>
    </w:p>
    <w:p w:rsidR="00C91B48" w:rsidRDefault="00C91B48" w:rsidP="00C91B48">
      <w:pPr>
        <w:jc w:val="both"/>
      </w:pPr>
      <w:r>
        <w:t xml:space="preserve"> </w:t>
      </w:r>
      <w:r>
        <w:tab/>
        <w:t>KNOW ALL PEOPLE by these presents that WE ………………………………. (</w:t>
      </w:r>
      <w:proofErr w:type="gramStart"/>
      <w:r>
        <w:t>name</w:t>
      </w:r>
      <w:proofErr w:type="gramEnd"/>
      <w:r>
        <w:t xml:space="preserve"> of the bank) having registered office at ………………………….(full address)  (hereinafter called "the bank") are bound unto……………… (</w:t>
      </w:r>
      <w:proofErr w:type="gramStart"/>
      <w:r>
        <w:t>name</w:t>
      </w:r>
      <w:proofErr w:type="gramEnd"/>
      <w:r>
        <w:t xml:space="preserve"> of the purchaser) (</w:t>
      </w:r>
      <w:proofErr w:type="gramStart"/>
      <w:r>
        <w:t>hereinafter</w:t>
      </w:r>
      <w:proofErr w:type="gramEnd"/>
      <w:r>
        <w:t xml:space="preserve"> called "the purchaser") in the sum of ……………………. (</w:t>
      </w:r>
      <w:proofErr w:type="gramStart"/>
      <w:r>
        <w:t>amount</w:t>
      </w:r>
      <w:proofErr w:type="gramEnd"/>
      <w:r>
        <w:t xml:space="preserve"> in figures and in words) for which payment well and truly to be, made to the said purchaser, the bank binds itself, its successors and assigns by these present.</w:t>
      </w:r>
    </w:p>
    <w:p w:rsidR="00C91B48" w:rsidRDefault="00C91B48" w:rsidP="00C91B48">
      <w:pPr>
        <w:jc w:val="both"/>
        <w:rPr>
          <w:sz w:val="16"/>
        </w:rPr>
      </w:pPr>
    </w:p>
    <w:p w:rsidR="00C91B48" w:rsidRDefault="00C91B48" w:rsidP="00C91B48">
      <w:pPr>
        <w:ind w:firstLine="720"/>
        <w:jc w:val="both"/>
      </w:pPr>
      <w:r>
        <w:t>Sealed with the Common Seal of the said bank this…………………………Day of………….. , 20….</w:t>
      </w:r>
    </w:p>
    <w:p w:rsidR="00C91B48" w:rsidRDefault="00C91B48" w:rsidP="00C91B48">
      <w:pPr>
        <w:jc w:val="both"/>
        <w:rPr>
          <w:sz w:val="16"/>
        </w:rPr>
      </w:pPr>
    </w:p>
    <w:p w:rsidR="00C91B48" w:rsidRDefault="00C91B48" w:rsidP="00C91B48">
      <w:pPr>
        <w:ind w:firstLine="720"/>
        <w:jc w:val="both"/>
      </w:pPr>
      <w:r>
        <w:t xml:space="preserve">THE CONDITIONS of </w:t>
      </w:r>
      <w:proofErr w:type="gramStart"/>
      <w:r>
        <w:t>this obligations</w:t>
      </w:r>
      <w:proofErr w:type="gramEnd"/>
      <w:r>
        <w:t xml:space="preserve"> are: </w:t>
      </w:r>
    </w:p>
    <w:p w:rsidR="00C91B48" w:rsidRDefault="00C91B48" w:rsidP="00C91B48">
      <w:pPr>
        <w:ind w:firstLine="720"/>
        <w:jc w:val="both"/>
        <w:rPr>
          <w:sz w:val="16"/>
        </w:rPr>
      </w:pPr>
    </w:p>
    <w:p w:rsidR="00C91B48" w:rsidRDefault="00C91B48" w:rsidP="00C91B48">
      <w:pPr>
        <w:jc w:val="both"/>
      </w:pPr>
      <w:r>
        <w:t xml:space="preserve">1   If the bidder </w:t>
      </w:r>
    </w:p>
    <w:p w:rsidR="00C91B48" w:rsidRDefault="00C91B48" w:rsidP="00C91B48">
      <w:pPr>
        <w:ind w:left="720"/>
        <w:jc w:val="both"/>
      </w:pPr>
      <w:r>
        <w:t xml:space="preserve">(i) </w:t>
      </w:r>
      <w:proofErr w:type="gramStart"/>
      <w:r>
        <w:t>withdraws</w:t>
      </w:r>
      <w:proofErr w:type="gramEnd"/>
      <w:r>
        <w:t xml:space="preserve"> its bid during the period of bid validity specified by the bidder on    the bid form; or</w:t>
      </w:r>
    </w:p>
    <w:p w:rsidR="00C91B48" w:rsidRDefault="00C91B48" w:rsidP="005822F0">
      <w:pPr>
        <w:ind w:left="720"/>
        <w:jc w:val="both"/>
      </w:pPr>
      <w:r>
        <w:t xml:space="preserve">(ii) </w:t>
      </w:r>
      <w:proofErr w:type="gramStart"/>
      <w:r>
        <w:t>does</w:t>
      </w:r>
      <w:proofErr w:type="gramEnd"/>
      <w:r>
        <w:t xml:space="preserve"> not accept the correction of  errors in accordance with the Instruction to  Bidders</w:t>
      </w:r>
    </w:p>
    <w:p w:rsidR="00C91B48" w:rsidRDefault="00C91B48" w:rsidP="00C91B48">
      <w:pPr>
        <w:pStyle w:val="Heading5"/>
      </w:pPr>
      <w:r>
        <w:t>OR</w:t>
      </w:r>
    </w:p>
    <w:p w:rsidR="00C91B48" w:rsidRPr="00350042" w:rsidRDefault="00C91B48" w:rsidP="00C91B48"/>
    <w:p w:rsidR="00C91B48" w:rsidRDefault="00C91B48" w:rsidP="00C91B48">
      <w:pPr>
        <w:jc w:val="both"/>
      </w:pPr>
      <w:r>
        <w:t>2. If the bidder, having been notified of the acceptance of its bid by the purchaser during   the period of bid validity:</w:t>
      </w:r>
    </w:p>
    <w:p w:rsidR="00C91B48" w:rsidRDefault="00C91B48" w:rsidP="00C91B48">
      <w:pPr>
        <w:jc w:val="both"/>
        <w:rPr>
          <w:sz w:val="16"/>
        </w:rPr>
      </w:pPr>
    </w:p>
    <w:p w:rsidR="00C91B48" w:rsidRDefault="00C91B48" w:rsidP="00C91B48">
      <w:pPr>
        <w:jc w:val="both"/>
      </w:pPr>
      <w:r>
        <w:t xml:space="preserve"> </w:t>
      </w:r>
      <w:r>
        <w:tab/>
        <w:t xml:space="preserve">(i)   </w:t>
      </w:r>
      <w:proofErr w:type="gramStart"/>
      <w:r>
        <w:t>fails</w:t>
      </w:r>
      <w:proofErr w:type="gramEnd"/>
      <w:r>
        <w:t xml:space="preserve"> or refuses to execute the contract form, if required; or </w:t>
      </w:r>
    </w:p>
    <w:p w:rsidR="00C91B48" w:rsidRDefault="00C91B48" w:rsidP="00C91B48">
      <w:pPr>
        <w:ind w:left="720"/>
        <w:jc w:val="both"/>
      </w:pPr>
      <w:r>
        <w:t xml:space="preserve">(ii) </w:t>
      </w:r>
      <w:proofErr w:type="gramStart"/>
      <w:r>
        <w:t>fails</w:t>
      </w:r>
      <w:proofErr w:type="gramEnd"/>
      <w:r>
        <w:t xml:space="preserve"> or refuses to furnish the performance security, in accordance with the   Instructions to Bidders; </w:t>
      </w:r>
    </w:p>
    <w:p w:rsidR="00C91B48" w:rsidRDefault="00C91B48" w:rsidP="00C91B48">
      <w:pPr>
        <w:ind w:left="720"/>
        <w:jc w:val="both"/>
        <w:rPr>
          <w:sz w:val="16"/>
        </w:rPr>
      </w:pPr>
    </w:p>
    <w:p w:rsidR="00C91B48" w:rsidRDefault="00C91B48" w:rsidP="00C91B48">
      <w:pPr>
        <w:jc w:val="both"/>
      </w:pPr>
      <w:r>
        <w:t xml:space="preserve">We undertake to pay to the purchaser up to the above amount upon receipt of its first written demand, without the purchaser having to substantiate its demand, provided </w:t>
      </w:r>
      <w:proofErr w:type="gramStart"/>
      <w:r>
        <w:t>that  in</w:t>
      </w:r>
      <w:proofErr w:type="gramEnd"/>
      <w:r>
        <w:t xml:space="preserve"> its demand the purchaser will note that the amount claimed by it is due to it, owing to the occurrence of one or both of the above mentioned two conditions, specifying the occurred condition or conditions.</w:t>
      </w:r>
    </w:p>
    <w:p w:rsidR="00C91B48" w:rsidRPr="00D32598" w:rsidRDefault="00C91B48" w:rsidP="00C91B48">
      <w:pPr>
        <w:jc w:val="both"/>
      </w:pPr>
    </w:p>
    <w:p w:rsidR="00C91B48" w:rsidRDefault="00C91B48" w:rsidP="00C91B48">
      <w:pPr>
        <w:pStyle w:val="BodyText"/>
        <w:rPr>
          <w:sz w:val="24"/>
        </w:rPr>
      </w:pPr>
      <w:r w:rsidRPr="00D32598">
        <w:rPr>
          <w:sz w:val="24"/>
        </w:rPr>
        <w:t>This guarantee will remain in force up to and including 60 (sixty) days after the period of bid validity and any demand in respect thereof should reach the bank not later than the above date.</w:t>
      </w:r>
    </w:p>
    <w:p w:rsidR="00C91B48" w:rsidRDefault="00C91B48" w:rsidP="00C91B48">
      <w:pPr>
        <w:pStyle w:val="BodyText"/>
        <w:rPr>
          <w:sz w:val="24"/>
        </w:rPr>
      </w:pPr>
    </w:p>
    <w:p w:rsidR="00C91B48" w:rsidRDefault="00C91B48" w:rsidP="00C91B48">
      <w:r>
        <w:tab/>
      </w:r>
      <w:r>
        <w:tab/>
      </w:r>
      <w:r>
        <w:tab/>
      </w:r>
      <w:r>
        <w:tab/>
      </w:r>
      <w:r>
        <w:tab/>
      </w:r>
      <w:r>
        <w:tab/>
      </w:r>
      <w:r>
        <w:tab/>
      </w:r>
      <w:r>
        <w:tab/>
        <w:t>………………………</w:t>
      </w:r>
    </w:p>
    <w:p w:rsidR="00C91B48" w:rsidRDefault="00C91B48" w:rsidP="00C91B48">
      <w:pPr>
        <w:ind w:left="5040" w:firstLine="720"/>
      </w:pPr>
      <w:r>
        <w:t>Signature of the Bank</w:t>
      </w:r>
    </w:p>
    <w:p w:rsidR="00C91B48" w:rsidRDefault="00C91B48" w:rsidP="00C91B48">
      <w:pPr>
        <w:ind w:left="5040" w:firstLine="720"/>
      </w:pPr>
      <w:r>
        <w:t>SEAL of the Bank,</w:t>
      </w:r>
    </w:p>
    <w:p w:rsidR="00C91B48" w:rsidRDefault="00C91B48" w:rsidP="00C91B48">
      <w:r>
        <w:t xml:space="preserve">Date ………………………                                           </w:t>
      </w:r>
    </w:p>
    <w:p w:rsidR="00C91B48" w:rsidRDefault="00C91B48" w:rsidP="00C91B48">
      <w:r>
        <w:t>Place ………………………</w:t>
      </w:r>
    </w:p>
    <w:p w:rsidR="005822F0" w:rsidRDefault="005822F0" w:rsidP="00C91B48"/>
    <w:p w:rsidR="005822F0" w:rsidRDefault="005822F0" w:rsidP="005822F0">
      <w:pPr>
        <w:jc w:val="center"/>
      </w:pPr>
      <w:r>
        <w:t>--50-</w:t>
      </w:r>
    </w:p>
    <w:p w:rsidR="00C91B48" w:rsidRDefault="00C91B48" w:rsidP="00C91B48">
      <w:pPr>
        <w:pStyle w:val="Heading1"/>
        <w:jc w:val="center"/>
        <w:rPr>
          <w:u w:val="single"/>
        </w:rPr>
      </w:pPr>
      <w:r>
        <w:rPr>
          <w:u w:val="single"/>
        </w:rPr>
        <w:lastRenderedPageBreak/>
        <w:t>SECTION VII/3</w:t>
      </w:r>
    </w:p>
    <w:p w:rsidR="00C91B48" w:rsidRDefault="00C91B48" w:rsidP="00C91B48">
      <w:pPr>
        <w:jc w:val="center"/>
        <w:rPr>
          <w:b/>
          <w:bCs/>
          <w:u w:val="single"/>
        </w:rPr>
      </w:pPr>
    </w:p>
    <w:p w:rsidR="00C91B48" w:rsidRDefault="00C91B48" w:rsidP="00C91B48">
      <w:pPr>
        <w:pStyle w:val="Heading1"/>
        <w:jc w:val="center"/>
      </w:pPr>
      <w:r>
        <w:rPr>
          <w:u w:val="single"/>
        </w:rPr>
        <w:t>MANUFACTURER'S AUTHORISATION FORM</w:t>
      </w:r>
    </w:p>
    <w:p w:rsidR="00C91B48" w:rsidRDefault="00C91B48" w:rsidP="00C91B48"/>
    <w:p w:rsidR="00C91B48" w:rsidRDefault="00C91B48" w:rsidP="00C91B48">
      <w:r>
        <w:t>To</w:t>
      </w:r>
    </w:p>
    <w:p w:rsidR="00C91B48" w:rsidRDefault="00C91B48" w:rsidP="00C91B48">
      <w:r>
        <w:t>The Director,</w:t>
      </w:r>
    </w:p>
    <w:p w:rsidR="00C91B48" w:rsidRDefault="00F870C4" w:rsidP="00C91B48">
      <w:proofErr w:type="gramStart"/>
      <w:r>
        <w:t>ICAR-</w:t>
      </w:r>
      <w:r w:rsidR="00C91B48">
        <w:t>Central Institute for Research on Cotton Technology.</w:t>
      </w:r>
      <w:proofErr w:type="gramEnd"/>
    </w:p>
    <w:p w:rsidR="00C91B48" w:rsidRDefault="00C91B48" w:rsidP="00C91B48">
      <w:r>
        <w:t xml:space="preserve">(Indian Council of Agricultural </w:t>
      </w:r>
      <w:r w:rsidR="00F870C4">
        <w:t>Research</w:t>
      </w:r>
      <w:r>
        <w:t>)</w:t>
      </w:r>
    </w:p>
    <w:p w:rsidR="00C91B48" w:rsidRDefault="00C91B48" w:rsidP="00C91B48">
      <w:proofErr w:type="spellStart"/>
      <w:proofErr w:type="gramStart"/>
      <w:r>
        <w:t>Adenwala</w:t>
      </w:r>
      <w:proofErr w:type="spellEnd"/>
      <w:r>
        <w:t xml:space="preserve"> Road, </w:t>
      </w:r>
      <w:proofErr w:type="spellStart"/>
      <w:r>
        <w:t>Matunga</w:t>
      </w:r>
      <w:proofErr w:type="spellEnd"/>
      <w:r w:rsidR="00F870C4">
        <w:t xml:space="preserve"> (East)</w:t>
      </w:r>
      <w:r>
        <w:t>, Mumbai-400 019.</w:t>
      </w:r>
      <w:proofErr w:type="gramEnd"/>
    </w:p>
    <w:p w:rsidR="00C91B48" w:rsidRDefault="00C91B48" w:rsidP="00C91B48">
      <w:r>
        <w:t xml:space="preserve"> </w:t>
      </w:r>
    </w:p>
    <w:p w:rsidR="00C91B48" w:rsidRDefault="00C91B48" w:rsidP="00C91B48">
      <w:r>
        <w:t>(Name and address of the purchaser)</w:t>
      </w:r>
    </w:p>
    <w:p w:rsidR="00C91B48" w:rsidRDefault="00C91B48" w:rsidP="00C91B48">
      <w:pPr>
        <w:rPr>
          <w:sz w:val="16"/>
        </w:rPr>
      </w:pPr>
    </w:p>
    <w:p w:rsidR="00C91B48" w:rsidRDefault="00C91B48" w:rsidP="00C91B48">
      <w:r>
        <w:t>Dear Sirs,</w:t>
      </w:r>
    </w:p>
    <w:p w:rsidR="00C91B48" w:rsidRDefault="00C91B48" w:rsidP="00C91B48"/>
    <w:p w:rsidR="00C91B48" w:rsidRDefault="00C91B48" w:rsidP="00C91B48">
      <w:pPr>
        <w:ind w:left="1440" w:firstLine="720"/>
      </w:pPr>
      <w:proofErr w:type="gramStart"/>
      <w:r>
        <w:t>Ref.</w:t>
      </w:r>
      <w:proofErr w:type="gramEnd"/>
      <w:r>
        <w:t xml:space="preserve"> </w:t>
      </w:r>
      <w:proofErr w:type="gramStart"/>
      <w:r>
        <w:t>Your</w:t>
      </w:r>
      <w:proofErr w:type="gramEnd"/>
      <w:r>
        <w:t xml:space="preserve"> Bidding Documents No……………                        </w:t>
      </w:r>
    </w:p>
    <w:p w:rsidR="00C91B48" w:rsidRDefault="00C91B48" w:rsidP="00C91B48"/>
    <w:p w:rsidR="00C91B48" w:rsidRDefault="00C91B48" w:rsidP="00C91B48">
      <w:pPr>
        <w:ind w:firstLine="720"/>
        <w:jc w:val="both"/>
      </w:pPr>
      <w:r>
        <w:t xml:space="preserve">We…………………………………, who are established and reputable manufacturers of ……………………………(name ,and description of the goods offered in the bid) having factories at …………………………………, hereby authorize </w:t>
      </w:r>
      <w:proofErr w:type="spellStart"/>
      <w:r>
        <w:t>Messrs</w:t>
      </w:r>
      <w:proofErr w:type="spellEnd"/>
      <w:r>
        <w:t>…………………………………………….(name and address of the agent) to submit a bid, negotiate (as and if necessary) and conclude the contract with, you against your above mentioned Bidding Documents for the above goods manufactured by us.</w:t>
      </w:r>
    </w:p>
    <w:p w:rsidR="00C91B48" w:rsidRDefault="00C91B48" w:rsidP="00C91B48">
      <w:pPr>
        <w:jc w:val="both"/>
        <w:rPr>
          <w:sz w:val="16"/>
        </w:rPr>
      </w:pPr>
    </w:p>
    <w:p w:rsidR="00C91B48" w:rsidRDefault="00C91B48" w:rsidP="00C91B48">
      <w:pPr>
        <w:pStyle w:val="BodyText"/>
      </w:pPr>
      <w:r>
        <w:t xml:space="preserve">No company or firm or individual other than </w:t>
      </w:r>
      <w:proofErr w:type="spellStart"/>
      <w:r w:rsidRPr="00F870C4">
        <w:rPr>
          <w:color w:val="FF0000"/>
        </w:rPr>
        <w:t>Messrs</w:t>
      </w:r>
      <w:proofErr w:type="spellEnd"/>
      <w:r w:rsidR="00F870C4" w:rsidRPr="00F870C4">
        <w:rPr>
          <w:color w:val="FF0000"/>
        </w:rPr>
        <w:t xml:space="preserve"> </w:t>
      </w:r>
      <w:r>
        <w:t>………………</w:t>
      </w:r>
      <w:r w:rsidR="00F870C4">
        <w:t xml:space="preserve"> </w:t>
      </w:r>
      <w:r>
        <w:t>…………</w:t>
      </w:r>
      <w:r w:rsidR="00F870C4">
        <w:t xml:space="preserve"> </w:t>
      </w:r>
      <w:r>
        <w:t>……... (name and address of the above agent) is authorized to bid, negotiate and conclude the contract against this specific Bidding Documents for the above mentioned goods manufactured by us.</w:t>
      </w:r>
    </w:p>
    <w:p w:rsidR="00C91B48" w:rsidRDefault="00C91B48" w:rsidP="00C91B48">
      <w:pPr>
        <w:jc w:val="both"/>
        <w:rPr>
          <w:sz w:val="16"/>
        </w:rPr>
      </w:pPr>
    </w:p>
    <w:p w:rsidR="00C91B48" w:rsidRDefault="00C91B48" w:rsidP="00C91B48">
      <w:pPr>
        <w:ind w:firstLine="720"/>
        <w:jc w:val="both"/>
      </w:pPr>
      <w:r>
        <w:t>We hereby extend our full guarantee and warranty as per clause 15 of the General Conditions of Contract, read with modification, if any, in the Special Conditions of Contract for the goods and services offered for supply against this Bidding Document by the above firm.</w:t>
      </w:r>
    </w:p>
    <w:p w:rsidR="00C91B48" w:rsidRDefault="00C91B48" w:rsidP="00C91B48">
      <w:pPr>
        <w:jc w:val="both"/>
      </w:pPr>
    </w:p>
    <w:p w:rsidR="00C91B48" w:rsidRDefault="00C91B48" w:rsidP="00C91B48">
      <w:pPr>
        <w:ind w:left="5040" w:firstLine="720"/>
      </w:pPr>
    </w:p>
    <w:p w:rsidR="00C91B48" w:rsidRDefault="00C91B48" w:rsidP="00C91B48">
      <w:pPr>
        <w:ind w:left="5040" w:firstLine="720"/>
      </w:pPr>
      <w:r>
        <w:t xml:space="preserve">Yours faithfully </w:t>
      </w:r>
    </w:p>
    <w:p w:rsidR="00C91B48" w:rsidRDefault="00C91B48" w:rsidP="00C91B48">
      <w:pPr>
        <w:ind w:left="5040" w:firstLine="720"/>
      </w:pPr>
      <w:r>
        <w:t>………………</w:t>
      </w:r>
    </w:p>
    <w:p w:rsidR="00C91B48" w:rsidRDefault="00C91B48" w:rsidP="00C91B48">
      <w:pPr>
        <w:ind w:left="5040" w:firstLine="720"/>
      </w:pPr>
      <w:r>
        <w:t>………………..</w:t>
      </w:r>
    </w:p>
    <w:p w:rsidR="00C91B48" w:rsidRDefault="00C91B48" w:rsidP="00C91B48">
      <w:pPr>
        <w:ind w:left="5040" w:firstLine="720"/>
      </w:pPr>
    </w:p>
    <w:p w:rsidR="00C91B48" w:rsidRDefault="00C91B48" w:rsidP="00C91B48">
      <w:pPr>
        <w:ind w:left="4320" w:firstLine="720"/>
      </w:pPr>
      <w:r>
        <w:t>[</w:t>
      </w:r>
      <w:r w:rsidR="00D02AF7">
        <w:t>Signature</w:t>
      </w:r>
      <w:r>
        <w:t xml:space="preserve">, name and </w:t>
      </w:r>
      <w:r w:rsidR="00D02AF7">
        <w:t>designation]</w:t>
      </w:r>
    </w:p>
    <w:p w:rsidR="00C91B48" w:rsidRDefault="00C91B48" w:rsidP="00C91B48"/>
    <w:p w:rsidR="00C91B48" w:rsidRDefault="00C91B48" w:rsidP="00C91B48">
      <w:pPr>
        <w:ind w:left="720" w:firstLine="720"/>
      </w:pPr>
      <w:r>
        <w:t xml:space="preserve">                   </w:t>
      </w:r>
      <w:proofErr w:type="gramStart"/>
      <w:r>
        <w:t>for</w:t>
      </w:r>
      <w:proofErr w:type="gramEnd"/>
      <w:r>
        <w:t xml:space="preserve"> and on behalf of </w:t>
      </w:r>
      <w:proofErr w:type="spellStart"/>
      <w:r w:rsidRPr="00A0509E">
        <w:rPr>
          <w:color w:val="FF0000"/>
        </w:rPr>
        <w:t>Messrs</w:t>
      </w:r>
      <w:proofErr w:type="spellEnd"/>
      <w:r w:rsidRPr="00A0509E">
        <w:rPr>
          <w:color w:val="FF0000"/>
        </w:rPr>
        <w:t xml:space="preserve"> </w:t>
      </w:r>
      <w:r>
        <w:t xml:space="preserve">…………………………………    </w:t>
      </w:r>
    </w:p>
    <w:p w:rsidR="00C91B48" w:rsidRDefault="00C91B48" w:rsidP="00C91B48"/>
    <w:p w:rsidR="00C91B48" w:rsidRDefault="00C91B48" w:rsidP="00C91B48">
      <w:pPr>
        <w:ind w:left="4320"/>
      </w:pPr>
      <w:r>
        <w:t>[</w:t>
      </w:r>
      <w:proofErr w:type="gramStart"/>
      <w:r>
        <w:t>name</w:t>
      </w:r>
      <w:proofErr w:type="gramEnd"/>
      <w:r>
        <w:t xml:space="preserve"> &amp; address of the manufacturers]</w:t>
      </w:r>
    </w:p>
    <w:p w:rsidR="00C91B48" w:rsidRDefault="00C91B48" w:rsidP="00C91B48"/>
    <w:p w:rsidR="00C91B48" w:rsidRDefault="00C91B48" w:rsidP="00C91B48">
      <w:r>
        <w:t xml:space="preserve">Note: </w:t>
      </w:r>
      <w:r>
        <w:tab/>
        <w:t>This letter of authorization should be on the letter head of the manufacturing firm and should be signed by a person competent and having the power of attorney to legally bind the manufacturer.</w:t>
      </w:r>
    </w:p>
    <w:p w:rsidR="00C91B48" w:rsidRDefault="00C91B48" w:rsidP="00C91B48"/>
    <w:p w:rsidR="00C91B48" w:rsidRDefault="005822F0" w:rsidP="005822F0">
      <w:pPr>
        <w:jc w:val="center"/>
      </w:pPr>
      <w:r>
        <w:t>-51-</w:t>
      </w:r>
    </w:p>
    <w:p w:rsidR="00C91B48" w:rsidRDefault="00C91B48" w:rsidP="00C91B48">
      <w:pPr>
        <w:jc w:val="center"/>
      </w:pPr>
    </w:p>
    <w:p w:rsidR="00C91B48" w:rsidRDefault="00C91B48" w:rsidP="00C91B48">
      <w:pPr>
        <w:pStyle w:val="Heading1"/>
        <w:jc w:val="center"/>
        <w:rPr>
          <w:u w:val="single"/>
        </w:rPr>
      </w:pPr>
      <w:r>
        <w:rPr>
          <w:u w:val="single"/>
        </w:rPr>
        <w:lastRenderedPageBreak/>
        <w:t>SECTION VII/4</w:t>
      </w:r>
    </w:p>
    <w:p w:rsidR="00C91B48" w:rsidRDefault="00C91B48" w:rsidP="00C91B48">
      <w:pPr>
        <w:pStyle w:val="Heading1"/>
        <w:jc w:val="center"/>
      </w:pPr>
      <w:r>
        <w:rPr>
          <w:u w:val="single"/>
        </w:rPr>
        <w:t>BANK GUARANTEE FORM FOR PERFORMANCE SECURITY</w:t>
      </w:r>
    </w:p>
    <w:p w:rsidR="00C91B48" w:rsidRDefault="00C91B48" w:rsidP="00C91B48">
      <w:pPr>
        <w:jc w:val="both"/>
        <w:rPr>
          <w:sz w:val="22"/>
        </w:rPr>
      </w:pPr>
      <w:r>
        <w:rPr>
          <w:sz w:val="22"/>
        </w:rPr>
        <w:t>To</w:t>
      </w:r>
    </w:p>
    <w:p w:rsidR="00C91B48" w:rsidRDefault="00C91B48" w:rsidP="00C91B48">
      <w:r>
        <w:t>The Director,</w:t>
      </w:r>
    </w:p>
    <w:p w:rsidR="00C91B48" w:rsidRDefault="00A0509E" w:rsidP="00C91B48">
      <w:proofErr w:type="gramStart"/>
      <w:r>
        <w:t>ICAR-</w:t>
      </w:r>
      <w:r w:rsidR="00C91B48">
        <w:t>Central Institute for Research on Cotton Technology.</w:t>
      </w:r>
      <w:proofErr w:type="gramEnd"/>
    </w:p>
    <w:p w:rsidR="00C91B48" w:rsidRDefault="00C91B48" w:rsidP="00C91B48">
      <w:r>
        <w:t xml:space="preserve">(Indian Council of Agricultural </w:t>
      </w:r>
      <w:r w:rsidR="00293E0C">
        <w:t>Research</w:t>
      </w:r>
      <w:r>
        <w:t>)</w:t>
      </w:r>
    </w:p>
    <w:p w:rsidR="00C91B48" w:rsidRDefault="00C91B48" w:rsidP="00C91B48">
      <w:proofErr w:type="spellStart"/>
      <w:proofErr w:type="gramStart"/>
      <w:r>
        <w:t>Adenwala</w:t>
      </w:r>
      <w:proofErr w:type="spellEnd"/>
      <w:r>
        <w:t xml:space="preserve"> Road, </w:t>
      </w:r>
      <w:proofErr w:type="spellStart"/>
      <w:r>
        <w:t>Matunga</w:t>
      </w:r>
      <w:proofErr w:type="spellEnd"/>
      <w:r w:rsidR="00A0509E">
        <w:t xml:space="preserve"> (East)</w:t>
      </w:r>
      <w:r>
        <w:t>, Mumbai-400 019.</w:t>
      </w:r>
      <w:proofErr w:type="gramEnd"/>
    </w:p>
    <w:p w:rsidR="00C91B48" w:rsidRDefault="00C91B48" w:rsidP="00C91B48">
      <w:pPr>
        <w:jc w:val="both"/>
        <w:rPr>
          <w:sz w:val="22"/>
        </w:rPr>
      </w:pPr>
      <w:r>
        <w:rPr>
          <w:sz w:val="22"/>
        </w:rPr>
        <w:t xml:space="preserve"> (Name and address of the purchaser)</w:t>
      </w:r>
    </w:p>
    <w:p w:rsidR="00C91B48" w:rsidRDefault="00C91B48" w:rsidP="00C91B48">
      <w:pPr>
        <w:jc w:val="both"/>
        <w:rPr>
          <w:sz w:val="22"/>
        </w:rPr>
      </w:pPr>
    </w:p>
    <w:p w:rsidR="00C91B48" w:rsidRDefault="00C91B48" w:rsidP="00C91B48">
      <w:pPr>
        <w:ind w:firstLine="720"/>
        <w:jc w:val="both"/>
        <w:rPr>
          <w:sz w:val="22"/>
        </w:rPr>
      </w:pPr>
      <w:r>
        <w:rPr>
          <w:sz w:val="22"/>
        </w:rPr>
        <w:t>WHEREAS…………………………………………………</w:t>
      </w:r>
      <w:proofErr w:type="gramStart"/>
      <w:r>
        <w:rPr>
          <w:sz w:val="22"/>
        </w:rPr>
        <w:t>.(</w:t>
      </w:r>
      <w:proofErr w:type="gramEnd"/>
      <w:r>
        <w:rPr>
          <w:sz w:val="22"/>
        </w:rPr>
        <w:t xml:space="preserve">name and address of the supplier) (hereinafter called "the supplier") has taken, in pursuance of contract No,…………….. </w:t>
      </w:r>
      <w:proofErr w:type="gramStart"/>
      <w:r>
        <w:rPr>
          <w:sz w:val="22"/>
        </w:rPr>
        <w:t>dated</w:t>
      </w:r>
      <w:proofErr w:type="gramEnd"/>
      <w:r>
        <w:rPr>
          <w:sz w:val="22"/>
        </w:rPr>
        <w:t xml:space="preserve"> ………………... to supply………………...(description of Goods and services) (hereinafter called "the contract").</w:t>
      </w:r>
    </w:p>
    <w:p w:rsidR="00C91B48" w:rsidRDefault="00C91B48" w:rsidP="00C91B48">
      <w:pPr>
        <w:jc w:val="both"/>
        <w:rPr>
          <w:sz w:val="22"/>
        </w:rPr>
      </w:pPr>
    </w:p>
    <w:p w:rsidR="00C91B48" w:rsidRDefault="00C91B48" w:rsidP="00C91B48">
      <w:pPr>
        <w:ind w:firstLine="720"/>
        <w:jc w:val="both"/>
        <w:rPr>
          <w:sz w:val="22"/>
        </w:rPr>
      </w:pPr>
      <w:r>
        <w:rPr>
          <w:sz w:val="22"/>
        </w:rPr>
        <w:t>AND WHEREAS it has been stipulated by you in the said contract that the supplier shall furnish you with a bank guarantee by a recognized bank acceptable to you, for the sum specified therein as security for compliance with its (supplier's) obligations in accordance with the contract;</w:t>
      </w:r>
    </w:p>
    <w:p w:rsidR="00C91B48" w:rsidRDefault="00C91B48" w:rsidP="00C91B48">
      <w:pPr>
        <w:jc w:val="both"/>
        <w:rPr>
          <w:sz w:val="22"/>
        </w:rPr>
      </w:pPr>
    </w:p>
    <w:p w:rsidR="00C91B48" w:rsidRDefault="00C91B48" w:rsidP="00C91B48">
      <w:pPr>
        <w:ind w:firstLine="720"/>
        <w:jc w:val="both"/>
        <w:rPr>
          <w:sz w:val="22"/>
        </w:rPr>
      </w:pPr>
      <w:r>
        <w:rPr>
          <w:sz w:val="22"/>
        </w:rPr>
        <w:t xml:space="preserve">AND WHEREAS we have agreed to give the supplier such a bank guarantee; </w:t>
      </w:r>
    </w:p>
    <w:p w:rsidR="00C91B48" w:rsidRDefault="00C91B48" w:rsidP="00C91B48">
      <w:pPr>
        <w:jc w:val="both"/>
        <w:rPr>
          <w:sz w:val="22"/>
        </w:rPr>
      </w:pPr>
    </w:p>
    <w:p w:rsidR="00C91B48" w:rsidRDefault="00C91B48" w:rsidP="00C91B48">
      <w:pPr>
        <w:ind w:firstLine="720"/>
        <w:jc w:val="both"/>
        <w:rPr>
          <w:sz w:val="22"/>
        </w:rPr>
      </w:pPr>
      <w:r>
        <w:rPr>
          <w:sz w:val="22"/>
        </w:rPr>
        <w:t xml:space="preserve">NOW THEREFORE we hereby affirm that we are guarantors and responsible to you on behalf of the supplier, up to a total of …………………………………… [amount of the </w:t>
      </w:r>
      <w:r w:rsidR="00A0509E">
        <w:rPr>
          <w:sz w:val="22"/>
        </w:rPr>
        <w:t>guarantee in</w:t>
      </w:r>
      <w:r>
        <w:rPr>
          <w:sz w:val="22"/>
        </w:rPr>
        <w:t xml:space="preserve"> words and figures], such sum being payable in the types and proportions of currencies in which the contract price is payable, and we undertake to pay you, upon your first written demand declaring the supplier to be in default under the contract and without cavil or argument, any sum or sums within the limits </w:t>
      </w:r>
      <w:r w:rsidR="00A0509E">
        <w:rPr>
          <w:sz w:val="22"/>
        </w:rPr>
        <w:t>of [</w:t>
      </w:r>
      <w:r>
        <w:rPr>
          <w:sz w:val="22"/>
        </w:rPr>
        <w:t>amount of guarantee] as aforesaid, without your needing to prove or to show grounds or reasons for your demand or the sum specified therein.</w:t>
      </w:r>
    </w:p>
    <w:p w:rsidR="00C91B48" w:rsidRDefault="00C91B48" w:rsidP="00C91B48">
      <w:pPr>
        <w:ind w:firstLine="720"/>
        <w:jc w:val="both"/>
        <w:rPr>
          <w:sz w:val="22"/>
        </w:rPr>
      </w:pPr>
      <w:r>
        <w:rPr>
          <w:sz w:val="22"/>
        </w:rPr>
        <w:t>We further undertake to pay you the sum so demanded notwithstanding any dispute or disputes raised by the supplier in any suit or proceedings pending before any court or tribunal relating thereto liability under this present being absolute and univocal.</w:t>
      </w:r>
    </w:p>
    <w:p w:rsidR="00C91B48" w:rsidRDefault="00C91B48" w:rsidP="00C91B48">
      <w:pPr>
        <w:rPr>
          <w:sz w:val="22"/>
        </w:rPr>
      </w:pPr>
    </w:p>
    <w:p w:rsidR="00C91B48" w:rsidRDefault="00C91B48" w:rsidP="00C91B48">
      <w:pPr>
        <w:ind w:firstLine="720"/>
        <w:rPr>
          <w:sz w:val="22"/>
        </w:rPr>
      </w:pPr>
      <w:r>
        <w:rPr>
          <w:sz w:val="22"/>
        </w:rPr>
        <w:t>We also hereby waive the necessity of your demanding the said amount from the supplier before pending us with the demand.</w:t>
      </w:r>
    </w:p>
    <w:p w:rsidR="00C91B48" w:rsidRDefault="00C91B48" w:rsidP="00C91B48">
      <w:pPr>
        <w:rPr>
          <w:sz w:val="22"/>
        </w:rPr>
      </w:pPr>
    </w:p>
    <w:p w:rsidR="00C91B48" w:rsidRDefault="00C91B48" w:rsidP="00C91B48">
      <w:pPr>
        <w:pStyle w:val="BodyText"/>
        <w:ind w:firstLine="720"/>
        <w:rPr>
          <w:sz w:val="22"/>
        </w:rPr>
      </w:pPr>
      <w:r>
        <w:rPr>
          <w:sz w:val="22"/>
        </w:rPr>
        <w:t>We further agree that you shall have the fullest liberty without our consent and without affecting in any manner our obligations hereunder, to vary any of the terms  and                                           conditions of the contract or to extend the time of performance by the supplier from time to time or to postpone for any time or from time to time any of the powers exercisable by you against the supplier and to forbear or enforce any of the terms and conditions relating to the contract and we shall not be relieved from our liability under this guarantee.</w:t>
      </w:r>
    </w:p>
    <w:p w:rsidR="00C91B48" w:rsidRDefault="00C91B48" w:rsidP="00C91B48">
      <w:pPr>
        <w:pStyle w:val="BodyText"/>
        <w:ind w:firstLine="720"/>
      </w:pPr>
    </w:p>
    <w:p w:rsidR="00C91B48" w:rsidRDefault="00C91B48" w:rsidP="00C91B48">
      <w:pPr>
        <w:pStyle w:val="BodyText"/>
        <w:ind w:firstLine="720"/>
        <w:rPr>
          <w:sz w:val="24"/>
        </w:rPr>
      </w:pPr>
      <w:r>
        <w:t xml:space="preserve"> </w:t>
      </w:r>
      <w:r w:rsidRPr="00CB332E">
        <w:rPr>
          <w:sz w:val="24"/>
        </w:rPr>
        <w:t xml:space="preserve">This guarantee shall be valid and shall remain in force until……. day of………, </w:t>
      </w:r>
      <w:proofErr w:type="gramStart"/>
      <w:r w:rsidRPr="00CB332E">
        <w:rPr>
          <w:sz w:val="24"/>
        </w:rPr>
        <w:t>20 .</w:t>
      </w:r>
      <w:proofErr w:type="gramEnd"/>
      <w:r w:rsidRPr="00CB332E">
        <w:rPr>
          <w:sz w:val="24"/>
        </w:rPr>
        <w:t xml:space="preserve">………..Dated the…………………….. </w:t>
      </w:r>
      <w:proofErr w:type="gramStart"/>
      <w:r w:rsidRPr="00CB332E">
        <w:rPr>
          <w:sz w:val="24"/>
        </w:rPr>
        <w:t>day</w:t>
      </w:r>
      <w:proofErr w:type="gramEnd"/>
      <w:r w:rsidRPr="00CB332E">
        <w:rPr>
          <w:sz w:val="24"/>
        </w:rPr>
        <w:t xml:space="preserve"> of 20….. </w:t>
      </w:r>
      <w:proofErr w:type="gramStart"/>
      <w:r w:rsidRPr="00CB332E">
        <w:rPr>
          <w:sz w:val="24"/>
        </w:rPr>
        <w:t>for</w:t>
      </w:r>
      <w:proofErr w:type="gramEnd"/>
      <w:r w:rsidRPr="00CB332E">
        <w:rPr>
          <w:sz w:val="24"/>
        </w:rPr>
        <w:t xml:space="preserve"> ………………………………..(name of the Bank)</w:t>
      </w:r>
    </w:p>
    <w:p w:rsidR="00C91B48" w:rsidRDefault="00C91B48" w:rsidP="00C91B48">
      <w:pPr>
        <w:pStyle w:val="BodyText"/>
        <w:rPr>
          <w:sz w:val="24"/>
        </w:rPr>
      </w:pPr>
      <w:r w:rsidRPr="00CB332E">
        <w:rPr>
          <w:sz w:val="24"/>
        </w:rPr>
        <w:t xml:space="preserve">Signature …………………………….. </w:t>
      </w:r>
    </w:p>
    <w:p w:rsidR="00C91B48" w:rsidRDefault="00C91B48" w:rsidP="00C91B48">
      <w:pPr>
        <w:pStyle w:val="BodyText"/>
        <w:rPr>
          <w:sz w:val="24"/>
        </w:rPr>
      </w:pPr>
      <w:r w:rsidRPr="00CB332E">
        <w:rPr>
          <w:sz w:val="24"/>
        </w:rPr>
        <w:t>Name of the officer.………………………</w:t>
      </w:r>
      <w:proofErr w:type="gramStart"/>
      <w:r w:rsidRPr="00CB332E">
        <w:rPr>
          <w:sz w:val="24"/>
        </w:rPr>
        <w:t>.(</w:t>
      </w:r>
      <w:proofErr w:type="gramEnd"/>
      <w:r w:rsidRPr="00CB332E">
        <w:rPr>
          <w:sz w:val="24"/>
        </w:rPr>
        <w:t>in Block letters)</w:t>
      </w:r>
    </w:p>
    <w:p w:rsidR="00C91B48" w:rsidRDefault="00C91B48" w:rsidP="00C91B48">
      <w:pPr>
        <w:pStyle w:val="BodyText"/>
        <w:rPr>
          <w:sz w:val="24"/>
        </w:rPr>
      </w:pPr>
      <w:r w:rsidRPr="00CB332E">
        <w:rPr>
          <w:sz w:val="24"/>
        </w:rPr>
        <w:t>Designation of the officer …………………………Code ………………</w:t>
      </w:r>
    </w:p>
    <w:p w:rsidR="00C91B48" w:rsidRDefault="00C91B48" w:rsidP="00C91B48">
      <w:pPr>
        <w:pStyle w:val="BodyText"/>
        <w:rPr>
          <w:sz w:val="24"/>
        </w:rPr>
      </w:pPr>
      <w:proofErr w:type="gramStart"/>
      <w:r w:rsidRPr="00CB332E">
        <w:rPr>
          <w:sz w:val="24"/>
        </w:rPr>
        <w:t>Name of the Bank and full address.</w:t>
      </w:r>
      <w:proofErr w:type="gramEnd"/>
    </w:p>
    <w:p w:rsidR="00C91B48" w:rsidRDefault="00C91B48" w:rsidP="00C91B48">
      <w:pPr>
        <w:jc w:val="center"/>
      </w:pPr>
    </w:p>
    <w:p w:rsidR="00C91B48" w:rsidRDefault="00C91B48" w:rsidP="00C91B48">
      <w:pPr>
        <w:jc w:val="center"/>
      </w:pPr>
    </w:p>
    <w:p w:rsidR="00C91B48" w:rsidRDefault="005822F0" w:rsidP="00C91B48">
      <w:pPr>
        <w:jc w:val="center"/>
      </w:pPr>
      <w:r>
        <w:t>-52-</w:t>
      </w:r>
    </w:p>
    <w:p w:rsidR="00C91B48" w:rsidRDefault="00C91B48" w:rsidP="00C91B48">
      <w:pPr>
        <w:jc w:val="center"/>
      </w:pPr>
    </w:p>
    <w:p w:rsidR="00C91B48" w:rsidRDefault="00C91B48" w:rsidP="00C91B48">
      <w:pPr>
        <w:pStyle w:val="Heading1"/>
        <w:rPr>
          <w:u w:val="single"/>
        </w:rPr>
      </w:pPr>
      <w:r>
        <w:lastRenderedPageBreak/>
        <w:t xml:space="preserve">                                                             </w:t>
      </w:r>
      <w:proofErr w:type="gramStart"/>
      <w:r>
        <w:t>SECTION  VII</w:t>
      </w:r>
      <w:proofErr w:type="gramEnd"/>
      <w:r>
        <w:t>/5</w:t>
      </w:r>
    </w:p>
    <w:p w:rsidR="00C91B48" w:rsidRDefault="00C91B48" w:rsidP="00C91B48">
      <w:pPr>
        <w:jc w:val="center"/>
        <w:rPr>
          <w:b/>
          <w:bCs/>
          <w:u w:val="single"/>
        </w:rPr>
      </w:pPr>
      <w:r>
        <w:rPr>
          <w:b/>
          <w:bCs/>
          <w:u w:val="single"/>
        </w:rPr>
        <w:t>CONTRACT   FORM</w:t>
      </w:r>
    </w:p>
    <w:p w:rsidR="00C91B48" w:rsidRDefault="004354FE" w:rsidP="00C91B48">
      <w:pPr>
        <w:jc w:val="center"/>
        <w:rPr>
          <w:b/>
          <w:bCs/>
          <w:u w:val="single"/>
        </w:rPr>
      </w:pPr>
      <w:r>
        <w:rPr>
          <w:noProof/>
          <w:lang w:val="en-IN" w:eastAsia="en-IN" w:bidi="hi-IN"/>
        </w:rPr>
        <w:drawing>
          <wp:anchor distT="0" distB="0" distL="114300" distR="114300" simplePos="0" relativeHeight="251664384" behindDoc="0" locked="0" layoutInCell="1" allowOverlap="1" wp14:anchorId="4B3C5223" wp14:editId="6427E1F4">
            <wp:simplePos x="0" y="0"/>
            <wp:positionH relativeFrom="column">
              <wp:posOffset>5722776</wp:posOffset>
            </wp:positionH>
            <wp:positionV relativeFrom="paragraph">
              <wp:posOffset>97349</wp:posOffset>
            </wp:positionV>
            <wp:extent cx="821093" cy="678025"/>
            <wp:effectExtent l="0" t="0" r="0" b="8255"/>
            <wp:wrapNone/>
            <wp:docPr id="63" name="Picture 63" descr="ins00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s0011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1093" cy="6780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IN" w:eastAsia="en-IN" w:bidi="hi-IN"/>
        </w:rPr>
        <w:drawing>
          <wp:anchor distT="36576" distB="36576" distL="36576" distR="36576" simplePos="0" relativeHeight="251663360" behindDoc="0" locked="0" layoutInCell="1" allowOverlap="1" wp14:anchorId="6914344A" wp14:editId="4726F53E">
            <wp:simplePos x="0" y="0"/>
            <wp:positionH relativeFrom="column">
              <wp:posOffset>-646922</wp:posOffset>
            </wp:positionH>
            <wp:positionV relativeFrom="paragraph">
              <wp:posOffset>97349</wp:posOffset>
            </wp:positionV>
            <wp:extent cx="831850" cy="678025"/>
            <wp:effectExtent l="0" t="0" r="6350" b="8255"/>
            <wp:wrapNone/>
            <wp:docPr id="64" name="Picture 64" descr="i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1850" cy="678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6C2E9C" w:rsidRPr="00634BBC" w:rsidRDefault="00C91B48" w:rsidP="006C2E9C">
      <w:pPr>
        <w:jc w:val="center"/>
      </w:pPr>
      <w:r>
        <w:t xml:space="preserve">                   </w:t>
      </w:r>
      <w:r w:rsidR="006C2E9C">
        <w:t>IAR-C</w:t>
      </w:r>
      <w:r w:rsidR="006C2E9C" w:rsidRPr="00634BBC">
        <w:t>ENTRAL INSTITUTE FOR RESEARCH ON COTTON TECHNOLOGY</w:t>
      </w:r>
    </w:p>
    <w:p w:rsidR="006C2E9C" w:rsidRPr="00634BBC" w:rsidRDefault="006C2E9C" w:rsidP="006C2E9C">
      <w:pPr>
        <w:jc w:val="center"/>
      </w:pPr>
      <w:r w:rsidRPr="00634BBC">
        <w:t>(INDIAN COUNCIL OF AGRICULTURAL RESEARCH)</w:t>
      </w:r>
    </w:p>
    <w:p w:rsidR="006C2E9C" w:rsidRPr="00634BBC" w:rsidRDefault="006C2E9C" w:rsidP="006C2E9C">
      <w:pPr>
        <w:jc w:val="center"/>
      </w:pPr>
      <w:proofErr w:type="gramStart"/>
      <w:r w:rsidRPr="00634BBC">
        <w:t>ADENWALA ROAD, MATUNGA</w:t>
      </w:r>
      <w:r w:rsidR="00A0509E">
        <w:t xml:space="preserve"> (EAST)</w:t>
      </w:r>
      <w:r w:rsidRPr="00634BBC">
        <w:t>, MUMBAI-400 019.</w:t>
      </w:r>
      <w:proofErr w:type="gramEnd"/>
      <w:r>
        <w:t xml:space="preserve"> </w:t>
      </w:r>
      <w:smartTag w:uri="urn:schemas-microsoft-com:office:smarttags" w:element="place">
        <w:smartTag w:uri="urn:schemas-microsoft-com:office:smarttags" w:element="country-region">
          <w:r>
            <w:t>INDIA</w:t>
          </w:r>
        </w:smartTag>
      </w:smartTag>
    </w:p>
    <w:p w:rsidR="006C2E9C" w:rsidRDefault="006C2E9C" w:rsidP="006C2E9C">
      <w:pPr>
        <w:pBdr>
          <w:bottom w:val="dotted" w:sz="24" w:space="1" w:color="auto"/>
        </w:pBdr>
        <w:jc w:val="center"/>
        <w:rPr>
          <w:sz w:val="22"/>
          <w:szCs w:val="22"/>
        </w:rPr>
      </w:pPr>
      <w:r w:rsidRPr="00510DD1">
        <w:rPr>
          <w:sz w:val="22"/>
          <w:szCs w:val="22"/>
        </w:rPr>
        <w:t>PH: 91-(022) 24127273 / 76, 24184274 / 75: FAX</w:t>
      </w:r>
      <w:r w:rsidR="00C85420">
        <w:rPr>
          <w:sz w:val="22"/>
          <w:szCs w:val="22"/>
        </w:rPr>
        <w:t xml:space="preserve"> </w:t>
      </w:r>
      <w:r w:rsidRPr="00510DD1">
        <w:rPr>
          <w:sz w:val="22"/>
          <w:szCs w:val="22"/>
        </w:rPr>
        <w:t xml:space="preserve">91-(022) 4130835 </w:t>
      </w:r>
    </w:p>
    <w:p w:rsidR="006C2E9C" w:rsidRDefault="006C2E9C" w:rsidP="006C2E9C">
      <w:pPr>
        <w:pBdr>
          <w:bottom w:val="dotted" w:sz="24" w:space="1" w:color="auto"/>
        </w:pBdr>
        <w:rPr>
          <w:sz w:val="22"/>
          <w:szCs w:val="22"/>
        </w:rPr>
      </w:pPr>
      <w:r>
        <w:rPr>
          <w:sz w:val="22"/>
          <w:szCs w:val="22"/>
        </w:rPr>
        <w:t xml:space="preserve">                                     </w:t>
      </w:r>
      <w:r w:rsidRPr="00510DD1">
        <w:rPr>
          <w:sz w:val="22"/>
          <w:szCs w:val="22"/>
        </w:rPr>
        <w:t>E-mail:</w:t>
      </w:r>
      <w:r w:rsidRPr="00026572">
        <w:rPr>
          <w:sz w:val="22"/>
          <w:szCs w:val="22"/>
        </w:rPr>
        <w:t xml:space="preserve"> </w:t>
      </w:r>
      <w:r>
        <w:rPr>
          <w:sz w:val="22"/>
          <w:szCs w:val="22"/>
        </w:rPr>
        <w:t>director.</w:t>
      </w:r>
      <w:r w:rsidRPr="002B583F">
        <w:rPr>
          <w:sz w:val="22"/>
          <w:szCs w:val="22"/>
        </w:rPr>
        <w:t>circot@</w:t>
      </w:r>
      <w:r>
        <w:rPr>
          <w:sz w:val="22"/>
          <w:szCs w:val="22"/>
        </w:rPr>
        <w:t>icar.gov.in</w:t>
      </w:r>
      <w:r w:rsidRPr="00634BBC">
        <w:rPr>
          <w:b/>
        </w:rPr>
        <w:t xml:space="preserve">                                                                                                                    </w:t>
      </w:r>
    </w:p>
    <w:p w:rsidR="00C91B48" w:rsidRDefault="00C91B48" w:rsidP="005822F0">
      <w:pPr>
        <w:ind w:left="5760" w:firstLine="720"/>
        <w:jc w:val="center"/>
      </w:pPr>
      <w:r>
        <w:t>Date………..</w:t>
      </w:r>
    </w:p>
    <w:p w:rsidR="00C91B48" w:rsidRPr="00A0509E" w:rsidRDefault="00C91B48" w:rsidP="00C91B48">
      <w:r w:rsidRPr="00A0509E">
        <w:t>This is in continuation to this office Notification of Award No.……………. dated………</w:t>
      </w:r>
    </w:p>
    <w:p w:rsidR="00C91B48" w:rsidRPr="00A0509E" w:rsidRDefault="00C91B48" w:rsidP="00C91B48"/>
    <w:p w:rsidR="00C91B48" w:rsidRPr="00A0509E" w:rsidRDefault="00C91B48" w:rsidP="002111D9">
      <w:pPr>
        <w:numPr>
          <w:ilvl w:val="0"/>
          <w:numId w:val="11"/>
        </w:numPr>
      </w:pPr>
      <w:r w:rsidRPr="00A0509E">
        <w:t>Name &amp; address of the Supplier</w:t>
      </w:r>
    </w:p>
    <w:p w:rsidR="00C91B48" w:rsidRPr="00A0509E" w:rsidRDefault="00C91B48" w:rsidP="00C91B48">
      <w:pPr>
        <w:ind w:left="60"/>
      </w:pPr>
    </w:p>
    <w:p w:rsidR="00C91B48" w:rsidRPr="00A0509E" w:rsidRDefault="00C91B48" w:rsidP="00C91B48">
      <w:pPr>
        <w:pStyle w:val="BodyTextIndent"/>
        <w:ind w:hanging="660"/>
        <w:rPr>
          <w:sz w:val="24"/>
        </w:rPr>
      </w:pPr>
      <w:r w:rsidRPr="00A0509E">
        <w:rPr>
          <w:sz w:val="24"/>
        </w:rPr>
        <w:t xml:space="preserve">2  </w:t>
      </w:r>
      <w:r w:rsidRPr="00A0509E">
        <w:rPr>
          <w:sz w:val="24"/>
        </w:rPr>
        <w:tab/>
        <w:t xml:space="preserve">Purchaser's bidding documents No ……………….. </w:t>
      </w:r>
      <w:proofErr w:type="gramStart"/>
      <w:r w:rsidRPr="00A0509E">
        <w:rPr>
          <w:sz w:val="24"/>
        </w:rPr>
        <w:t>dated</w:t>
      </w:r>
      <w:proofErr w:type="gramEnd"/>
      <w:r w:rsidRPr="00A0509E">
        <w:rPr>
          <w:sz w:val="24"/>
        </w:rPr>
        <w:t xml:space="preserve"> ……………………..  (</w:t>
      </w:r>
      <w:proofErr w:type="gramStart"/>
      <w:r w:rsidRPr="00A0509E">
        <w:rPr>
          <w:sz w:val="24"/>
        </w:rPr>
        <w:t>followed</w:t>
      </w:r>
      <w:proofErr w:type="gramEnd"/>
      <w:r w:rsidRPr="00A0509E">
        <w:rPr>
          <w:sz w:val="24"/>
        </w:rPr>
        <w:t xml:space="preserve"> by further communication No. and date, if any, from the purchaser to the supplier)</w:t>
      </w:r>
    </w:p>
    <w:p w:rsidR="00C91B48" w:rsidRPr="00A0509E" w:rsidRDefault="00C91B48" w:rsidP="00C91B48">
      <w:pPr>
        <w:pStyle w:val="BodyTextIndent"/>
        <w:rPr>
          <w:sz w:val="24"/>
        </w:rPr>
      </w:pPr>
    </w:p>
    <w:p w:rsidR="00C91B48" w:rsidRPr="00A0509E" w:rsidRDefault="00C91B48" w:rsidP="00C91B48">
      <w:pPr>
        <w:pStyle w:val="BodyTextIndent"/>
        <w:ind w:hanging="660"/>
        <w:rPr>
          <w:sz w:val="24"/>
        </w:rPr>
      </w:pPr>
      <w:r w:rsidRPr="00A0509E">
        <w:rPr>
          <w:sz w:val="24"/>
        </w:rPr>
        <w:t xml:space="preserve">3. </w:t>
      </w:r>
      <w:r w:rsidRPr="00A0509E">
        <w:rPr>
          <w:sz w:val="24"/>
        </w:rPr>
        <w:tab/>
        <w:t>Supplier's bid No……</w:t>
      </w:r>
      <w:proofErr w:type="gramStart"/>
      <w:r w:rsidRPr="00A0509E">
        <w:rPr>
          <w:sz w:val="24"/>
        </w:rPr>
        <w:t>.  dated</w:t>
      </w:r>
      <w:proofErr w:type="gramEnd"/>
      <w:r w:rsidRPr="00A0509E">
        <w:rPr>
          <w:sz w:val="24"/>
        </w:rPr>
        <w:t xml:space="preserve"> ………… ..</w:t>
      </w:r>
      <w:proofErr w:type="gramStart"/>
      <w:r w:rsidRPr="00A0509E">
        <w:rPr>
          <w:sz w:val="24"/>
        </w:rPr>
        <w:t>( followed</w:t>
      </w:r>
      <w:proofErr w:type="gramEnd"/>
      <w:r w:rsidRPr="00A0509E">
        <w:rPr>
          <w:sz w:val="24"/>
        </w:rPr>
        <w:t xml:space="preserve"> by further communication No., and date, if any, from the supplier to the purchaser).</w:t>
      </w:r>
    </w:p>
    <w:p w:rsidR="00C91B48" w:rsidRPr="00A0509E" w:rsidRDefault="00C91B48" w:rsidP="00C91B48">
      <w:pPr>
        <w:pStyle w:val="BodyTextIndent"/>
        <w:rPr>
          <w:sz w:val="24"/>
        </w:rPr>
      </w:pPr>
    </w:p>
    <w:p w:rsidR="00C91B48" w:rsidRPr="00A0509E" w:rsidRDefault="00C91B48" w:rsidP="00C91B48">
      <w:pPr>
        <w:ind w:left="720" w:hanging="720"/>
      </w:pPr>
      <w:r w:rsidRPr="00A0509E">
        <w:t xml:space="preserve">4. </w:t>
      </w:r>
      <w:r w:rsidRPr="00A0509E">
        <w:tab/>
        <w:t xml:space="preserve">The documents which are deemed to form and be read and construe as part </w:t>
      </w:r>
      <w:proofErr w:type="gramStart"/>
      <w:r w:rsidRPr="00A0509E">
        <w:t>of  this</w:t>
      </w:r>
      <w:proofErr w:type="gramEnd"/>
      <w:r w:rsidRPr="00A0509E">
        <w:t xml:space="preserve"> contract are:</w:t>
      </w:r>
    </w:p>
    <w:p w:rsidR="00C91B48" w:rsidRPr="00A0509E" w:rsidRDefault="00C91B48" w:rsidP="00C91B48">
      <w:pPr>
        <w:ind w:left="720" w:hanging="720"/>
      </w:pPr>
    </w:p>
    <w:p w:rsidR="00C91B48" w:rsidRPr="00A0509E" w:rsidRDefault="00C91B48" w:rsidP="00C91B48">
      <w:pPr>
        <w:ind w:firstLine="720"/>
      </w:pPr>
      <w:r w:rsidRPr="00A0509E">
        <w:t xml:space="preserve">(a) </w:t>
      </w:r>
      <w:proofErr w:type="gramStart"/>
      <w:r w:rsidRPr="00A0509E">
        <w:t>the</w:t>
      </w:r>
      <w:proofErr w:type="gramEnd"/>
      <w:r w:rsidRPr="00A0509E">
        <w:t xml:space="preserve"> Bid Form and the Price Schedule submitted by the bidder;</w:t>
      </w:r>
    </w:p>
    <w:p w:rsidR="00C91B48" w:rsidRPr="00A0509E" w:rsidRDefault="00C91B48" w:rsidP="00C91B48">
      <w:pPr>
        <w:ind w:firstLine="720"/>
      </w:pPr>
      <w:r w:rsidRPr="00A0509E">
        <w:t xml:space="preserve">(b) </w:t>
      </w:r>
      <w:proofErr w:type="gramStart"/>
      <w:r w:rsidRPr="00A0509E">
        <w:t>the</w:t>
      </w:r>
      <w:proofErr w:type="gramEnd"/>
      <w:r w:rsidRPr="00A0509E">
        <w:t xml:space="preserve"> Schedule of Requirements;</w:t>
      </w:r>
    </w:p>
    <w:p w:rsidR="00C91B48" w:rsidRPr="00A0509E" w:rsidRDefault="00C91B48" w:rsidP="00C91B48">
      <w:pPr>
        <w:ind w:firstLine="720"/>
      </w:pPr>
      <w:r w:rsidRPr="00A0509E">
        <w:t xml:space="preserve">(c) </w:t>
      </w:r>
      <w:proofErr w:type="gramStart"/>
      <w:r w:rsidRPr="00A0509E">
        <w:t>the</w:t>
      </w:r>
      <w:proofErr w:type="gramEnd"/>
      <w:r w:rsidRPr="00A0509E">
        <w:t xml:space="preserve"> Technical Specification and Quality Control Requirements;</w:t>
      </w:r>
    </w:p>
    <w:p w:rsidR="00C91B48" w:rsidRPr="00A0509E" w:rsidRDefault="00C91B48" w:rsidP="00C91B48">
      <w:pPr>
        <w:ind w:firstLine="720"/>
      </w:pPr>
      <w:r w:rsidRPr="00A0509E">
        <w:t xml:space="preserve">(d) </w:t>
      </w:r>
      <w:proofErr w:type="gramStart"/>
      <w:r w:rsidRPr="00A0509E">
        <w:t>the</w:t>
      </w:r>
      <w:proofErr w:type="gramEnd"/>
      <w:r w:rsidRPr="00A0509E">
        <w:t xml:space="preserve"> General Conditions of Contract; and</w:t>
      </w:r>
    </w:p>
    <w:p w:rsidR="00C91B48" w:rsidRPr="00A0509E" w:rsidRDefault="00C91B48" w:rsidP="00C91B48">
      <w:pPr>
        <w:ind w:firstLine="720"/>
      </w:pPr>
      <w:r w:rsidRPr="00A0509E">
        <w:t xml:space="preserve">(e) </w:t>
      </w:r>
      <w:proofErr w:type="gramStart"/>
      <w:r w:rsidRPr="00A0509E">
        <w:t>the</w:t>
      </w:r>
      <w:proofErr w:type="gramEnd"/>
      <w:r w:rsidRPr="00A0509E">
        <w:t xml:space="preserve"> purchaser's Notification of Award.</w:t>
      </w:r>
    </w:p>
    <w:p w:rsidR="00C91B48" w:rsidRPr="00A0509E" w:rsidRDefault="00C91B48" w:rsidP="00C91B48"/>
    <w:p w:rsidR="00C91B48" w:rsidRPr="00A0509E" w:rsidRDefault="00C91B48" w:rsidP="00C91B48">
      <w:pPr>
        <w:ind w:left="720"/>
        <w:jc w:val="both"/>
      </w:pPr>
      <w:r w:rsidRPr="00A0509E">
        <w:t>Certain stipulations out of the above documents are reproduced below for ready reference. However, the words and expressions used in this contract agreement shall have the same meanings as are respectively assigned to them in the Conditions of Contracts referred to:</w:t>
      </w:r>
    </w:p>
    <w:p w:rsidR="00C91B48" w:rsidRPr="00A0509E" w:rsidRDefault="00C91B48" w:rsidP="00C91B48">
      <w:pPr>
        <w:ind w:firstLine="720"/>
        <w:jc w:val="both"/>
      </w:pPr>
    </w:p>
    <w:p w:rsidR="00C91B48" w:rsidRPr="00A0509E" w:rsidRDefault="00C91B48" w:rsidP="00C91B48">
      <w:r w:rsidRPr="00A0509E">
        <w:t xml:space="preserve">5. </w:t>
      </w:r>
      <w:r w:rsidRPr="00A0509E">
        <w:tab/>
        <w:t>Details of Performance Security</w:t>
      </w:r>
    </w:p>
    <w:p w:rsidR="00C91B48" w:rsidRPr="00A0509E" w:rsidRDefault="00C91B48" w:rsidP="00C91B48"/>
    <w:p w:rsidR="00C91B48" w:rsidRPr="00A0509E" w:rsidRDefault="00C91B48" w:rsidP="00C91B48">
      <w:pPr>
        <w:pStyle w:val="BodyTextIndent"/>
        <w:ind w:left="0"/>
        <w:rPr>
          <w:sz w:val="24"/>
        </w:rPr>
      </w:pPr>
      <w:r w:rsidRPr="00A0509E">
        <w:rPr>
          <w:sz w:val="24"/>
        </w:rPr>
        <w:t xml:space="preserve">6. </w:t>
      </w:r>
      <w:r w:rsidRPr="00A0509E">
        <w:rPr>
          <w:sz w:val="24"/>
        </w:rPr>
        <w:tab/>
        <w:t>Brief particulars at the goods and services which shall be supplied / provided by the supplier are as under:</w:t>
      </w:r>
    </w:p>
    <w:p w:rsidR="00C91B48" w:rsidRDefault="00C91B48" w:rsidP="00C91B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0"/>
        <w:gridCol w:w="1630"/>
        <w:gridCol w:w="1336"/>
        <w:gridCol w:w="1197"/>
        <w:gridCol w:w="1084"/>
        <w:gridCol w:w="1088"/>
        <w:gridCol w:w="1697"/>
      </w:tblGrid>
      <w:tr w:rsidR="00C91B48" w:rsidTr="00030C5B">
        <w:tc>
          <w:tcPr>
            <w:tcW w:w="1265" w:type="dxa"/>
          </w:tcPr>
          <w:p w:rsidR="00C91B48" w:rsidRDefault="00C91B48" w:rsidP="00030C5B">
            <w:r>
              <w:t>Schedule No.</w:t>
            </w:r>
          </w:p>
        </w:tc>
        <w:tc>
          <w:tcPr>
            <w:tcW w:w="1265" w:type="dxa"/>
          </w:tcPr>
          <w:p w:rsidR="00C91B48" w:rsidRDefault="00C91B48" w:rsidP="00030C5B">
            <w:r>
              <w:t>Brief description of goods/services</w:t>
            </w:r>
          </w:p>
        </w:tc>
        <w:tc>
          <w:tcPr>
            <w:tcW w:w="1265" w:type="dxa"/>
          </w:tcPr>
          <w:p w:rsidR="00C91B48" w:rsidRDefault="00C91B48" w:rsidP="00030C5B">
            <w:r>
              <w:t>Accounting unit</w:t>
            </w:r>
          </w:p>
        </w:tc>
        <w:tc>
          <w:tcPr>
            <w:tcW w:w="1265" w:type="dxa"/>
          </w:tcPr>
          <w:p w:rsidR="00C91B48" w:rsidRDefault="00C91B48" w:rsidP="00030C5B">
            <w:r>
              <w:t>Quantity to be supplied</w:t>
            </w:r>
          </w:p>
        </w:tc>
        <w:tc>
          <w:tcPr>
            <w:tcW w:w="1265" w:type="dxa"/>
          </w:tcPr>
          <w:p w:rsidR="00C91B48" w:rsidRDefault="00C91B48" w:rsidP="00030C5B">
            <w:r>
              <w:t>Unit Price</w:t>
            </w:r>
          </w:p>
        </w:tc>
        <w:tc>
          <w:tcPr>
            <w:tcW w:w="1265" w:type="dxa"/>
          </w:tcPr>
          <w:p w:rsidR="00C91B48" w:rsidRDefault="00C91B48" w:rsidP="00030C5B">
            <w:r>
              <w:t>Total price</w:t>
            </w:r>
          </w:p>
        </w:tc>
        <w:tc>
          <w:tcPr>
            <w:tcW w:w="1266" w:type="dxa"/>
          </w:tcPr>
          <w:p w:rsidR="00C91B48" w:rsidRDefault="00C91B48" w:rsidP="00030C5B">
            <w:r>
              <w:t>Delivery terms (FOB/CIF/Free Del. at site/CIP etc.)</w:t>
            </w:r>
          </w:p>
        </w:tc>
      </w:tr>
      <w:tr w:rsidR="00C91B48" w:rsidTr="00030C5B">
        <w:tc>
          <w:tcPr>
            <w:tcW w:w="1265" w:type="dxa"/>
          </w:tcPr>
          <w:p w:rsidR="00C91B48" w:rsidRDefault="00C91B48" w:rsidP="00030C5B"/>
        </w:tc>
        <w:tc>
          <w:tcPr>
            <w:tcW w:w="1265" w:type="dxa"/>
          </w:tcPr>
          <w:p w:rsidR="00C91B48" w:rsidRDefault="00C91B48" w:rsidP="00030C5B"/>
        </w:tc>
        <w:tc>
          <w:tcPr>
            <w:tcW w:w="1265" w:type="dxa"/>
          </w:tcPr>
          <w:p w:rsidR="00C91B48" w:rsidRDefault="00C91B48" w:rsidP="00030C5B"/>
        </w:tc>
        <w:tc>
          <w:tcPr>
            <w:tcW w:w="1265" w:type="dxa"/>
          </w:tcPr>
          <w:p w:rsidR="00C91B48" w:rsidRDefault="00C91B48" w:rsidP="00030C5B"/>
          <w:p w:rsidR="00C91B48" w:rsidRDefault="00C91B48" w:rsidP="00030C5B"/>
          <w:p w:rsidR="00C91B48" w:rsidRDefault="00C91B48" w:rsidP="00030C5B"/>
          <w:p w:rsidR="00C91B48" w:rsidRDefault="00C91B48" w:rsidP="00030C5B"/>
        </w:tc>
        <w:tc>
          <w:tcPr>
            <w:tcW w:w="1265" w:type="dxa"/>
          </w:tcPr>
          <w:p w:rsidR="00C91B48" w:rsidRDefault="00C91B48" w:rsidP="00030C5B"/>
        </w:tc>
        <w:tc>
          <w:tcPr>
            <w:tcW w:w="1265" w:type="dxa"/>
          </w:tcPr>
          <w:p w:rsidR="00C91B48" w:rsidRDefault="00C91B48" w:rsidP="00030C5B"/>
        </w:tc>
        <w:tc>
          <w:tcPr>
            <w:tcW w:w="1266" w:type="dxa"/>
          </w:tcPr>
          <w:p w:rsidR="00C91B48" w:rsidRDefault="00C91B48" w:rsidP="00030C5B"/>
        </w:tc>
      </w:tr>
    </w:tbl>
    <w:p w:rsidR="00C91B48" w:rsidRDefault="00C91B48" w:rsidP="00C91B48">
      <w:pPr>
        <w:jc w:val="both"/>
      </w:pPr>
      <w:r>
        <w:t>Total value (in figure)…………………….  (In words) …………………………………</w:t>
      </w:r>
    </w:p>
    <w:p w:rsidR="00C91B48" w:rsidRDefault="00C91B48" w:rsidP="00C91B48">
      <w:pPr>
        <w:jc w:val="both"/>
      </w:pPr>
    </w:p>
    <w:p w:rsidR="005822F0" w:rsidRDefault="005822F0" w:rsidP="005822F0">
      <w:pPr>
        <w:jc w:val="center"/>
      </w:pPr>
      <w:r>
        <w:t>-53-</w:t>
      </w:r>
    </w:p>
    <w:p w:rsidR="00C91B48" w:rsidRDefault="00C91B48" w:rsidP="00C91B48">
      <w:pPr>
        <w:jc w:val="both"/>
      </w:pPr>
      <w:r>
        <w:lastRenderedPageBreak/>
        <w:t>7.</w:t>
      </w:r>
      <w:r>
        <w:tab/>
        <w:t>Delivery schedule.</w:t>
      </w:r>
    </w:p>
    <w:p w:rsidR="00C91B48" w:rsidRDefault="00C91B48" w:rsidP="00C91B48">
      <w:pPr>
        <w:jc w:val="both"/>
      </w:pPr>
    </w:p>
    <w:p w:rsidR="00C91B48" w:rsidRDefault="00C91B48" w:rsidP="00C91B48">
      <w:pPr>
        <w:jc w:val="both"/>
      </w:pPr>
      <w:r>
        <w:t xml:space="preserve">8. </w:t>
      </w:r>
      <w:r>
        <w:tab/>
        <w:t>Details of inspection, test and quality assurance</w:t>
      </w:r>
    </w:p>
    <w:p w:rsidR="00C91B48" w:rsidRDefault="00C91B48" w:rsidP="00C91B48">
      <w:pPr>
        <w:ind w:left="1080"/>
      </w:pPr>
      <w:r>
        <w:t>(a)     Designation   and    address of inspection agency</w:t>
      </w:r>
    </w:p>
    <w:p w:rsidR="00C91B48" w:rsidRDefault="00C91B48" w:rsidP="00C91B48">
      <w:pPr>
        <w:jc w:val="both"/>
      </w:pPr>
      <w:r>
        <w:t xml:space="preserve">                  (b)     Mode(s) and place(s) of conducting inspections and tests.</w:t>
      </w:r>
    </w:p>
    <w:p w:rsidR="00C91B48" w:rsidRDefault="00C91B48" w:rsidP="00C91B48">
      <w:pPr>
        <w:ind w:left="1080"/>
        <w:jc w:val="both"/>
      </w:pPr>
    </w:p>
    <w:p w:rsidR="00C91B48" w:rsidRDefault="00C91B48" w:rsidP="00C91B48">
      <w:pPr>
        <w:jc w:val="both"/>
      </w:pPr>
      <w:r>
        <w:t xml:space="preserve">9.  </w:t>
      </w:r>
      <w:r>
        <w:tab/>
        <w:t>Transit Insurance.</w:t>
      </w:r>
    </w:p>
    <w:p w:rsidR="00C91B48" w:rsidRDefault="00C91B48" w:rsidP="00C91B48">
      <w:pPr>
        <w:jc w:val="both"/>
      </w:pPr>
    </w:p>
    <w:p w:rsidR="00C91B48" w:rsidRDefault="00C91B48" w:rsidP="00C91B48">
      <w:pPr>
        <w:pStyle w:val="BodyText"/>
      </w:pPr>
    </w:p>
    <w:p w:rsidR="00C91B48" w:rsidRDefault="00C91B48" w:rsidP="00C91B48">
      <w:pPr>
        <w:pStyle w:val="BodyText"/>
      </w:pPr>
      <w:r>
        <w:t xml:space="preserve">10. </w:t>
      </w:r>
      <w:r>
        <w:tab/>
      </w:r>
      <w:r w:rsidR="00A0509E">
        <w:t>Dispatch</w:t>
      </w:r>
      <w:r>
        <w:t xml:space="preserve"> Instructions</w:t>
      </w:r>
    </w:p>
    <w:p w:rsidR="00C91B48" w:rsidRDefault="00C91B48" w:rsidP="00C91B48">
      <w:pPr>
        <w:pStyle w:val="BodyText"/>
      </w:pPr>
    </w:p>
    <w:p w:rsidR="00C91B48" w:rsidRDefault="00C91B48" w:rsidP="00C91B48">
      <w:pPr>
        <w:jc w:val="both"/>
      </w:pPr>
      <w:r>
        <w:t xml:space="preserve">11. </w:t>
      </w:r>
      <w:r>
        <w:tab/>
        <w:t>Details of consignee (including port consignee, if any)</w:t>
      </w:r>
    </w:p>
    <w:p w:rsidR="00C91B48" w:rsidRDefault="00C91B48" w:rsidP="00C91B48">
      <w:pPr>
        <w:jc w:val="both"/>
      </w:pPr>
    </w:p>
    <w:p w:rsidR="00C91B48" w:rsidRDefault="00C91B48" w:rsidP="00C91B48">
      <w:pPr>
        <w:jc w:val="both"/>
      </w:pPr>
      <w:r>
        <w:t xml:space="preserve">12. </w:t>
      </w:r>
      <w:r>
        <w:tab/>
        <w:t xml:space="preserve">Payment terms </w:t>
      </w:r>
    </w:p>
    <w:p w:rsidR="00C91B48" w:rsidRDefault="00C91B48" w:rsidP="00C91B48">
      <w:pPr>
        <w:jc w:val="both"/>
      </w:pPr>
    </w:p>
    <w:p w:rsidR="00C91B48" w:rsidRDefault="00C91B48" w:rsidP="00C91B48">
      <w:pPr>
        <w:jc w:val="both"/>
      </w:pPr>
      <w:r>
        <w:t xml:space="preserve">13. </w:t>
      </w:r>
      <w:r>
        <w:tab/>
        <w:t>Paying Authority</w:t>
      </w:r>
    </w:p>
    <w:p w:rsidR="00C91B48" w:rsidRDefault="00C91B48" w:rsidP="00C91B48">
      <w:pPr>
        <w:jc w:val="both"/>
      </w:pPr>
    </w:p>
    <w:p w:rsidR="00C91B48" w:rsidRDefault="00C91B48" w:rsidP="00C91B48">
      <w:pPr>
        <w:jc w:val="both"/>
      </w:pPr>
      <w:r>
        <w:t xml:space="preserve">14. </w:t>
      </w:r>
      <w:r>
        <w:tab/>
        <w:t>Warranty clause</w:t>
      </w:r>
    </w:p>
    <w:p w:rsidR="00C91B48" w:rsidRDefault="00C91B48" w:rsidP="00C91B48">
      <w:pPr>
        <w:ind w:left="5040" w:firstLine="720"/>
        <w:jc w:val="right"/>
      </w:pPr>
      <w:r>
        <w:t>……………………………...</w:t>
      </w:r>
    </w:p>
    <w:p w:rsidR="00C91B48" w:rsidRDefault="00C91B48" w:rsidP="00C91B48">
      <w:pPr>
        <w:ind w:left="5040" w:firstLine="720"/>
        <w:jc w:val="right"/>
      </w:pPr>
      <w:r>
        <w:t>(Signature, name and address</w:t>
      </w:r>
    </w:p>
    <w:p w:rsidR="00C91B48" w:rsidRDefault="00C91B48" w:rsidP="00C91B48">
      <w:pPr>
        <w:ind w:left="4320"/>
        <w:jc w:val="right"/>
      </w:pPr>
      <w:proofErr w:type="gramStart"/>
      <w:r>
        <w:t>of</w:t>
      </w:r>
      <w:proofErr w:type="gramEnd"/>
      <w:r>
        <w:t xml:space="preserve"> the purchaser's authorized functionary</w:t>
      </w:r>
    </w:p>
    <w:p w:rsidR="00C91B48" w:rsidRDefault="004354FE" w:rsidP="00C91B48">
      <w:pPr>
        <w:ind w:left="5760" w:firstLine="720"/>
        <w:jc w:val="right"/>
      </w:pPr>
      <w:r>
        <w:t>Signing</w:t>
      </w:r>
      <w:r w:rsidR="00C91B48">
        <w:t xml:space="preserve"> the contract)</w:t>
      </w:r>
    </w:p>
    <w:p w:rsidR="00C91B48" w:rsidRDefault="00C91B48" w:rsidP="00C91B48">
      <w:pPr>
        <w:ind w:left="4320" w:firstLine="720"/>
        <w:jc w:val="right"/>
      </w:pPr>
      <w:r>
        <w:t xml:space="preserve">For and on behalf of……………… </w:t>
      </w:r>
    </w:p>
    <w:p w:rsidR="00C91B48" w:rsidRDefault="00C91B48" w:rsidP="00C91B48">
      <w:pPr>
        <w:jc w:val="both"/>
      </w:pPr>
    </w:p>
    <w:p w:rsidR="00C91B48" w:rsidRDefault="00C91B48" w:rsidP="00C91B48">
      <w:pPr>
        <w:jc w:val="both"/>
      </w:pPr>
    </w:p>
    <w:p w:rsidR="00C91B48" w:rsidRDefault="00C91B48" w:rsidP="00C91B48">
      <w:pPr>
        <w:jc w:val="both"/>
      </w:pPr>
      <w:r>
        <w:t>Received and accepted this contract</w:t>
      </w:r>
    </w:p>
    <w:p w:rsidR="00C91B48" w:rsidRDefault="00C91B48" w:rsidP="00C91B48">
      <w:pPr>
        <w:jc w:val="both"/>
      </w:pPr>
      <w:r>
        <w:t>Agreement</w:t>
      </w:r>
    </w:p>
    <w:p w:rsidR="00C91B48" w:rsidRDefault="00C91B48" w:rsidP="00C91B48">
      <w:pPr>
        <w:jc w:val="both"/>
      </w:pPr>
      <w:r>
        <w:t>……………………</w:t>
      </w:r>
    </w:p>
    <w:p w:rsidR="00C91B48" w:rsidRDefault="00C91B48" w:rsidP="00C91B48">
      <w:pPr>
        <w:jc w:val="both"/>
      </w:pPr>
      <w:r>
        <w:t>(Signature, name and address of the supplier's authorized executive)</w:t>
      </w:r>
    </w:p>
    <w:p w:rsidR="00C91B48" w:rsidRDefault="00C91B48" w:rsidP="00C91B48">
      <w:pPr>
        <w:jc w:val="both"/>
      </w:pPr>
      <w:r>
        <w:t>For and on behalf of……………………..</w:t>
      </w:r>
    </w:p>
    <w:p w:rsidR="00C91B48" w:rsidRDefault="00C91B48" w:rsidP="00C91B48">
      <w:pPr>
        <w:jc w:val="both"/>
      </w:pPr>
      <w:r>
        <w:t>(Name and address of the supplier)</w:t>
      </w:r>
    </w:p>
    <w:p w:rsidR="00C91B48" w:rsidRDefault="00C91B48" w:rsidP="00C91B48">
      <w:pPr>
        <w:pStyle w:val="BodyText"/>
      </w:pPr>
      <w:r>
        <w:t>…………………….</w:t>
      </w:r>
    </w:p>
    <w:p w:rsidR="00C91B48" w:rsidRDefault="00C91B48" w:rsidP="00C91B48">
      <w:pPr>
        <w:jc w:val="both"/>
      </w:pPr>
      <w:r>
        <w:t>(Seal of the supplier)</w:t>
      </w:r>
    </w:p>
    <w:p w:rsidR="00C91B48" w:rsidRDefault="00C91B48" w:rsidP="00C91B48">
      <w:pPr>
        <w:jc w:val="both"/>
      </w:pPr>
      <w:r>
        <w:t>Date:</w:t>
      </w:r>
    </w:p>
    <w:p w:rsidR="00C91B48" w:rsidRDefault="00C91B48" w:rsidP="00C91B48">
      <w:pPr>
        <w:jc w:val="both"/>
      </w:pPr>
      <w:r>
        <w:t>Place:</w:t>
      </w:r>
    </w:p>
    <w:p w:rsidR="00C91B48" w:rsidRDefault="00C91B48" w:rsidP="00C91B48">
      <w:pPr>
        <w:jc w:val="both"/>
      </w:pPr>
    </w:p>
    <w:p w:rsidR="00C91B48" w:rsidRDefault="00C91B48" w:rsidP="00C91B48">
      <w:pPr>
        <w:jc w:val="both"/>
      </w:pPr>
    </w:p>
    <w:p w:rsidR="00C91B48" w:rsidRDefault="00C91B48" w:rsidP="00C91B48">
      <w:pPr>
        <w:jc w:val="both"/>
      </w:pPr>
    </w:p>
    <w:p w:rsidR="00C91B48" w:rsidRDefault="00C91B48" w:rsidP="00C91B48">
      <w:pPr>
        <w:jc w:val="both"/>
      </w:pPr>
    </w:p>
    <w:p w:rsidR="00C91B48" w:rsidRDefault="00C91B48" w:rsidP="00C91B48">
      <w:pPr>
        <w:jc w:val="both"/>
      </w:pPr>
    </w:p>
    <w:p w:rsidR="00C91B48" w:rsidRDefault="00C91B48" w:rsidP="00C91B48">
      <w:pPr>
        <w:jc w:val="both"/>
      </w:pPr>
    </w:p>
    <w:p w:rsidR="00C91B48" w:rsidRDefault="00C91B48" w:rsidP="00C91B48">
      <w:pPr>
        <w:jc w:val="both"/>
      </w:pPr>
    </w:p>
    <w:p w:rsidR="00C91B48" w:rsidRDefault="00C91B48" w:rsidP="00C91B48">
      <w:pPr>
        <w:jc w:val="both"/>
      </w:pPr>
    </w:p>
    <w:p w:rsidR="005822F0" w:rsidRDefault="005822F0" w:rsidP="00C91B48">
      <w:pPr>
        <w:jc w:val="both"/>
      </w:pPr>
    </w:p>
    <w:p w:rsidR="005822F0" w:rsidRDefault="005822F0" w:rsidP="00C91B48">
      <w:pPr>
        <w:jc w:val="both"/>
      </w:pPr>
    </w:p>
    <w:p w:rsidR="005822F0" w:rsidRDefault="005822F0" w:rsidP="005822F0">
      <w:pPr>
        <w:jc w:val="center"/>
      </w:pPr>
      <w:r>
        <w:t>-54-</w:t>
      </w:r>
    </w:p>
    <w:p w:rsidR="00C91B48" w:rsidRDefault="00C91B48" w:rsidP="00C91B48">
      <w:pPr>
        <w:jc w:val="both"/>
      </w:pPr>
    </w:p>
    <w:p w:rsidR="00C91B48" w:rsidRDefault="00C91B48" w:rsidP="00C91B48">
      <w:pPr>
        <w:jc w:val="both"/>
      </w:pPr>
    </w:p>
    <w:p w:rsidR="00C91B48" w:rsidRDefault="00C91B48" w:rsidP="00C91B48">
      <w:pPr>
        <w:jc w:val="both"/>
      </w:pPr>
    </w:p>
    <w:p w:rsidR="00C91B48" w:rsidRDefault="00C91B48" w:rsidP="00436495">
      <w:pPr>
        <w:jc w:val="right"/>
      </w:pPr>
      <w:r>
        <w:lastRenderedPageBreak/>
        <w:t xml:space="preserve">                                                            </w:t>
      </w:r>
      <w:proofErr w:type="gramStart"/>
      <w:r>
        <w:t>SECTION  VIII</w:t>
      </w:r>
      <w:proofErr w:type="gramEnd"/>
    </w:p>
    <w:p w:rsidR="006C2E9C" w:rsidRPr="00634BBC" w:rsidRDefault="006C2E9C" w:rsidP="00D161C9">
      <w:r>
        <w:t>I</w:t>
      </w:r>
      <w:r w:rsidR="00D161C9">
        <w:t>C</w:t>
      </w:r>
      <w:r>
        <w:t>AR-C</w:t>
      </w:r>
      <w:r w:rsidRPr="00634BBC">
        <w:t>ENTRAL INSTITUTE FOR RESEARCH ON COTTON TECHNOLOGY</w:t>
      </w:r>
    </w:p>
    <w:p w:rsidR="006C2E9C" w:rsidRPr="00634BBC" w:rsidRDefault="006C2E9C" w:rsidP="006C2E9C">
      <w:pPr>
        <w:jc w:val="center"/>
      </w:pPr>
      <w:r w:rsidRPr="00634BBC">
        <w:t>(INDIAN COUNCIL OF AGRICULTURAL RESEARCH)</w:t>
      </w:r>
    </w:p>
    <w:p w:rsidR="006C2E9C" w:rsidRPr="00634BBC" w:rsidRDefault="006C2E9C" w:rsidP="006C2E9C">
      <w:pPr>
        <w:jc w:val="center"/>
      </w:pPr>
      <w:proofErr w:type="gramStart"/>
      <w:r w:rsidRPr="00634BBC">
        <w:t>ADENWALA ROAD, MATUNGA</w:t>
      </w:r>
      <w:r w:rsidR="00A0509E">
        <w:t xml:space="preserve"> (EAST)</w:t>
      </w:r>
      <w:r w:rsidRPr="00634BBC">
        <w:t>, MUMBAI-400 019.</w:t>
      </w:r>
      <w:proofErr w:type="gramEnd"/>
      <w:r>
        <w:t xml:space="preserve"> </w:t>
      </w:r>
      <w:smartTag w:uri="urn:schemas-microsoft-com:office:smarttags" w:element="place">
        <w:smartTag w:uri="urn:schemas-microsoft-com:office:smarttags" w:element="country-region">
          <w:r>
            <w:t>INDIA</w:t>
          </w:r>
        </w:smartTag>
      </w:smartTag>
    </w:p>
    <w:p w:rsidR="006C2E9C" w:rsidRDefault="006C2E9C" w:rsidP="006C2E9C">
      <w:pPr>
        <w:pBdr>
          <w:bottom w:val="dotted" w:sz="24" w:space="1" w:color="auto"/>
        </w:pBdr>
        <w:jc w:val="center"/>
        <w:rPr>
          <w:sz w:val="22"/>
          <w:szCs w:val="22"/>
        </w:rPr>
      </w:pPr>
      <w:r w:rsidRPr="00510DD1">
        <w:rPr>
          <w:sz w:val="22"/>
          <w:szCs w:val="22"/>
        </w:rPr>
        <w:t xml:space="preserve">PH: 91-(022) 24127273 / 76, 24184274 / 75: FAX91-(022) 4130835 </w:t>
      </w:r>
    </w:p>
    <w:p w:rsidR="006C2E9C" w:rsidRDefault="006C2E9C" w:rsidP="006C2E9C">
      <w:pPr>
        <w:pBdr>
          <w:bottom w:val="dotted" w:sz="24" w:space="1" w:color="auto"/>
        </w:pBdr>
        <w:jc w:val="center"/>
        <w:rPr>
          <w:sz w:val="22"/>
          <w:szCs w:val="22"/>
        </w:rPr>
      </w:pPr>
      <w:r w:rsidRPr="00510DD1">
        <w:rPr>
          <w:sz w:val="22"/>
          <w:szCs w:val="22"/>
        </w:rPr>
        <w:t>E-mail:</w:t>
      </w:r>
      <w:r w:rsidRPr="00026572">
        <w:rPr>
          <w:sz w:val="22"/>
          <w:szCs w:val="22"/>
        </w:rPr>
        <w:t xml:space="preserve"> </w:t>
      </w:r>
      <w:r>
        <w:rPr>
          <w:sz w:val="22"/>
          <w:szCs w:val="22"/>
        </w:rPr>
        <w:t>director.</w:t>
      </w:r>
      <w:r w:rsidRPr="002B583F">
        <w:rPr>
          <w:sz w:val="22"/>
          <w:szCs w:val="22"/>
        </w:rPr>
        <w:t>circot@</w:t>
      </w:r>
      <w:r>
        <w:rPr>
          <w:sz w:val="22"/>
          <w:szCs w:val="22"/>
        </w:rPr>
        <w:t>icar.gov.in</w:t>
      </w:r>
      <w:r w:rsidRPr="00634BBC">
        <w:rPr>
          <w:b/>
        </w:rPr>
        <w:t xml:space="preserve">                                                                                                                    </w:t>
      </w:r>
    </w:p>
    <w:p w:rsidR="00C91B48" w:rsidRDefault="006C2E9C" w:rsidP="006C2E9C">
      <w:r>
        <w:rPr>
          <w:sz w:val="22"/>
          <w:szCs w:val="22"/>
        </w:rPr>
        <w:t xml:space="preserve">                                     </w:t>
      </w:r>
    </w:p>
    <w:p w:rsidR="00C91B48" w:rsidRPr="0013709D" w:rsidRDefault="00C91B48" w:rsidP="00C91B48">
      <w:pPr>
        <w:jc w:val="center"/>
        <w:rPr>
          <w:b/>
          <w:sz w:val="26"/>
          <w:u w:val="single"/>
        </w:rPr>
      </w:pPr>
      <w:r w:rsidRPr="0013709D">
        <w:rPr>
          <w:b/>
          <w:sz w:val="26"/>
          <w:u w:val="single"/>
        </w:rPr>
        <w:t>Technical Specification compliance statement form</w:t>
      </w:r>
    </w:p>
    <w:p w:rsidR="00C91B48" w:rsidRDefault="00C91B48" w:rsidP="00C91B48">
      <w:pPr>
        <w:rPr>
          <w:b/>
          <w:sz w:val="28"/>
        </w:rPr>
      </w:pPr>
    </w:p>
    <w:p w:rsidR="00A0509E" w:rsidRDefault="00436495" w:rsidP="00A0509E">
      <w:pPr>
        <w:pStyle w:val="BodyText"/>
      </w:pPr>
      <w:r w:rsidRPr="00C06187">
        <w:rPr>
          <w:b w:val="0"/>
          <w:sz w:val="22"/>
          <w:szCs w:val="22"/>
        </w:rPr>
        <w:t>NAME OF ITEM</w:t>
      </w:r>
      <w:r>
        <w:t>:</w:t>
      </w:r>
      <w:r>
        <w:rPr>
          <w:spacing w:val="-13"/>
        </w:rPr>
        <w:t xml:space="preserve"> </w:t>
      </w:r>
      <w:r>
        <w:t>“</w:t>
      </w:r>
      <w:r w:rsidR="00A0509E">
        <w:t xml:space="preserve">Complete Pilot Plant for Extraction of Protein from </w:t>
      </w:r>
      <w:proofErr w:type="spellStart"/>
      <w:r w:rsidR="00A0509E">
        <w:t>Deoiled</w:t>
      </w:r>
      <w:proofErr w:type="spellEnd"/>
      <w:r w:rsidR="00A0509E">
        <w:t xml:space="preserve"> Cotton Cake along with other Equipment’s/instruments” under DST (TDP) funded project. </w:t>
      </w:r>
    </w:p>
    <w:p w:rsidR="00A0509E" w:rsidRPr="00A0509E" w:rsidRDefault="00A0509E" w:rsidP="00A0509E">
      <w:pPr>
        <w:pStyle w:val="BodyText"/>
        <w:rPr>
          <w:sz w:val="24"/>
        </w:rPr>
      </w:pPr>
      <w:r w:rsidRPr="00A0509E">
        <w:rPr>
          <w:sz w:val="24"/>
        </w:rPr>
        <w:t xml:space="preserve">(Complete in all respect including connecting pipes, pumps etc. as similar to Automatic, </w:t>
      </w:r>
      <w:proofErr w:type="gramStart"/>
      <w:r w:rsidRPr="00A0509E">
        <w:rPr>
          <w:sz w:val="24"/>
        </w:rPr>
        <w:t>1</w:t>
      </w:r>
      <w:proofErr w:type="gramEnd"/>
      <w:r w:rsidRPr="00A0509E">
        <w:rPr>
          <w:sz w:val="24"/>
        </w:rPr>
        <w:t xml:space="preserve"> plant) </w:t>
      </w:r>
    </w:p>
    <w:p w:rsidR="00A0509E" w:rsidRDefault="00A0509E" w:rsidP="00A0509E">
      <w:pPr>
        <w:pStyle w:val="BodyText"/>
        <w:rPr>
          <w:sz w:val="24"/>
        </w:rPr>
      </w:pPr>
      <w:r w:rsidRPr="00A0509E">
        <w:rPr>
          <w:sz w:val="24"/>
        </w:rPr>
        <w:t>Qty. as mentioned in front of each items.</w:t>
      </w:r>
    </w:p>
    <w:tbl>
      <w:tblPr>
        <w:tblW w:w="988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7088"/>
        <w:gridCol w:w="1843"/>
      </w:tblGrid>
      <w:tr w:rsidR="00755E2A" w:rsidRPr="00D61BA4" w:rsidTr="00755E2A">
        <w:tc>
          <w:tcPr>
            <w:tcW w:w="950" w:type="dxa"/>
          </w:tcPr>
          <w:p w:rsidR="00755E2A" w:rsidRPr="00D61BA4" w:rsidRDefault="00755E2A" w:rsidP="007E6E88">
            <w:pPr>
              <w:rPr>
                <w:b/>
                <w:bCs/>
              </w:rPr>
            </w:pPr>
            <w:r w:rsidRPr="00D61BA4">
              <w:rPr>
                <w:b/>
                <w:bCs/>
              </w:rPr>
              <w:t>Sr. No.</w:t>
            </w:r>
          </w:p>
        </w:tc>
        <w:tc>
          <w:tcPr>
            <w:tcW w:w="7088" w:type="dxa"/>
            <w:shd w:val="clear" w:color="auto" w:fill="auto"/>
          </w:tcPr>
          <w:p w:rsidR="00755E2A" w:rsidRPr="00D61BA4" w:rsidRDefault="00755E2A" w:rsidP="007E6E88">
            <w:pPr>
              <w:rPr>
                <w:b/>
                <w:bCs/>
              </w:rPr>
            </w:pPr>
            <w:r w:rsidRPr="00D61BA4">
              <w:rPr>
                <w:b/>
                <w:bCs/>
              </w:rPr>
              <w:t>Specification/Requirement</w:t>
            </w:r>
          </w:p>
        </w:tc>
        <w:tc>
          <w:tcPr>
            <w:tcW w:w="1843" w:type="dxa"/>
          </w:tcPr>
          <w:p w:rsidR="00755E2A" w:rsidRPr="00A0509E" w:rsidRDefault="00755E2A" w:rsidP="00755E2A">
            <w:pPr>
              <w:rPr>
                <w:b/>
                <w:bCs/>
                <w:lang w:val="en-IN" w:eastAsia="en-IN" w:bidi="hi-IN"/>
              </w:rPr>
            </w:pPr>
            <w:r w:rsidRPr="00A0509E">
              <w:rPr>
                <w:b/>
                <w:bCs/>
                <w:lang w:val="en-IN" w:eastAsia="en-IN" w:bidi="hi-IN"/>
              </w:rPr>
              <w:t>Specifications Offered by Bidder</w:t>
            </w:r>
          </w:p>
          <w:p w:rsidR="00755E2A" w:rsidRPr="00D61BA4" w:rsidRDefault="00755E2A" w:rsidP="00755E2A">
            <w:pPr>
              <w:rPr>
                <w:b/>
                <w:bCs/>
              </w:rPr>
            </w:pPr>
            <w:r w:rsidRPr="00A0509E">
              <w:rPr>
                <w:b/>
                <w:bCs/>
                <w:lang w:val="en-IN" w:eastAsia="en-IN" w:bidi="hi-IN"/>
              </w:rPr>
              <w:t>(Yes/No)</w:t>
            </w:r>
          </w:p>
        </w:tc>
      </w:tr>
      <w:tr w:rsidR="00755E2A" w:rsidRPr="00D61BA4" w:rsidTr="00755E2A">
        <w:tc>
          <w:tcPr>
            <w:tcW w:w="950" w:type="dxa"/>
          </w:tcPr>
          <w:p w:rsidR="00755E2A" w:rsidRPr="00D61BA4" w:rsidRDefault="00755E2A" w:rsidP="007E6E88">
            <w:pPr>
              <w:widowControl w:val="0"/>
              <w:tabs>
                <w:tab w:val="left" w:pos="993"/>
              </w:tabs>
              <w:autoSpaceDE w:val="0"/>
              <w:autoSpaceDN w:val="0"/>
              <w:spacing w:before="1"/>
              <w:rPr>
                <w:rFonts w:cs="Times"/>
                <w:color w:val="1F1A17"/>
                <w:spacing w:val="-1"/>
                <w:w w:val="105"/>
              </w:rPr>
            </w:pPr>
            <w:r w:rsidRPr="00D61BA4">
              <w:rPr>
                <w:rFonts w:cs="Times"/>
                <w:color w:val="1F1A17"/>
                <w:spacing w:val="-1"/>
                <w:w w:val="105"/>
              </w:rPr>
              <w:t>1</w:t>
            </w:r>
          </w:p>
        </w:tc>
        <w:tc>
          <w:tcPr>
            <w:tcW w:w="7088" w:type="dxa"/>
            <w:shd w:val="clear" w:color="auto" w:fill="auto"/>
          </w:tcPr>
          <w:p w:rsidR="00755E2A" w:rsidRPr="00D61BA4" w:rsidRDefault="00755E2A" w:rsidP="007E6E88">
            <w:pPr>
              <w:tabs>
                <w:tab w:val="left" w:pos="993"/>
              </w:tabs>
              <w:spacing w:before="1"/>
              <w:jc w:val="both"/>
              <w:rPr>
                <w:rFonts w:cs="Times"/>
                <w:b/>
                <w:color w:val="1F1A17"/>
              </w:rPr>
            </w:pPr>
            <w:r w:rsidRPr="00D61BA4">
              <w:rPr>
                <w:rFonts w:cs="Times"/>
                <w:b/>
                <w:color w:val="1F1A17"/>
              </w:rPr>
              <w:t xml:space="preserve">Extraction tank (1 No): </w:t>
            </w:r>
          </w:p>
          <w:p w:rsidR="00755E2A" w:rsidRPr="00D61BA4" w:rsidRDefault="00755E2A" w:rsidP="007E6E88">
            <w:pPr>
              <w:spacing w:before="7"/>
              <w:contextualSpacing/>
              <w:jc w:val="both"/>
              <w:rPr>
                <w:rFonts w:cs="Times"/>
                <w:color w:val="1F1A17"/>
              </w:rPr>
            </w:pPr>
            <w:r w:rsidRPr="00D61BA4">
              <w:rPr>
                <w:rFonts w:cs="Times"/>
                <w:b/>
                <w:bCs/>
                <w:color w:val="1F1A17"/>
              </w:rPr>
              <w:t>Specification</w:t>
            </w:r>
          </w:p>
          <w:p w:rsidR="00755E2A" w:rsidRPr="00D61BA4" w:rsidRDefault="00755E2A" w:rsidP="007E6E88">
            <w:pPr>
              <w:tabs>
                <w:tab w:val="left" w:pos="993"/>
              </w:tabs>
              <w:spacing w:before="1"/>
              <w:jc w:val="both"/>
              <w:rPr>
                <w:rFonts w:cs="Arial Unicode MS"/>
                <w:color w:val="1F1A17"/>
                <w:szCs w:val="21"/>
              </w:rPr>
            </w:pPr>
            <w:r w:rsidRPr="00D61BA4">
              <w:rPr>
                <w:rFonts w:cs="Times"/>
                <w:color w:val="1F1A17"/>
              </w:rPr>
              <w:t xml:space="preserve">Volume of extraction tank = 100 to 150 Liters </w:t>
            </w:r>
          </w:p>
          <w:p w:rsidR="00755E2A" w:rsidRPr="00D61BA4" w:rsidRDefault="00755E2A" w:rsidP="007E6E88">
            <w:pPr>
              <w:tabs>
                <w:tab w:val="left" w:pos="993"/>
              </w:tabs>
              <w:spacing w:before="1"/>
              <w:jc w:val="both"/>
              <w:rPr>
                <w:rFonts w:cs="Times"/>
                <w:color w:val="1F1A17"/>
              </w:rPr>
            </w:pPr>
            <w:r w:rsidRPr="00D61BA4">
              <w:rPr>
                <w:rFonts w:cs="Times"/>
                <w:color w:val="1F1A17"/>
              </w:rPr>
              <w:t>Height of tank = 600 mm to 800 mm.</w:t>
            </w:r>
          </w:p>
          <w:p w:rsidR="00755E2A" w:rsidRPr="00D61BA4" w:rsidRDefault="00755E2A" w:rsidP="007E6E88">
            <w:pPr>
              <w:jc w:val="both"/>
            </w:pPr>
            <w:r w:rsidRPr="00D61BA4">
              <w:t>Diameter = 500 mm to 600 mm</w:t>
            </w:r>
          </w:p>
          <w:p w:rsidR="00755E2A" w:rsidRPr="00D61BA4" w:rsidRDefault="00755E2A" w:rsidP="007E6E88">
            <w:pPr>
              <w:jc w:val="both"/>
            </w:pPr>
            <w:r w:rsidRPr="00D61BA4">
              <w:t>Wall thickness of tank = 2 mm to 4 mm</w:t>
            </w:r>
          </w:p>
          <w:p w:rsidR="00755E2A" w:rsidRPr="00D61BA4" w:rsidRDefault="00755E2A" w:rsidP="007E6E88">
            <w:pPr>
              <w:tabs>
                <w:tab w:val="left" w:pos="993"/>
              </w:tabs>
              <w:spacing w:before="1"/>
              <w:jc w:val="both"/>
              <w:rPr>
                <w:rFonts w:cs="Times"/>
                <w:color w:val="1F1A17"/>
              </w:rPr>
            </w:pPr>
            <w:r w:rsidRPr="00D61BA4">
              <w:rPr>
                <w:rFonts w:cs="Times"/>
                <w:color w:val="1F1A17"/>
              </w:rPr>
              <w:t xml:space="preserve">Pump for lifting the solution from extraction tank </w:t>
            </w:r>
            <w:r w:rsidRPr="00D61BA4">
              <w:t xml:space="preserve">to pressing unit = 0.5 - 2 HP </w:t>
            </w:r>
            <w:r w:rsidRPr="00D61BA4">
              <w:rPr>
                <w:rFonts w:cs="Times"/>
                <w:color w:val="1F1A17"/>
              </w:rPr>
              <w:t>or appropriate.</w:t>
            </w:r>
          </w:p>
          <w:p w:rsidR="00755E2A" w:rsidRPr="00D61BA4" w:rsidRDefault="00755E2A" w:rsidP="007E6E88">
            <w:pPr>
              <w:tabs>
                <w:tab w:val="left" w:pos="993"/>
              </w:tabs>
              <w:spacing w:before="1"/>
              <w:jc w:val="both"/>
              <w:rPr>
                <w:rFonts w:cs="Times"/>
                <w:color w:val="1F1A17"/>
              </w:rPr>
            </w:pPr>
            <w:r w:rsidRPr="00D61BA4">
              <w:rPr>
                <w:rFonts w:cs="Times"/>
                <w:color w:val="1F1A17"/>
              </w:rPr>
              <w:t>Blades = 3 Propeller type blades on shaft attached to tank having differential speed (adjustable) between 0-200 rpm for dissolving the meal into liquid solution properly.</w:t>
            </w:r>
          </w:p>
          <w:p w:rsidR="00755E2A" w:rsidRPr="00D61BA4" w:rsidRDefault="00755E2A" w:rsidP="007E6E88">
            <w:pPr>
              <w:tabs>
                <w:tab w:val="left" w:pos="993"/>
              </w:tabs>
              <w:spacing w:before="1"/>
              <w:jc w:val="both"/>
              <w:rPr>
                <w:rFonts w:cs="Arial Unicode MS"/>
                <w:color w:val="1F1A17"/>
                <w:szCs w:val="21"/>
              </w:rPr>
            </w:pPr>
            <w:r w:rsidRPr="00D61BA4">
              <w:rPr>
                <w:rFonts w:cs="Times"/>
                <w:color w:val="1F1A17"/>
              </w:rPr>
              <w:t>Motor of appropriate power for moving the propeller blade.</w:t>
            </w:r>
          </w:p>
          <w:p w:rsidR="00755E2A" w:rsidRPr="00D61BA4" w:rsidRDefault="00755E2A" w:rsidP="007E6E88">
            <w:pPr>
              <w:tabs>
                <w:tab w:val="left" w:pos="993"/>
              </w:tabs>
              <w:spacing w:before="1"/>
              <w:jc w:val="both"/>
              <w:rPr>
                <w:rFonts w:cs="Times"/>
                <w:color w:val="1F1A17"/>
              </w:rPr>
            </w:pPr>
            <w:r w:rsidRPr="00D61BA4">
              <w:rPr>
                <w:rFonts w:cs="Times"/>
                <w:color w:val="1F1A17"/>
              </w:rPr>
              <w:t>Construction material of tank = SS 316.</w:t>
            </w:r>
          </w:p>
          <w:p w:rsidR="00755E2A" w:rsidRPr="00D61BA4" w:rsidRDefault="00755E2A" w:rsidP="007E6E88">
            <w:pPr>
              <w:tabs>
                <w:tab w:val="left" w:pos="993"/>
              </w:tabs>
              <w:spacing w:before="1"/>
              <w:jc w:val="both"/>
              <w:rPr>
                <w:rFonts w:cs="Times"/>
                <w:color w:val="1F1A17"/>
              </w:rPr>
            </w:pPr>
            <w:r w:rsidRPr="00D61BA4">
              <w:rPr>
                <w:rFonts w:cs="Times"/>
                <w:color w:val="1F1A17"/>
              </w:rPr>
              <w:t>Holding stand/ trolley for tank having height 400 to 600 mm from ground.</w:t>
            </w:r>
          </w:p>
          <w:p w:rsidR="00755E2A" w:rsidRPr="00D61BA4" w:rsidRDefault="00755E2A" w:rsidP="007E6E88">
            <w:pPr>
              <w:tabs>
                <w:tab w:val="left" w:pos="993"/>
              </w:tabs>
              <w:spacing w:before="1"/>
              <w:jc w:val="both"/>
              <w:rPr>
                <w:rFonts w:ascii="Times" w:hAnsi="Times" w:cs="Times"/>
                <w:color w:val="1F1A17"/>
                <w:sz w:val="15"/>
                <w:szCs w:val="12"/>
              </w:rPr>
            </w:pPr>
            <w:r w:rsidRPr="00D61BA4">
              <w:rPr>
                <w:rFonts w:cs="Times"/>
                <w:b/>
                <w:color w:val="1F1A17"/>
              </w:rPr>
              <w:t xml:space="preserve">Purpose: </w:t>
            </w:r>
            <w:r w:rsidRPr="00D61BA4">
              <w:rPr>
                <w:rFonts w:cs="Times"/>
                <w:color w:val="1F1A17"/>
              </w:rPr>
              <w:t>To dissolved cottonseed meal into aqueous salt alkali solution or so.</w:t>
            </w:r>
          </w:p>
        </w:tc>
        <w:tc>
          <w:tcPr>
            <w:tcW w:w="1843" w:type="dxa"/>
          </w:tcPr>
          <w:p w:rsidR="00755E2A" w:rsidRPr="00D61BA4" w:rsidRDefault="00755E2A" w:rsidP="007E6E88">
            <w:pPr>
              <w:tabs>
                <w:tab w:val="left" w:pos="993"/>
              </w:tabs>
              <w:spacing w:before="1"/>
              <w:jc w:val="both"/>
              <w:rPr>
                <w:rFonts w:cs="Times"/>
                <w:b/>
                <w:color w:val="1F1A17"/>
              </w:rPr>
            </w:pPr>
          </w:p>
        </w:tc>
      </w:tr>
      <w:tr w:rsidR="00755E2A" w:rsidRPr="00D61BA4" w:rsidTr="00755E2A">
        <w:tc>
          <w:tcPr>
            <w:tcW w:w="950" w:type="dxa"/>
          </w:tcPr>
          <w:p w:rsidR="00755E2A" w:rsidRPr="00D61BA4" w:rsidRDefault="00755E2A" w:rsidP="007E6E88">
            <w:pPr>
              <w:widowControl w:val="0"/>
              <w:tabs>
                <w:tab w:val="left" w:pos="709"/>
              </w:tabs>
              <w:autoSpaceDE w:val="0"/>
              <w:autoSpaceDN w:val="0"/>
              <w:spacing w:before="5"/>
              <w:rPr>
                <w:rFonts w:cs="Times"/>
                <w:color w:val="1F1A17"/>
              </w:rPr>
            </w:pPr>
            <w:r w:rsidRPr="00D61BA4">
              <w:rPr>
                <w:rFonts w:cs="Times"/>
                <w:color w:val="1F1A17"/>
              </w:rPr>
              <w:t>2</w:t>
            </w:r>
          </w:p>
        </w:tc>
        <w:tc>
          <w:tcPr>
            <w:tcW w:w="7088" w:type="dxa"/>
            <w:shd w:val="clear" w:color="auto" w:fill="auto"/>
          </w:tcPr>
          <w:p w:rsidR="00755E2A" w:rsidRPr="00D61BA4" w:rsidRDefault="00755E2A" w:rsidP="007E6E88">
            <w:pPr>
              <w:tabs>
                <w:tab w:val="left" w:pos="709"/>
              </w:tabs>
              <w:spacing w:before="5"/>
              <w:rPr>
                <w:rFonts w:cs="Times"/>
                <w:b/>
                <w:bCs/>
                <w:color w:val="1F1A17"/>
              </w:rPr>
            </w:pPr>
            <w:r w:rsidRPr="00D61BA4">
              <w:rPr>
                <w:rFonts w:cs="Times"/>
                <w:b/>
                <w:bCs/>
                <w:color w:val="1F1A17"/>
              </w:rPr>
              <w:t>Filter Pressing Machine (1 No.):</w:t>
            </w:r>
          </w:p>
          <w:p w:rsidR="00755E2A" w:rsidRPr="00D61BA4" w:rsidRDefault="00755E2A" w:rsidP="007E6E88">
            <w:pPr>
              <w:spacing w:before="7"/>
              <w:contextualSpacing/>
              <w:rPr>
                <w:rFonts w:cs="Times"/>
                <w:color w:val="1F1A17"/>
              </w:rPr>
            </w:pPr>
            <w:r w:rsidRPr="00D61BA4">
              <w:rPr>
                <w:rFonts w:cs="Times"/>
                <w:b/>
                <w:bCs/>
                <w:color w:val="1F1A17"/>
              </w:rPr>
              <w:t>Specification</w:t>
            </w:r>
          </w:p>
          <w:p w:rsidR="00755E2A" w:rsidRPr="00D61BA4" w:rsidRDefault="00755E2A" w:rsidP="007E6E88">
            <w:pPr>
              <w:tabs>
                <w:tab w:val="left" w:pos="709"/>
              </w:tabs>
              <w:spacing w:before="5"/>
              <w:rPr>
                <w:rFonts w:cs="Arial Unicode MS"/>
                <w:color w:val="1F1A17"/>
                <w:szCs w:val="21"/>
              </w:rPr>
            </w:pPr>
            <w:r w:rsidRPr="00D61BA4">
              <w:rPr>
                <w:rFonts w:cs="Times"/>
                <w:color w:val="1F1A17"/>
              </w:rPr>
              <w:t xml:space="preserve">Filter pressing machine like </w:t>
            </w:r>
            <w:proofErr w:type="spellStart"/>
            <w:r w:rsidRPr="00D61BA4">
              <w:rPr>
                <w:rFonts w:cs="Times"/>
                <w:color w:val="1F1A17"/>
              </w:rPr>
              <w:t>paneer</w:t>
            </w:r>
            <w:proofErr w:type="spellEnd"/>
            <w:r w:rsidRPr="00D61BA4">
              <w:rPr>
                <w:rFonts w:cs="Times"/>
                <w:color w:val="1F1A17"/>
              </w:rPr>
              <w:t xml:space="preserve"> pressing machine</w:t>
            </w:r>
          </w:p>
          <w:p w:rsidR="00755E2A" w:rsidRPr="00D61BA4" w:rsidRDefault="00755E2A" w:rsidP="007E6E88">
            <w:pPr>
              <w:tabs>
                <w:tab w:val="left" w:pos="709"/>
              </w:tabs>
              <w:spacing w:before="5"/>
              <w:rPr>
                <w:rFonts w:cs="Arial Unicode MS"/>
                <w:color w:val="1F1A17"/>
                <w:szCs w:val="21"/>
              </w:rPr>
            </w:pPr>
            <w:r w:rsidRPr="00D61BA4">
              <w:rPr>
                <w:rFonts w:cs="Times"/>
                <w:color w:val="1F1A17"/>
              </w:rPr>
              <w:t>Throughput capacity of pressing = 5 L/h to 10 L/h</w:t>
            </w:r>
          </w:p>
          <w:p w:rsidR="00755E2A" w:rsidRPr="00D61BA4" w:rsidRDefault="00755E2A" w:rsidP="007E6E88">
            <w:pPr>
              <w:tabs>
                <w:tab w:val="left" w:pos="709"/>
              </w:tabs>
              <w:spacing w:before="5"/>
              <w:rPr>
                <w:rFonts w:cs="Times"/>
                <w:color w:val="1F1A17"/>
              </w:rPr>
            </w:pPr>
            <w:r w:rsidRPr="00D61BA4">
              <w:rPr>
                <w:rFonts w:cs="Times"/>
                <w:color w:val="1F1A17"/>
              </w:rPr>
              <w:t>Automation Grade- Manual</w:t>
            </w:r>
          </w:p>
          <w:p w:rsidR="00755E2A" w:rsidRPr="00D61BA4" w:rsidRDefault="00755E2A" w:rsidP="007E6E88">
            <w:pPr>
              <w:tabs>
                <w:tab w:val="left" w:pos="709"/>
              </w:tabs>
              <w:spacing w:before="5"/>
              <w:rPr>
                <w:rFonts w:cs="Times"/>
                <w:color w:val="1F1A17"/>
              </w:rPr>
            </w:pPr>
            <w:r w:rsidRPr="00D61BA4">
              <w:rPr>
                <w:rFonts w:cs="Times"/>
                <w:color w:val="1F1A17"/>
              </w:rPr>
              <w:t>Inner mesh size- 80 – 100 Mesh</w:t>
            </w:r>
          </w:p>
          <w:p w:rsidR="00755E2A" w:rsidRPr="00D61BA4" w:rsidRDefault="00755E2A" w:rsidP="007E6E88">
            <w:pPr>
              <w:tabs>
                <w:tab w:val="left" w:pos="709"/>
              </w:tabs>
              <w:spacing w:before="5"/>
              <w:rPr>
                <w:rFonts w:cs="Times"/>
                <w:color w:val="1F1A17"/>
              </w:rPr>
            </w:pPr>
            <w:r w:rsidRPr="00D61BA4">
              <w:rPr>
                <w:rFonts w:cs="Times"/>
                <w:color w:val="1F1A17"/>
              </w:rPr>
              <w:t>Construction material of tank/ holding should be SS 316.</w:t>
            </w:r>
          </w:p>
          <w:p w:rsidR="00755E2A" w:rsidRPr="00D61BA4" w:rsidRDefault="00755E2A" w:rsidP="007E6E88">
            <w:pPr>
              <w:widowControl w:val="0"/>
              <w:tabs>
                <w:tab w:val="left" w:pos="709"/>
              </w:tabs>
              <w:autoSpaceDE w:val="0"/>
              <w:autoSpaceDN w:val="0"/>
              <w:spacing w:before="5"/>
              <w:rPr>
                <w:rFonts w:cs="Times"/>
                <w:color w:val="1F1A17"/>
              </w:rPr>
            </w:pPr>
            <w:r w:rsidRPr="00D61BA4">
              <w:rPr>
                <w:rFonts w:cs="Times"/>
                <w:b/>
                <w:color w:val="1F1A17"/>
              </w:rPr>
              <w:t xml:space="preserve">Purpose: </w:t>
            </w:r>
            <w:r w:rsidRPr="00D61BA4">
              <w:rPr>
                <w:rFonts w:cs="Times"/>
                <w:color w:val="1F1A17"/>
              </w:rPr>
              <w:t>Used for separation of aqueous extracted cottonseed protein from liquid and a solid mixture such as suspension</w:t>
            </w:r>
          </w:p>
        </w:tc>
        <w:tc>
          <w:tcPr>
            <w:tcW w:w="1843" w:type="dxa"/>
          </w:tcPr>
          <w:p w:rsidR="00755E2A" w:rsidRPr="00D61BA4" w:rsidRDefault="00755E2A" w:rsidP="007E6E88">
            <w:pPr>
              <w:tabs>
                <w:tab w:val="left" w:pos="709"/>
              </w:tabs>
              <w:spacing w:before="5"/>
              <w:rPr>
                <w:rFonts w:cs="Times"/>
                <w:b/>
                <w:bCs/>
                <w:color w:val="1F1A17"/>
              </w:rPr>
            </w:pPr>
          </w:p>
        </w:tc>
      </w:tr>
      <w:tr w:rsidR="00755E2A" w:rsidRPr="00D61BA4" w:rsidTr="00755E2A">
        <w:trPr>
          <w:trHeight w:val="710"/>
        </w:trPr>
        <w:tc>
          <w:tcPr>
            <w:tcW w:w="950" w:type="dxa"/>
          </w:tcPr>
          <w:p w:rsidR="00755E2A" w:rsidRPr="00D61BA4" w:rsidRDefault="00755E2A" w:rsidP="007E6E88">
            <w:pPr>
              <w:widowControl w:val="0"/>
              <w:autoSpaceDE w:val="0"/>
              <w:autoSpaceDN w:val="0"/>
              <w:spacing w:before="6"/>
              <w:rPr>
                <w:rFonts w:cs="Times"/>
                <w:color w:val="1F1A17"/>
                <w:spacing w:val="-1"/>
                <w:w w:val="105"/>
              </w:rPr>
            </w:pPr>
            <w:r w:rsidRPr="00D61BA4">
              <w:rPr>
                <w:rFonts w:cs="Times"/>
                <w:color w:val="1F1A17"/>
                <w:spacing w:val="-1"/>
                <w:w w:val="105"/>
              </w:rPr>
              <w:t>3</w:t>
            </w:r>
          </w:p>
        </w:tc>
        <w:tc>
          <w:tcPr>
            <w:tcW w:w="7088" w:type="dxa"/>
            <w:shd w:val="clear" w:color="auto" w:fill="auto"/>
          </w:tcPr>
          <w:p w:rsidR="00755E2A" w:rsidRPr="00D61BA4" w:rsidRDefault="00755E2A" w:rsidP="007E6E88">
            <w:pPr>
              <w:spacing w:before="6"/>
              <w:rPr>
                <w:rFonts w:cs="Times"/>
                <w:b/>
                <w:bCs/>
                <w:color w:val="1F1A17"/>
              </w:rPr>
            </w:pPr>
            <w:r w:rsidRPr="00D61BA4">
              <w:rPr>
                <w:rFonts w:cs="Times"/>
                <w:b/>
                <w:bCs/>
                <w:color w:val="1F1A17"/>
              </w:rPr>
              <w:t>Isoelectric protein precipitation tank (1 No):</w:t>
            </w:r>
          </w:p>
          <w:p w:rsidR="00755E2A" w:rsidRPr="00D61BA4" w:rsidRDefault="00755E2A" w:rsidP="007E6E88">
            <w:pPr>
              <w:spacing w:before="7"/>
              <w:contextualSpacing/>
              <w:rPr>
                <w:rFonts w:cs="Times"/>
                <w:color w:val="1F1A17"/>
              </w:rPr>
            </w:pPr>
            <w:r w:rsidRPr="00D61BA4">
              <w:rPr>
                <w:rFonts w:cs="Times"/>
                <w:b/>
                <w:bCs/>
                <w:color w:val="1F1A17"/>
              </w:rPr>
              <w:t>Specification</w:t>
            </w:r>
          </w:p>
          <w:p w:rsidR="00755E2A" w:rsidRPr="00D61BA4" w:rsidRDefault="00755E2A" w:rsidP="007E6E88">
            <w:pPr>
              <w:tabs>
                <w:tab w:val="left" w:pos="0"/>
                <w:tab w:val="left" w:pos="34"/>
              </w:tabs>
              <w:spacing w:before="6"/>
              <w:jc w:val="both"/>
              <w:rPr>
                <w:rFonts w:cs="Times"/>
                <w:color w:val="1F1A17"/>
              </w:rPr>
            </w:pPr>
            <w:r w:rsidRPr="00D61BA4">
              <w:rPr>
                <w:rFonts w:cs="Times"/>
                <w:color w:val="1F1A17"/>
              </w:rPr>
              <w:t xml:space="preserve">Volume of extraction tank = 100 L to 150 L. </w:t>
            </w:r>
          </w:p>
          <w:p w:rsidR="00755E2A" w:rsidRPr="00D61BA4" w:rsidRDefault="00755E2A" w:rsidP="007E6E88">
            <w:pPr>
              <w:jc w:val="both"/>
            </w:pPr>
            <w:r w:rsidRPr="00D61BA4">
              <w:t xml:space="preserve">Height of tank = 500 mm to 700 mm. </w:t>
            </w:r>
          </w:p>
          <w:p w:rsidR="00755E2A" w:rsidRPr="00D61BA4" w:rsidRDefault="00755E2A" w:rsidP="007E6E88">
            <w:pPr>
              <w:jc w:val="both"/>
            </w:pPr>
            <w:r w:rsidRPr="00D61BA4">
              <w:lastRenderedPageBreak/>
              <w:t xml:space="preserve">Diameter will be 500 mm to 600 mm </w:t>
            </w:r>
          </w:p>
          <w:p w:rsidR="00755E2A" w:rsidRPr="00D61BA4" w:rsidRDefault="00755E2A" w:rsidP="007E6E88">
            <w:pPr>
              <w:jc w:val="both"/>
            </w:pPr>
            <w:r w:rsidRPr="00D61BA4">
              <w:t xml:space="preserve">Thickness of Tank Wall = 2 mm to 4 mm. </w:t>
            </w:r>
          </w:p>
          <w:p w:rsidR="00755E2A" w:rsidRPr="00D61BA4" w:rsidRDefault="00755E2A" w:rsidP="007E6E88">
            <w:pPr>
              <w:jc w:val="both"/>
            </w:pPr>
            <w:r w:rsidRPr="00D61BA4">
              <w:t xml:space="preserve">Electric motor for rotating the three propeller type blade = 0.5 to 2 </w:t>
            </w:r>
            <w:proofErr w:type="spellStart"/>
            <w:r w:rsidRPr="00D61BA4">
              <w:t>Hp</w:t>
            </w:r>
            <w:proofErr w:type="spellEnd"/>
          </w:p>
          <w:p w:rsidR="00755E2A" w:rsidRPr="00D61BA4" w:rsidRDefault="00755E2A" w:rsidP="007E6E88">
            <w:pPr>
              <w:spacing w:before="6"/>
              <w:rPr>
                <w:rFonts w:cs="Arial Unicode MS"/>
                <w:color w:val="1F1A17"/>
                <w:szCs w:val="21"/>
              </w:rPr>
            </w:pPr>
            <w:r w:rsidRPr="00D61BA4">
              <w:rPr>
                <w:rFonts w:cs="Times"/>
                <w:color w:val="1F1A17"/>
              </w:rPr>
              <w:t xml:space="preserve">3 propeller type </w:t>
            </w:r>
            <w:proofErr w:type="gramStart"/>
            <w:r w:rsidRPr="00D61BA4">
              <w:rPr>
                <w:rFonts w:cs="Times"/>
                <w:color w:val="1F1A17"/>
              </w:rPr>
              <w:t>blade</w:t>
            </w:r>
            <w:proofErr w:type="gramEnd"/>
            <w:r w:rsidRPr="00D61BA4">
              <w:rPr>
                <w:rFonts w:cs="Times"/>
                <w:color w:val="1F1A17"/>
              </w:rPr>
              <w:t xml:space="preserve"> attached to shaft and tank for dissolved the liquid solution properly. </w:t>
            </w:r>
          </w:p>
          <w:p w:rsidR="00755E2A" w:rsidRPr="00D61BA4" w:rsidRDefault="00755E2A" w:rsidP="007E6E88">
            <w:pPr>
              <w:spacing w:before="6"/>
              <w:rPr>
                <w:rFonts w:cs="Times"/>
                <w:color w:val="1F1A17"/>
              </w:rPr>
            </w:pPr>
            <w:r w:rsidRPr="00D61BA4">
              <w:rPr>
                <w:rFonts w:cs="Times"/>
                <w:color w:val="1F1A17"/>
              </w:rPr>
              <w:t>Differential speed (adjustable) = 0-200 rpm.</w:t>
            </w:r>
          </w:p>
          <w:p w:rsidR="00755E2A" w:rsidRPr="00D61BA4" w:rsidRDefault="00755E2A" w:rsidP="007E6E88">
            <w:pPr>
              <w:spacing w:before="6"/>
              <w:rPr>
                <w:rFonts w:cs="Arial Unicode MS"/>
                <w:color w:val="1F1A17"/>
                <w:szCs w:val="21"/>
              </w:rPr>
            </w:pPr>
            <w:r w:rsidRPr="00D61BA4">
              <w:rPr>
                <w:rFonts w:cs="Times"/>
                <w:color w:val="1F1A17"/>
              </w:rPr>
              <w:t>Extraction tank will consists of attached pH sensor and temperature sensor for monitoring solution pH and temperature during precipitation.</w:t>
            </w:r>
          </w:p>
          <w:p w:rsidR="00755E2A" w:rsidRPr="00D61BA4" w:rsidRDefault="00755E2A" w:rsidP="007E6E88">
            <w:pPr>
              <w:spacing w:before="6"/>
            </w:pPr>
            <w:r w:rsidRPr="00D61BA4">
              <w:t>Construction material of tank should be SS 316.</w:t>
            </w:r>
          </w:p>
          <w:p w:rsidR="00755E2A" w:rsidRPr="00D61BA4" w:rsidRDefault="00755E2A" w:rsidP="007E6E88">
            <w:pPr>
              <w:spacing w:before="6"/>
            </w:pPr>
            <w:r w:rsidRPr="00D61BA4">
              <w:t>Holding stand/ trolley for tank having height 400 to 600 mm from ground.</w:t>
            </w:r>
          </w:p>
          <w:p w:rsidR="00755E2A" w:rsidRPr="00D61BA4" w:rsidRDefault="00755E2A" w:rsidP="007E6E88">
            <w:pPr>
              <w:spacing w:before="6"/>
            </w:pPr>
            <w:r w:rsidRPr="00D61BA4">
              <w:rPr>
                <w:b/>
              </w:rPr>
              <w:t xml:space="preserve">Purpose: </w:t>
            </w:r>
            <w:r w:rsidRPr="00D61BA4">
              <w:t>For separation of protein from the liquid extract after decantation / centrifugation.</w:t>
            </w:r>
          </w:p>
        </w:tc>
        <w:tc>
          <w:tcPr>
            <w:tcW w:w="1843" w:type="dxa"/>
          </w:tcPr>
          <w:p w:rsidR="00755E2A" w:rsidRPr="00D61BA4" w:rsidRDefault="00755E2A" w:rsidP="007E6E88">
            <w:pPr>
              <w:spacing w:before="6"/>
              <w:rPr>
                <w:rFonts w:cs="Times"/>
                <w:b/>
                <w:bCs/>
                <w:color w:val="1F1A17"/>
              </w:rPr>
            </w:pPr>
          </w:p>
        </w:tc>
      </w:tr>
      <w:tr w:rsidR="00755E2A" w:rsidRPr="00D61BA4" w:rsidTr="00755E2A">
        <w:tc>
          <w:tcPr>
            <w:tcW w:w="950" w:type="dxa"/>
          </w:tcPr>
          <w:p w:rsidR="00755E2A" w:rsidRPr="00D61BA4" w:rsidRDefault="00755E2A" w:rsidP="007E6E88">
            <w:pPr>
              <w:widowControl w:val="0"/>
              <w:tabs>
                <w:tab w:val="left" w:pos="1973"/>
              </w:tabs>
              <w:autoSpaceDE w:val="0"/>
              <w:autoSpaceDN w:val="0"/>
              <w:spacing w:before="7"/>
              <w:rPr>
                <w:rFonts w:cs="Times"/>
                <w:color w:val="1F1A17"/>
                <w:w w:val="105"/>
              </w:rPr>
            </w:pPr>
            <w:r w:rsidRPr="00D61BA4">
              <w:rPr>
                <w:rFonts w:cs="Times"/>
                <w:color w:val="1F1A17"/>
                <w:w w:val="105"/>
              </w:rPr>
              <w:lastRenderedPageBreak/>
              <w:t>4</w:t>
            </w:r>
          </w:p>
        </w:tc>
        <w:tc>
          <w:tcPr>
            <w:tcW w:w="7088" w:type="dxa"/>
            <w:shd w:val="clear" w:color="auto" w:fill="auto"/>
          </w:tcPr>
          <w:p w:rsidR="00755E2A" w:rsidRPr="00D61BA4" w:rsidRDefault="00755E2A" w:rsidP="007E6E88">
            <w:pPr>
              <w:spacing w:before="7"/>
              <w:contextualSpacing/>
              <w:rPr>
                <w:rFonts w:cs="Times"/>
                <w:color w:val="1F1A17"/>
              </w:rPr>
            </w:pPr>
            <w:r w:rsidRPr="00D61BA4">
              <w:rPr>
                <w:rFonts w:cs="Times"/>
                <w:b/>
                <w:bCs/>
                <w:color w:val="1F1A17"/>
              </w:rPr>
              <w:t>Spray Dryer (1 No) :</w:t>
            </w:r>
          </w:p>
          <w:p w:rsidR="00755E2A" w:rsidRPr="00D61BA4" w:rsidRDefault="00755E2A" w:rsidP="007E6E88">
            <w:pPr>
              <w:spacing w:before="7"/>
              <w:contextualSpacing/>
              <w:rPr>
                <w:rFonts w:cs="Times"/>
                <w:color w:val="1F1A17"/>
              </w:rPr>
            </w:pPr>
            <w:r w:rsidRPr="00D61BA4">
              <w:rPr>
                <w:rFonts w:cs="Times"/>
                <w:b/>
                <w:bCs/>
                <w:color w:val="1F1A17"/>
              </w:rPr>
              <w:t>Specification</w:t>
            </w:r>
          </w:p>
          <w:p w:rsidR="00755E2A" w:rsidRPr="00D61BA4" w:rsidRDefault="00755E2A" w:rsidP="007E6E88">
            <w:pPr>
              <w:spacing w:before="7"/>
              <w:contextualSpacing/>
            </w:pPr>
            <w:r w:rsidRPr="00D61BA4">
              <w:t>Spray Dryer should be operated using inbuilt Electrical Heating system</w:t>
            </w:r>
          </w:p>
          <w:p w:rsidR="00755E2A" w:rsidRPr="00D61BA4" w:rsidRDefault="00755E2A" w:rsidP="007E6E88">
            <w:r w:rsidRPr="00D61BA4">
              <w:t>Feeding content in spray dryer is liquid (slurry type) with dissolved protein solids.</w:t>
            </w:r>
          </w:p>
          <w:p w:rsidR="00755E2A" w:rsidRPr="00D61BA4" w:rsidRDefault="00755E2A" w:rsidP="007E6E88">
            <w:pPr>
              <w:rPr>
                <w:rFonts w:cs="Times"/>
                <w:color w:val="1F1A17"/>
              </w:rPr>
            </w:pPr>
            <w:r w:rsidRPr="00D61BA4">
              <w:rPr>
                <w:rFonts w:cs="Times"/>
                <w:color w:val="1F1A17"/>
              </w:rPr>
              <w:t xml:space="preserve">Feed rate of aqueous extracted protein solution having TSS 20-30 % is 4-5 kg/hr. </w:t>
            </w:r>
          </w:p>
          <w:p w:rsidR="00755E2A" w:rsidRPr="00D61BA4" w:rsidRDefault="00755E2A" w:rsidP="007E6E88">
            <w:pPr>
              <w:spacing w:before="7"/>
              <w:contextualSpacing/>
              <w:rPr>
                <w:rFonts w:cs="Times"/>
                <w:color w:val="1F1A17"/>
              </w:rPr>
            </w:pPr>
            <w:r w:rsidRPr="00D61BA4">
              <w:rPr>
                <w:rFonts w:cs="Times"/>
                <w:color w:val="1F1A17"/>
              </w:rPr>
              <w:t>End Product moisture content less than 5 %.</w:t>
            </w:r>
          </w:p>
          <w:p w:rsidR="00755E2A" w:rsidRPr="00D61BA4" w:rsidRDefault="00755E2A" w:rsidP="007E6E88">
            <w:pPr>
              <w:tabs>
                <w:tab w:val="left" w:pos="1973"/>
              </w:tabs>
              <w:spacing w:before="7"/>
              <w:rPr>
                <w:rFonts w:cs="Times"/>
                <w:color w:val="1F1A17"/>
              </w:rPr>
            </w:pPr>
            <w:r w:rsidRPr="00D61BA4">
              <w:rPr>
                <w:rFonts w:cs="Times"/>
                <w:color w:val="1F1A17"/>
              </w:rPr>
              <w:t>Direct co-current type dryer with indirect heating system or as appropriate.</w:t>
            </w:r>
          </w:p>
          <w:p w:rsidR="00755E2A" w:rsidRPr="00D61BA4" w:rsidRDefault="00755E2A" w:rsidP="007E6E88">
            <w:pPr>
              <w:tabs>
                <w:tab w:val="left" w:pos="1973"/>
              </w:tabs>
              <w:spacing w:before="7"/>
              <w:rPr>
                <w:rFonts w:cs="Times"/>
                <w:color w:val="1F1A17"/>
              </w:rPr>
            </w:pPr>
            <w:r w:rsidRPr="00D61BA4">
              <w:rPr>
                <w:rFonts w:cs="Times"/>
                <w:color w:val="1F1A17"/>
              </w:rPr>
              <w:t>Evaporation rate of water is 2-5 kg/</w:t>
            </w:r>
            <w:proofErr w:type="spellStart"/>
            <w:r w:rsidRPr="00D61BA4">
              <w:rPr>
                <w:rFonts w:cs="Times"/>
                <w:color w:val="1F1A17"/>
              </w:rPr>
              <w:t>hr</w:t>
            </w:r>
            <w:proofErr w:type="spellEnd"/>
            <w:r w:rsidRPr="00D61BA4">
              <w:rPr>
                <w:rFonts w:cs="Times"/>
                <w:color w:val="1F1A17"/>
              </w:rPr>
              <w:t xml:space="preserve"> at 110 -250 </w:t>
            </w:r>
            <w:r w:rsidRPr="00D61BA4">
              <w:rPr>
                <w:rFonts w:ascii="Cambria Math" w:hAnsi="Cambria Math" w:cs="Cambria Math"/>
                <w:color w:val="1F1A17"/>
              </w:rPr>
              <w:t>℃</w:t>
            </w:r>
          </w:p>
          <w:p w:rsidR="00755E2A" w:rsidRPr="00D61BA4" w:rsidRDefault="00755E2A" w:rsidP="007E6E88">
            <w:pPr>
              <w:tabs>
                <w:tab w:val="left" w:pos="1973"/>
              </w:tabs>
              <w:spacing w:before="7"/>
              <w:rPr>
                <w:rFonts w:cs="Times"/>
                <w:color w:val="1F1A17"/>
              </w:rPr>
            </w:pPr>
            <w:r w:rsidRPr="00D61BA4">
              <w:rPr>
                <w:rFonts w:cs="Times"/>
                <w:color w:val="1F1A17"/>
              </w:rPr>
              <w:t>End product will be a dried protein powder.</w:t>
            </w:r>
          </w:p>
          <w:p w:rsidR="00755E2A" w:rsidRPr="00D61BA4" w:rsidRDefault="00755E2A" w:rsidP="007E6E88">
            <w:pPr>
              <w:tabs>
                <w:tab w:val="left" w:pos="1973"/>
              </w:tabs>
              <w:spacing w:before="7"/>
              <w:rPr>
                <w:rFonts w:cs="Times"/>
                <w:color w:val="1F1A17"/>
              </w:rPr>
            </w:pPr>
            <w:r w:rsidRPr="00D61BA4">
              <w:rPr>
                <w:rFonts w:cs="Times"/>
                <w:color w:val="1F1A17"/>
              </w:rPr>
              <w:t>Dried product will be 0.5 -1 kg/</w:t>
            </w:r>
            <w:proofErr w:type="spellStart"/>
            <w:r w:rsidRPr="00D61BA4">
              <w:rPr>
                <w:rFonts w:cs="Times"/>
                <w:color w:val="1F1A17"/>
              </w:rPr>
              <w:t>hr</w:t>
            </w:r>
            <w:proofErr w:type="spellEnd"/>
            <w:r w:rsidRPr="00D61BA4">
              <w:rPr>
                <w:rFonts w:cs="Times"/>
                <w:color w:val="1F1A17"/>
              </w:rPr>
              <w:t xml:space="preserve"> (depends upon TDS).</w:t>
            </w:r>
          </w:p>
          <w:p w:rsidR="00755E2A" w:rsidRPr="00D61BA4" w:rsidRDefault="00755E2A" w:rsidP="00755E2A">
            <w:pPr>
              <w:numPr>
                <w:ilvl w:val="1"/>
                <w:numId w:val="29"/>
              </w:numPr>
              <w:tabs>
                <w:tab w:val="left" w:pos="1973"/>
              </w:tabs>
              <w:spacing w:before="7"/>
              <w:rPr>
                <w:rFonts w:cs="Times"/>
                <w:color w:val="1F1A17"/>
              </w:rPr>
            </w:pPr>
            <w:r w:rsidRPr="00D61BA4">
              <w:rPr>
                <w:rFonts w:cs="Times"/>
                <w:color w:val="1F1A17"/>
              </w:rPr>
              <w:t xml:space="preserve">Inlet air temperature range: 110 -250 </w:t>
            </w:r>
            <w:r w:rsidRPr="00D61BA4">
              <w:rPr>
                <w:rFonts w:ascii="Cambria Math" w:hAnsi="Cambria Math" w:cs="Cambria Math"/>
                <w:color w:val="1F1A17"/>
              </w:rPr>
              <w:t>℃</w:t>
            </w:r>
          </w:p>
          <w:p w:rsidR="00755E2A" w:rsidRPr="00D61BA4" w:rsidRDefault="00755E2A" w:rsidP="00755E2A">
            <w:pPr>
              <w:numPr>
                <w:ilvl w:val="1"/>
                <w:numId w:val="29"/>
              </w:numPr>
              <w:tabs>
                <w:tab w:val="left" w:pos="1973"/>
              </w:tabs>
              <w:spacing w:before="7"/>
              <w:rPr>
                <w:rFonts w:cs="Times"/>
                <w:color w:val="1F1A17"/>
              </w:rPr>
            </w:pPr>
            <w:r w:rsidRPr="00D61BA4">
              <w:rPr>
                <w:rFonts w:cs="Times"/>
                <w:color w:val="1F1A17"/>
              </w:rPr>
              <w:t xml:space="preserve">Outlet air temperature range: 60-110 </w:t>
            </w:r>
            <w:r w:rsidRPr="00D61BA4">
              <w:rPr>
                <w:rFonts w:ascii="Cambria Math" w:hAnsi="Cambria Math" w:cs="Cambria Math"/>
                <w:color w:val="1F1A17"/>
              </w:rPr>
              <w:t>℃</w:t>
            </w:r>
          </w:p>
          <w:p w:rsidR="00755E2A" w:rsidRPr="00D61BA4" w:rsidRDefault="00755E2A" w:rsidP="00755E2A">
            <w:pPr>
              <w:numPr>
                <w:ilvl w:val="1"/>
                <w:numId w:val="29"/>
              </w:numPr>
              <w:tabs>
                <w:tab w:val="left" w:pos="1973"/>
              </w:tabs>
              <w:spacing w:before="7"/>
              <w:rPr>
                <w:rFonts w:cs="Times"/>
                <w:color w:val="1F1A17"/>
              </w:rPr>
            </w:pPr>
            <w:r w:rsidRPr="00D61BA4">
              <w:rPr>
                <w:rFonts w:cs="Times"/>
                <w:color w:val="1F1A17"/>
              </w:rPr>
              <w:t xml:space="preserve">Operating temperature range: 100 -150 </w:t>
            </w:r>
            <w:r w:rsidRPr="00D61BA4">
              <w:rPr>
                <w:rFonts w:ascii="Cambria Math" w:hAnsi="Cambria Math" w:cs="Cambria Math"/>
                <w:color w:val="1F1A17"/>
              </w:rPr>
              <w:t>℃</w:t>
            </w:r>
          </w:p>
          <w:p w:rsidR="00755E2A" w:rsidRPr="00D61BA4" w:rsidRDefault="00755E2A" w:rsidP="00755E2A">
            <w:pPr>
              <w:numPr>
                <w:ilvl w:val="1"/>
                <w:numId w:val="29"/>
              </w:numPr>
              <w:tabs>
                <w:tab w:val="left" w:pos="1973"/>
              </w:tabs>
              <w:spacing w:before="7"/>
              <w:rPr>
                <w:rFonts w:cs="Times"/>
                <w:color w:val="1F1A17"/>
              </w:rPr>
            </w:pPr>
            <w:r w:rsidRPr="00D61BA4">
              <w:rPr>
                <w:rFonts w:cs="Times"/>
                <w:color w:val="1F1A17"/>
              </w:rPr>
              <w:t xml:space="preserve">Product inlet temperature range: 20- 40 </w:t>
            </w:r>
            <w:r w:rsidRPr="00D61BA4">
              <w:rPr>
                <w:rFonts w:ascii="Cambria Math" w:hAnsi="Cambria Math" w:cs="Cambria Math"/>
                <w:color w:val="1F1A17"/>
              </w:rPr>
              <w:t>℃</w:t>
            </w:r>
          </w:p>
          <w:p w:rsidR="00755E2A" w:rsidRPr="00D61BA4" w:rsidRDefault="00755E2A" w:rsidP="00755E2A">
            <w:pPr>
              <w:numPr>
                <w:ilvl w:val="1"/>
                <w:numId w:val="29"/>
              </w:numPr>
              <w:tabs>
                <w:tab w:val="left" w:pos="1973"/>
              </w:tabs>
              <w:spacing w:before="7"/>
              <w:rPr>
                <w:rFonts w:cs="Times"/>
                <w:color w:val="1F1A17"/>
              </w:rPr>
            </w:pPr>
            <w:r w:rsidRPr="00D61BA4">
              <w:rPr>
                <w:rFonts w:cs="Times"/>
                <w:color w:val="1F1A17"/>
              </w:rPr>
              <w:t xml:space="preserve">Product outlet temperature range: 40- 60 </w:t>
            </w:r>
            <w:r w:rsidRPr="00D61BA4">
              <w:rPr>
                <w:rFonts w:ascii="Cambria Math" w:hAnsi="Cambria Math" w:cs="Cambria Math"/>
                <w:color w:val="1F1A17"/>
              </w:rPr>
              <w:t>℃</w:t>
            </w:r>
          </w:p>
          <w:p w:rsidR="00755E2A" w:rsidRPr="00D61BA4" w:rsidRDefault="00755E2A" w:rsidP="007E6E88">
            <w:pPr>
              <w:spacing w:before="7"/>
              <w:ind w:left="927"/>
              <w:rPr>
                <w:rFonts w:cs="Times"/>
                <w:color w:val="1F1A17"/>
              </w:rPr>
            </w:pPr>
            <w:r w:rsidRPr="00D61BA4">
              <w:rPr>
                <w:rFonts w:cs="Times"/>
                <w:color w:val="1F1A17"/>
              </w:rPr>
              <w:t xml:space="preserve">Required voltage 415 V/ 4 wire/ 3 phase, 50 Hz or as appropriate. </w:t>
            </w:r>
          </w:p>
          <w:p w:rsidR="00755E2A" w:rsidRPr="00D61BA4" w:rsidRDefault="00755E2A" w:rsidP="007E6E88">
            <w:pPr>
              <w:spacing w:before="7"/>
              <w:ind w:left="927"/>
              <w:rPr>
                <w:rFonts w:cs="Times"/>
                <w:color w:val="1F1A17"/>
              </w:rPr>
            </w:pPr>
            <w:r w:rsidRPr="00D61BA4">
              <w:rPr>
                <w:rFonts w:cs="Times"/>
                <w:color w:val="1F1A17"/>
              </w:rPr>
              <w:t>Compress air is 4-6 kg/cm</w:t>
            </w:r>
            <w:r w:rsidRPr="00D61BA4">
              <w:rPr>
                <w:rFonts w:cs="Times"/>
                <w:color w:val="1F1A17"/>
                <w:vertAlign w:val="superscript"/>
              </w:rPr>
              <w:t>2</w:t>
            </w:r>
            <w:r w:rsidRPr="00D61BA4">
              <w:rPr>
                <w:rFonts w:cs="Times"/>
                <w:color w:val="1F1A17"/>
              </w:rPr>
              <w:t xml:space="preserve"> or so.</w:t>
            </w:r>
          </w:p>
          <w:p w:rsidR="00755E2A" w:rsidRPr="00D61BA4" w:rsidRDefault="00755E2A" w:rsidP="007E6E88">
            <w:pPr>
              <w:spacing w:before="7"/>
              <w:ind w:left="927"/>
              <w:rPr>
                <w:rFonts w:cs="Times"/>
                <w:color w:val="1F1A17"/>
              </w:rPr>
            </w:pPr>
            <w:r w:rsidRPr="00D61BA4">
              <w:rPr>
                <w:rFonts w:cs="Times"/>
                <w:color w:val="1F1A17"/>
              </w:rPr>
              <w:t>Water in CIP 1-3 kg/cm</w:t>
            </w:r>
            <w:r w:rsidRPr="00D61BA4">
              <w:rPr>
                <w:rFonts w:cs="Times"/>
                <w:color w:val="1F1A17"/>
                <w:vertAlign w:val="superscript"/>
              </w:rPr>
              <w:t>2</w:t>
            </w:r>
            <w:r w:rsidRPr="00D61BA4">
              <w:rPr>
                <w:rFonts w:cs="Times"/>
                <w:color w:val="1F1A17"/>
              </w:rPr>
              <w:t>.</w:t>
            </w:r>
          </w:p>
          <w:p w:rsidR="00755E2A" w:rsidRPr="00D61BA4" w:rsidRDefault="00755E2A" w:rsidP="007E6E88">
            <w:pPr>
              <w:spacing w:before="7"/>
              <w:ind w:left="927"/>
              <w:rPr>
                <w:rFonts w:cs="Times"/>
                <w:color w:val="1F1A17"/>
              </w:rPr>
            </w:pPr>
            <w:r w:rsidRPr="00D61BA4">
              <w:rPr>
                <w:rFonts w:cs="Times"/>
                <w:color w:val="1F1A17"/>
              </w:rPr>
              <w:t>Feed pump will be 0.5 HP or as appropriate.</w:t>
            </w:r>
          </w:p>
          <w:p w:rsidR="00755E2A" w:rsidRPr="00D61BA4" w:rsidRDefault="00755E2A" w:rsidP="007E6E88">
            <w:pPr>
              <w:spacing w:before="7"/>
              <w:rPr>
                <w:rFonts w:cs="Times"/>
                <w:b/>
                <w:bCs/>
                <w:color w:val="1F1A17"/>
              </w:rPr>
            </w:pPr>
            <w:r w:rsidRPr="00D61BA4">
              <w:rPr>
                <w:rFonts w:cs="Times"/>
                <w:b/>
                <w:bCs/>
                <w:color w:val="1F1A17"/>
              </w:rPr>
              <w:t>Material of Construction</w:t>
            </w:r>
          </w:p>
          <w:p w:rsidR="00755E2A" w:rsidRPr="00D61BA4" w:rsidRDefault="00755E2A" w:rsidP="00755E2A">
            <w:pPr>
              <w:numPr>
                <w:ilvl w:val="1"/>
                <w:numId w:val="29"/>
              </w:numPr>
              <w:spacing w:before="7"/>
              <w:contextualSpacing/>
              <w:rPr>
                <w:rFonts w:cs="Times"/>
                <w:color w:val="1F1A17"/>
              </w:rPr>
            </w:pPr>
            <w:r w:rsidRPr="00D61BA4">
              <w:rPr>
                <w:rFonts w:cs="Times"/>
                <w:color w:val="1F1A17"/>
              </w:rPr>
              <w:t>For air contact part (Hot / cold): SS 304 or higher as appropriate</w:t>
            </w:r>
          </w:p>
          <w:p w:rsidR="00755E2A" w:rsidRPr="00D61BA4" w:rsidRDefault="00755E2A" w:rsidP="00755E2A">
            <w:pPr>
              <w:numPr>
                <w:ilvl w:val="1"/>
                <w:numId w:val="29"/>
              </w:numPr>
              <w:spacing w:before="7"/>
              <w:contextualSpacing/>
              <w:rPr>
                <w:rFonts w:cs="Times"/>
                <w:color w:val="1F1A17"/>
              </w:rPr>
            </w:pPr>
            <w:r w:rsidRPr="00D61BA4">
              <w:rPr>
                <w:rFonts w:cs="Times"/>
                <w:color w:val="1F1A17"/>
              </w:rPr>
              <w:t>Product contact parts: SS 316 (As per CGM guidelines).</w:t>
            </w:r>
          </w:p>
          <w:p w:rsidR="00755E2A" w:rsidRPr="00D61BA4" w:rsidRDefault="00755E2A" w:rsidP="00755E2A">
            <w:pPr>
              <w:numPr>
                <w:ilvl w:val="1"/>
                <w:numId w:val="29"/>
              </w:numPr>
              <w:spacing w:before="7"/>
              <w:contextualSpacing/>
              <w:rPr>
                <w:rFonts w:cs="Times"/>
                <w:color w:val="1F1A17"/>
              </w:rPr>
            </w:pPr>
            <w:r w:rsidRPr="00D61BA4">
              <w:rPr>
                <w:rFonts w:cs="Times"/>
                <w:color w:val="1F1A17"/>
              </w:rPr>
              <w:t>Non- contact parts / stiffeners/ supports : SS/Mild Steel or as appropriate</w:t>
            </w:r>
          </w:p>
          <w:p w:rsidR="00755E2A" w:rsidRPr="00D61BA4" w:rsidRDefault="00755E2A" w:rsidP="007E6E88">
            <w:pPr>
              <w:spacing w:before="7"/>
              <w:rPr>
                <w:rFonts w:cs="Arial Unicode MS"/>
                <w:color w:val="1F1A17"/>
                <w:szCs w:val="21"/>
              </w:rPr>
            </w:pPr>
            <w:r w:rsidRPr="00D61BA4">
              <w:rPr>
                <w:rFonts w:cs="Times"/>
                <w:color w:val="1F1A17"/>
              </w:rPr>
              <w:t>For storing the feed material, feed balance tank having cylindrical shape with conical bottom of capacity of 4 – 10 L.</w:t>
            </w:r>
          </w:p>
          <w:p w:rsidR="00755E2A" w:rsidRPr="00D61BA4" w:rsidRDefault="00755E2A" w:rsidP="007E6E88">
            <w:pPr>
              <w:spacing w:before="7"/>
              <w:rPr>
                <w:rFonts w:cs="Times"/>
                <w:color w:val="1F1A17"/>
              </w:rPr>
            </w:pPr>
            <w:r w:rsidRPr="00D61BA4">
              <w:rPr>
                <w:rFonts w:cs="Times"/>
                <w:color w:val="1F1A17"/>
              </w:rPr>
              <w:t>Feed line of appropriate material is required to transfer the feed to the system from feed pump. Peristaltic type positive displacement feed pump or as appropriate will be required of capacity 4- 10 lit/hr.</w:t>
            </w:r>
          </w:p>
          <w:p w:rsidR="00755E2A" w:rsidRPr="00D61BA4" w:rsidRDefault="00755E2A" w:rsidP="007E6E88">
            <w:pPr>
              <w:spacing w:before="7"/>
              <w:rPr>
                <w:rFonts w:cs="Arial Unicode MS"/>
                <w:color w:val="1F1A17"/>
                <w:szCs w:val="21"/>
              </w:rPr>
            </w:pPr>
            <w:r w:rsidRPr="00D61BA4">
              <w:rPr>
                <w:rFonts w:cs="Times"/>
                <w:color w:val="1F1A17"/>
              </w:rPr>
              <w:t xml:space="preserve">Atomizer system will be as appropriate as per specifications. </w:t>
            </w:r>
          </w:p>
          <w:p w:rsidR="00755E2A" w:rsidRPr="00D61BA4" w:rsidRDefault="00755E2A" w:rsidP="007E6E88">
            <w:pPr>
              <w:spacing w:before="7"/>
              <w:rPr>
                <w:rFonts w:cs="Times"/>
                <w:color w:val="1F1A17"/>
              </w:rPr>
            </w:pPr>
            <w:r w:rsidRPr="00D61BA4">
              <w:rPr>
                <w:rFonts w:cs="Times"/>
                <w:color w:val="1F1A17"/>
              </w:rPr>
              <w:lastRenderedPageBreak/>
              <w:t>Filter media for air will be as appropriate.</w:t>
            </w:r>
          </w:p>
          <w:p w:rsidR="00755E2A" w:rsidRPr="00D61BA4" w:rsidRDefault="00755E2A" w:rsidP="007E6E88">
            <w:pPr>
              <w:spacing w:before="7"/>
              <w:rPr>
                <w:rFonts w:cs="Times"/>
                <w:color w:val="1F1A17"/>
              </w:rPr>
            </w:pPr>
            <w:r w:rsidRPr="00D61BA4">
              <w:rPr>
                <w:rFonts w:cs="Times"/>
                <w:color w:val="1F1A17"/>
              </w:rPr>
              <w:t>Hot air duct of appropriate material to transfer the hot air to system from appropriate air heating system along with air distributer system (swirl type or as appropriate) to distribute the air in proper orientation.</w:t>
            </w:r>
          </w:p>
          <w:p w:rsidR="00755E2A" w:rsidRPr="00D61BA4" w:rsidRDefault="00755E2A" w:rsidP="007E6E88">
            <w:pPr>
              <w:spacing w:before="7"/>
              <w:rPr>
                <w:rFonts w:cs="Times"/>
                <w:color w:val="1F1A17"/>
              </w:rPr>
            </w:pPr>
            <w:r w:rsidRPr="00D61BA4">
              <w:rPr>
                <w:rFonts w:cs="Times"/>
                <w:color w:val="1F1A17"/>
              </w:rPr>
              <w:t>Cylindrical co –current type drying chamber for drying of solution with 50</w:t>
            </w:r>
            <w:r w:rsidRPr="00D61BA4">
              <w:rPr>
                <w:rFonts w:cs="Times"/>
                <w:color w:val="1F1A17"/>
              </w:rPr>
              <w:sym w:font="Symbol" w:char="F0B0"/>
            </w:r>
            <w:r w:rsidRPr="00D61BA4">
              <w:rPr>
                <w:rFonts w:cs="Times"/>
                <w:color w:val="1F1A17"/>
              </w:rPr>
              <w:t xml:space="preserve"> to 80</w:t>
            </w:r>
            <w:r w:rsidRPr="00D61BA4">
              <w:rPr>
                <w:rFonts w:cs="Times"/>
                <w:color w:val="1F1A17"/>
              </w:rPr>
              <w:sym w:font="Symbol" w:char="F0B0"/>
            </w:r>
            <w:r w:rsidRPr="00D61BA4">
              <w:rPr>
                <w:rFonts w:cs="Times"/>
                <w:color w:val="1F1A17"/>
              </w:rPr>
              <w:t xml:space="preserve"> bottom conical angle (or as appropriate).</w:t>
            </w:r>
          </w:p>
          <w:p w:rsidR="00755E2A" w:rsidRPr="00D61BA4" w:rsidRDefault="00755E2A" w:rsidP="007E6E88">
            <w:pPr>
              <w:spacing w:before="7"/>
              <w:rPr>
                <w:rFonts w:cs="Arial Unicode MS"/>
                <w:color w:val="1F1A17"/>
                <w:szCs w:val="21"/>
              </w:rPr>
            </w:pPr>
            <w:r w:rsidRPr="00D61BA4">
              <w:rPr>
                <w:rFonts w:cs="Times"/>
                <w:color w:val="1F1A17"/>
              </w:rPr>
              <w:t xml:space="preserve">View glass + light glass will be </w:t>
            </w:r>
            <w:r w:rsidRPr="00D61BA4">
              <w:rPr>
                <w:color w:val="1F1A17"/>
              </w:rPr>
              <w:t>ϕ</w:t>
            </w:r>
            <w:r w:rsidRPr="00D61BA4">
              <w:rPr>
                <w:rFonts w:cs="Times"/>
                <w:color w:val="1F1A17"/>
              </w:rPr>
              <w:t xml:space="preserve"> 3” to </w:t>
            </w:r>
            <w:r w:rsidRPr="00D61BA4">
              <w:rPr>
                <w:color w:val="1F1A17"/>
              </w:rPr>
              <w:t>ϕ</w:t>
            </w:r>
            <w:r w:rsidRPr="00D61BA4">
              <w:rPr>
                <w:rFonts w:cs="Times"/>
                <w:color w:val="1F1A17"/>
              </w:rPr>
              <w:t xml:space="preserve"> 5”. </w:t>
            </w:r>
          </w:p>
          <w:p w:rsidR="00755E2A" w:rsidRPr="00D61BA4" w:rsidRDefault="00755E2A" w:rsidP="007E6E88">
            <w:pPr>
              <w:spacing w:before="7"/>
              <w:rPr>
                <w:rFonts w:cs="Times"/>
                <w:color w:val="1F1A17"/>
              </w:rPr>
            </w:pPr>
            <w:r w:rsidRPr="00D61BA4">
              <w:rPr>
                <w:rFonts w:cs="Times"/>
                <w:color w:val="1F1A17"/>
              </w:rPr>
              <w:t>Appropriate Product outlet valve.</w:t>
            </w:r>
          </w:p>
          <w:p w:rsidR="00755E2A" w:rsidRPr="00D61BA4" w:rsidRDefault="00755E2A" w:rsidP="007E6E88">
            <w:pPr>
              <w:spacing w:before="7"/>
              <w:rPr>
                <w:rFonts w:cs="Arial Unicode MS"/>
                <w:color w:val="1F1A17"/>
                <w:szCs w:val="21"/>
              </w:rPr>
            </w:pPr>
            <w:r w:rsidRPr="00D61BA4">
              <w:rPr>
                <w:rFonts w:cs="Times"/>
                <w:color w:val="1F1A17"/>
              </w:rPr>
              <w:t xml:space="preserve">Insulation material will be of mineral glass wool or as appropriate. </w:t>
            </w:r>
          </w:p>
          <w:p w:rsidR="00755E2A" w:rsidRPr="00D61BA4" w:rsidRDefault="00755E2A" w:rsidP="007E6E88">
            <w:pPr>
              <w:spacing w:before="7"/>
              <w:rPr>
                <w:rFonts w:cs="Times"/>
                <w:color w:val="1F1A17"/>
              </w:rPr>
            </w:pPr>
            <w:r w:rsidRPr="00D61BA4">
              <w:rPr>
                <w:rFonts w:cs="Times"/>
                <w:color w:val="1F1A17"/>
              </w:rPr>
              <w:t>Conveying duct line used for to convey the air with fines for further process.</w:t>
            </w:r>
          </w:p>
          <w:p w:rsidR="00755E2A" w:rsidRPr="00D61BA4" w:rsidRDefault="00755E2A" w:rsidP="007E6E88">
            <w:pPr>
              <w:spacing w:before="7"/>
              <w:rPr>
                <w:rFonts w:cs="Times"/>
                <w:color w:val="1F1A17"/>
              </w:rPr>
            </w:pPr>
            <w:r w:rsidRPr="00D61BA4">
              <w:rPr>
                <w:rFonts w:cs="Times"/>
                <w:color w:val="1F1A17"/>
              </w:rPr>
              <w:t>Single cyclone separator used to collect the fine protein powder having tangential entry with bottom conical with appropriate valve for product collection.</w:t>
            </w:r>
          </w:p>
          <w:p w:rsidR="00755E2A" w:rsidRPr="00D61BA4" w:rsidRDefault="00755E2A" w:rsidP="007E6E88">
            <w:pPr>
              <w:spacing w:before="7"/>
              <w:rPr>
                <w:rFonts w:cs="Times"/>
                <w:color w:val="1F1A17"/>
              </w:rPr>
            </w:pPr>
            <w:r w:rsidRPr="00D61BA4">
              <w:rPr>
                <w:rFonts w:cs="Times"/>
                <w:color w:val="1F1A17"/>
              </w:rPr>
              <w:t>Conveying duct line will be to convey air to atmosphere.</w:t>
            </w:r>
          </w:p>
          <w:p w:rsidR="00755E2A" w:rsidRPr="00D61BA4" w:rsidRDefault="00755E2A" w:rsidP="007E6E88">
            <w:pPr>
              <w:spacing w:before="7"/>
              <w:rPr>
                <w:rFonts w:cs="Times"/>
                <w:color w:val="1F1A17"/>
              </w:rPr>
            </w:pPr>
            <w:r w:rsidRPr="00D61BA4">
              <w:rPr>
                <w:rFonts w:cs="Times"/>
                <w:color w:val="1F1A17"/>
              </w:rPr>
              <w:t>Belt driven centrifugal type Blower or as appropriate to be used to generate sufficient vacuum with supplying air.</w:t>
            </w:r>
            <w:r w:rsidRPr="00D61BA4">
              <w:rPr>
                <w:rFonts w:cs="Times"/>
                <w:b/>
                <w:bCs/>
                <w:color w:val="1F1A17"/>
              </w:rPr>
              <w:t xml:space="preserve"> </w:t>
            </w:r>
          </w:p>
          <w:p w:rsidR="00755E2A" w:rsidRPr="00D61BA4" w:rsidRDefault="00755E2A" w:rsidP="007E6E88">
            <w:pPr>
              <w:spacing w:before="7"/>
              <w:jc w:val="both"/>
              <w:rPr>
                <w:color w:val="1F1A17"/>
              </w:rPr>
            </w:pPr>
            <w:r w:rsidRPr="00D61BA4">
              <w:rPr>
                <w:rFonts w:cs="Times"/>
                <w:b/>
                <w:bCs/>
                <w:color w:val="1F1A17"/>
              </w:rPr>
              <w:t>Automated control system along with data acquisition system</w:t>
            </w:r>
            <w:r w:rsidRPr="00D61BA4">
              <w:rPr>
                <w:rFonts w:cs="Times"/>
                <w:color w:val="1F1A17"/>
              </w:rPr>
              <w:t xml:space="preserve"> having latest version laptop of reputed company like Apple/HP/Lenovo </w:t>
            </w:r>
            <w:proofErr w:type="spellStart"/>
            <w:r w:rsidRPr="00D61BA4">
              <w:rPr>
                <w:rFonts w:cs="Times"/>
                <w:color w:val="1F1A17"/>
              </w:rPr>
              <w:t>etc</w:t>
            </w:r>
            <w:proofErr w:type="spellEnd"/>
            <w:r w:rsidRPr="00D61BA4">
              <w:rPr>
                <w:rFonts w:cs="Times"/>
                <w:color w:val="1F1A17"/>
              </w:rPr>
              <w:t xml:space="preserve"> </w:t>
            </w:r>
            <w:r w:rsidRPr="00D61BA4">
              <w:rPr>
                <w:color w:val="1F1A17"/>
              </w:rPr>
              <w:t>or PLC HMI control system</w:t>
            </w:r>
            <w:r w:rsidRPr="00D61BA4">
              <w:rPr>
                <w:rFonts w:cs="Times"/>
                <w:color w:val="1F1A17"/>
              </w:rPr>
              <w:t>.</w:t>
            </w:r>
          </w:p>
          <w:p w:rsidR="00755E2A" w:rsidRPr="00D61BA4" w:rsidRDefault="00755E2A" w:rsidP="00755E2A">
            <w:pPr>
              <w:numPr>
                <w:ilvl w:val="1"/>
                <w:numId w:val="29"/>
              </w:numPr>
              <w:spacing w:before="7"/>
              <w:contextualSpacing/>
              <w:rPr>
                <w:rFonts w:cs="Times"/>
                <w:color w:val="1F1A17"/>
              </w:rPr>
            </w:pPr>
            <w:r w:rsidRPr="00D61BA4">
              <w:rPr>
                <w:rFonts w:cs="Times"/>
                <w:color w:val="1F1A17"/>
              </w:rPr>
              <w:t>Processor: Intel 11</w:t>
            </w:r>
            <w:r w:rsidRPr="00D61BA4">
              <w:rPr>
                <w:rFonts w:cs="Times"/>
                <w:color w:val="1F1A17"/>
                <w:vertAlign w:val="superscript"/>
              </w:rPr>
              <w:t>th</w:t>
            </w:r>
            <w:r w:rsidRPr="00D61BA4">
              <w:rPr>
                <w:rFonts w:cs="Times"/>
                <w:color w:val="1F1A17"/>
              </w:rPr>
              <w:t xml:space="preserve"> Generation corei7</w:t>
            </w:r>
          </w:p>
          <w:p w:rsidR="00755E2A" w:rsidRPr="00D61BA4" w:rsidRDefault="00755E2A" w:rsidP="00755E2A">
            <w:pPr>
              <w:numPr>
                <w:ilvl w:val="1"/>
                <w:numId w:val="29"/>
              </w:numPr>
              <w:spacing w:before="7"/>
              <w:contextualSpacing/>
              <w:rPr>
                <w:rFonts w:cs="Times"/>
                <w:color w:val="1F1A17"/>
              </w:rPr>
            </w:pPr>
            <w:r w:rsidRPr="00D61BA4">
              <w:rPr>
                <w:rFonts w:cs="Times"/>
                <w:color w:val="1F1A17"/>
              </w:rPr>
              <w:t>Ram: 8 GB and above</w:t>
            </w:r>
          </w:p>
          <w:p w:rsidR="00755E2A" w:rsidRPr="00D61BA4" w:rsidRDefault="00755E2A" w:rsidP="00755E2A">
            <w:pPr>
              <w:numPr>
                <w:ilvl w:val="1"/>
                <w:numId w:val="29"/>
              </w:numPr>
              <w:spacing w:before="7"/>
              <w:contextualSpacing/>
              <w:rPr>
                <w:rFonts w:cs="Times"/>
                <w:color w:val="1F1A17"/>
              </w:rPr>
            </w:pPr>
            <w:r w:rsidRPr="00D61BA4">
              <w:rPr>
                <w:rFonts w:cs="Times"/>
                <w:color w:val="1F1A17"/>
              </w:rPr>
              <w:t>Screen Size: 14 inches and above</w:t>
            </w:r>
          </w:p>
          <w:p w:rsidR="00755E2A" w:rsidRPr="00D61BA4" w:rsidRDefault="00755E2A" w:rsidP="00755E2A">
            <w:pPr>
              <w:numPr>
                <w:ilvl w:val="1"/>
                <w:numId w:val="29"/>
              </w:numPr>
              <w:spacing w:before="7"/>
              <w:contextualSpacing/>
              <w:rPr>
                <w:rFonts w:cs="Times"/>
                <w:color w:val="1F1A17"/>
              </w:rPr>
            </w:pPr>
            <w:r w:rsidRPr="00D61BA4">
              <w:rPr>
                <w:rFonts w:cs="Times"/>
                <w:color w:val="1F1A17"/>
              </w:rPr>
              <w:t>Hard Disk Size: 1 TB</w:t>
            </w:r>
          </w:p>
          <w:p w:rsidR="00755E2A" w:rsidRPr="00D61BA4" w:rsidRDefault="00755E2A" w:rsidP="00755E2A">
            <w:pPr>
              <w:numPr>
                <w:ilvl w:val="1"/>
                <w:numId w:val="29"/>
              </w:numPr>
              <w:spacing w:before="7"/>
              <w:contextualSpacing/>
              <w:rPr>
                <w:rFonts w:cs="Times"/>
                <w:color w:val="1F1A17"/>
              </w:rPr>
            </w:pPr>
            <w:r w:rsidRPr="00D61BA4">
              <w:rPr>
                <w:rFonts w:cs="Times"/>
                <w:color w:val="1F1A17"/>
              </w:rPr>
              <w:t>Hard Disk Type: SSD</w:t>
            </w:r>
          </w:p>
          <w:p w:rsidR="00755E2A" w:rsidRPr="00D61BA4" w:rsidRDefault="00755E2A" w:rsidP="00755E2A">
            <w:pPr>
              <w:numPr>
                <w:ilvl w:val="1"/>
                <w:numId w:val="29"/>
              </w:numPr>
              <w:spacing w:before="7"/>
              <w:contextualSpacing/>
              <w:rPr>
                <w:rFonts w:cs="Times"/>
                <w:color w:val="1F1A17"/>
              </w:rPr>
            </w:pPr>
            <w:r w:rsidRPr="00D61BA4">
              <w:rPr>
                <w:rFonts w:cs="Times"/>
                <w:color w:val="1F1A17"/>
              </w:rPr>
              <w:t>Operating System: Windows 11 Home / MAC OS</w:t>
            </w:r>
          </w:p>
          <w:p w:rsidR="00755E2A" w:rsidRPr="00D61BA4" w:rsidRDefault="00755E2A" w:rsidP="00755E2A">
            <w:pPr>
              <w:numPr>
                <w:ilvl w:val="1"/>
                <w:numId w:val="29"/>
              </w:numPr>
              <w:spacing w:before="7"/>
              <w:contextualSpacing/>
              <w:rPr>
                <w:rFonts w:cs="Times"/>
                <w:color w:val="1F1A17"/>
              </w:rPr>
            </w:pPr>
            <w:r w:rsidRPr="00D61BA4">
              <w:rPr>
                <w:rFonts w:cs="Times"/>
                <w:color w:val="1F1A17"/>
              </w:rPr>
              <w:t>Graphic Card Description: Integrated</w:t>
            </w:r>
          </w:p>
          <w:p w:rsidR="00755E2A" w:rsidRPr="00D61BA4" w:rsidRDefault="00755E2A" w:rsidP="00755E2A">
            <w:pPr>
              <w:numPr>
                <w:ilvl w:val="1"/>
                <w:numId w:val="29"/>
              </w:numPr>
              <w:spacing w:before="7"/>
              <w:contextualSpacing/>
              <w:rPr>
                <w:rFonts w:cs="Times"/>
                <w:color w:val="1F1A17"/>
              </w:rPr>
            </w:pPr>
            <w:r w:rsidRPr="00D61BA4">
              <w:rPr>
                <w:rFonts w:cs="Times"/>
                <w:color w:val="1F1A17"/>
              </w:rPr>
              <w:t>CPU Speed: 4.5 GHz and above</w:t>
            </w:r>
          </w:p>
          <w:p w:rsidR="00755E2A" w:rsidRPr="00D61BA4" w:rsidRDefault="00755E2A" w:rsidP="00755E2A">
            <w:pPr>
              <w:numPr>
                <w:ilvl w:val="1"/>
                <w:numId w:val="29"/>
              </w:numPr>
              <w:spacing w:before="7"/>
              <w:contextualSpacing/>
              <w:rPr>
                <w:rFonts w:cs="Times"/>
                <w:color w:val="1F1A17"/>
              </w:rPr>
            </w:pPr>
            <w:r w:rsidRPr="00D61BA4">
              <w:rPr>
                <w:rFonts w:cs="Times"/>
                <w:color w:val="1F1A17"/>
              </w:rPr>
              <w:t>Power Backup: 8 hours and above</w:t>
            </w:r>
          </w:p>
          <w:p w:rsidR="00755E2A" w:rsidRPr="00D61BA4" w:rsidRDefault="00755E2A" w:rsidP="00755E2A">
            <w:pPr>
              <w:numPr>
                <w:ilvl w:val="1"/>
                <w:numId w:val="29"/>
              </w:numPr>
              <w:spacing w:before="7"/>
              <w:contextualSpacing/>
              <w:rPr>
                <w:rFonts w:cs="Times"/>
                <w:color w:val="1F1A17"/>
              </w:rPr>
            </w:pPr>
            <w:r w:rsidRPr="00D61BA4">
              <w:rPr>
                <w:rFonts w:cs="Times"/>
                <w:color w:val="1F1A17"/>
              </w:rPr>
              <w:t>In-built web camera (720p HD camera)</w:t>
            </w:r>
          </w:p>
          <w:p w:rsidR="00755E2A" w:rsidRPr="00D61BA4" w:rsidRDefault="00755E2A" w:rsidP="007E6E88">
            <w:pPr>
              <w:spacing w:before="7"/>
              <w:rPr>
                <w:rFonts w:cs="Times"/>
                <w:color w:val="1F1A17"/>
              </w:rPr>
            </w:pPr>
            <w:r w:rsidRPr="00D61BA4">
              <w:rPr>
                <w:rFonts w:cs="Times"/>
                <w:b/>
                <w:color w:val="1F1A17"/>
              </w:rPr>
              <w:t>Purpose</w:t>
            </w:r>
            <w:r w:rsidRPr="00D61BA4">
              <w:rPr>
                <w:rFonts w:cs="Times"/>
                <w:color w:val="1F1A17"/>
              </w:rPr>
              <w:t>: Convert aqueous extracted protein solution into fine dried powder of protein.</w:t>
            </w:r>
          </w:p>
          <w:p w:rsidR="00755E2A" w:rsidRPr="00D61BA4" w:rsidRDefault="00755E2A" w:rsidP="007E6E88">
            <w:pPr>
              <w:spacing w:before="7"/>
              <w:rPr>
                <w:rFonts w:cs="Times"/>
                <w:color w:val="1F1A17"/>
              </w:rPr>
            </w:pPr>
          </w:p>
          <w:p w:rsidR="00755E2A" w:rsidRPr="00D61BA4" w:rsidRDefault="00755E2A" w:rsidP="007E6E88">
            <w:pPr>
              <w:spacing w:before="7"/>
              <w:rPr>
                <w:rFonts w:cs="Times"/>
                <w:b/>
                <w:bCs/>
                <w:color w:val="1F1A17"/>
              </w:rPr>
            </w:pPr>
            <w:r w:rsidRPr="00D61BA4">
              <w:rPr>
                <w:rFonts w:cs="Times"/>
                <w:color w:val="1F1A17"/>
              </w:rPr>
              <w:t xml:space="preserve">Note: </w:t>
            </w:r>
            <w:r w:rsidRPr="00D61BA4">
              <w:rPr>
                <w:rFonts w:cs="Times"/>
                <w:b/>
                <w:bCs/>
                <w:color w:val="1F1A17"/>
              </w:rPr>
              <w:t xml:space="preserve">Above S. No 1 to </w:t>
            </w:r>
            <w:proofErr w:type="gramStart"/>
            <w:r w:rsidRPr="00D61BA4">
              <w:rPr>
                <w:rFonts w:cs="Times"/>
                <w:b/>
                <w:bCs/>
                <w:color w:val="1F1A17"/>
              </w:rPr>
              <w:t>4,</w:t>
            </w:r>
            <w:proofErr w:type="gramEnd"/>
            <w:r w:rsidRPr="00D61BA4">
              <w:rPr>
                <w:rFonts w:cs="Times"/>
                <w:b/>
                <w:bCs/>
                <w:color w:val="1F1A17"/>
              </w:rPr>
              <w:t xml:space="preserve"> should be complete in all respect including connecting pipes, pumps etc. as similar to Automatic or turnkey project, 1 plant and fit in 1 room of 7m x 3m size (Indicative Plant layout is given as below).</w:t>
            </w:r>
          </w:p>
          <w:p w:rsidR="00755E2A" w:rsidRPr="00D61BA4" w:rsidRDefault="00755E2A" w:rsidP="007E6E88">
            <w:pPr>
              <w:spacing w:before="7"/>
              <w:rPr>
                <w:rFonts w:cs="Times"/>
                <w:color w:val="1F1A17"/>
              </w:rPr>
            </w:pPr>
          </w:p>
        </w:tc>
        <w:tc>
          <w:tcPr>
            <w:tcW w:w="1843" w:type="dxa"/>
          </w:tcPr>
          <w:p w:rsidR="00755E2A" w:rsidRPr="00D61BA4" w:rsidRDefault="00755E2A" w:rsidP="007E6E88">
            <w:pPr>
              <w:spacing w:before="7"/>
              <w:contextualSpacing/>
              <w:rPr>
                <w:rFonts w:cs="Times"/>
                <w:b/>
                <w:bCs/>
                <w:color w:val="1F1A17"/>
              </w:rPr>
            </w:pPr>
          </w:p>
        </w:tc>
      </w:tr>
      <w:tr w:rsidR="00755E2A" w:rsidRPr="00D61BA4" w:rsidTr="00755E2A">
        <w:tc>
          <w:tcPr>
            <w:tcW w:w="950" w:type="dxa"/>
          </w:tcPr>
          <w:p w:rsidR="00755E2A" w:rsidRPr="00D61BA4" w:rsidRDefault="00755E2A" w:rsidP="007E6E88">
            <w:pPr>
              <w:widowControl w:val="0"/>
              <w:tabs>
                <w:tab w:val="left" w:pos="1973"/>
              </w:tabs>
              <w:autoSpaceDE w:val="0"/>
              <w:autoSpaceDN w:val="0"/>
              <w:spacing w:before="6" w:line="244" w:lineRule="auto"/>
              <w:ind w:right="1790"/>
              <w:rPr>
                <w:rFonts w:cs="Times"/>
                <w:color w:val="1F1A17"/>
              </w:rPr>
            </w:pPr>
            <w:r w:rsidRPr="00D61BA4">
              <w:rPr>
                <w:rFonts w:cs="Times"/>
                <w:color w:val="1F1A17"/>
              </w:rPr>
              <w:lastRenderedPageBreak/>
              <w:t>5</w:t>
            </w:r>
          </w:p>
        </w:tc>
        <w:tc>
          <w:tcPr>
            <w:tcW w:w="7088" w:type="dxa"/>
            <w:shd w:val="clear" w:color="auto" w:fill="auto"/>
          </w:tcPr>
          <w:p w:rsidR="00755E2A" w:rsidRPr="00D61BA4" w:rsidRDefault="00755E2A" w:rsidP="007E6E88">
            <w:pPr>
              <w:spacing w:before="6" w:line="244" w:lineRule="auto"/>
              <w:rPr>
                <w:rFonts w:cs="Times"/>
                <w:b/>
                <w:bCs/>
                <w:color w:val="1F1A17"/>
              </w:rPr>
            </w:pPr>
            <w:r w:rsidRPr="00D61BA4">
              <w:rPr>
                <w:rFonts w:cs="Times"/>
                <w:b/>
                <w:bCs/>
                <w:color w:val="1F1A17"/>
              </w:rPr>
              <w:t>Infrared Dryer (1 No) :</w:t>
            </w:r>
          </w:p>
          <w:p w:rsidR="00755E2A" w:rsidRPr="00D61BA4" w:rsidRDefault="00755E2A" w:rsidP="007E6E88">
            <w:pPr>
              <w:spacing w:before="6" w:line="244" w:lineRule="auto"/>
              <w:rPr>
                <w:rFonts w:cs="Times"/>
                <w:b/>
                <w:bCs/>
                <w:color w:val="1F1A17"/>
              </w:rPr>
            </w:pPr>
            <w:r w:rsidRPr="00D61BA4">
              <w:rPr>
                <w:rFonts w:cs="Times"/>
                <w:b/>
                <w:bCs/>
                <w:color w:val="1F1A17"/>
              </w:rPr>
              <w:t>Specification</w:t>
            </w:r>
          </w:p>
          <w:p w:rsidR="00755E2A" w:rsidRPr="00D61BA4" w:rsidRDefault="00755E2A" w:rsidP="007E6E88">
            <w:pPr>
              <w:tabs>
                <w:tab w:val="left" w:pos="1973"/>
              </w:tabs>
              <w:spacing w:before="6" w:line="244" w:lineRule="auto"/>
              <w:rPr>
                <w:rFonts w:cs="Times"/>
                <w:color w:val="1F1A17"/>
              </w:rPr>
            </w:pPr>
            <w:r w:rsidRPr="00D61BA4">
              <w:rPr>
                <w:rFonts w:cs="Times"/>
                <w:color w:val="1F1A17"/>
              </w:rPr>
              <w:t>Dimension of infrared dryer will be 750 mm × 650 mm × 400 mm or as appropriate according to dryer.</w:t>
            </w:r>
          </w:p>
          <w:p w:rsidR="00755E2A" w:rsidRPr="00D61BA4" w:rsidRDefault="00755E2A" w:rsidP="007E6E88">
            <w:pPr>
              <w:tabs>
                <w:tab w:val="left" w:pos="1973"/>
              </w:tabs>
              <w:spacing w:before="6" w:line="244" w:lineRule="auto"/>
              <w:rPr>
                <w:rFonts w:cs="Arial Unicode MS"/>
                <w:color w:val="1F1A17"/>
                <w:szCs w:val="21"/>
              </w:rPr>
            </w:pPr>
            <w:r w:rsidRPr="00D61BA4">
              <w:rPr>
                <w:rFonts w:cs="Times"/>
                <w:color w:val="1F1A17"/>
              </w:rPr>
              <w:t xml:space="preserve">Number of infrared lamps will be 3-6 or as appropriate. </w:t>
            </w:r>
          </w:p>
          <w:p w:rsidR="00755E2A" w:rsidRPr="00D61BA4" w:rsidRDefault="00755E2A" w:rsidP="007E6E88">
            <w:pPr>
              <w:tabs>
                <w:tab w:val="left" w:pos="1973"/>
              </w:tabs>
              <w:spacing w:before="6" w:line="244" w:lineRule="auto"/>
              <w:rPr>
                <w:rFonts w:cs="Times"/>
                <w:color w:val="1F1A17"/>
              </w:rPr>
            </w:pPr>
            <w:r w:rsidRPr="00D61BA4">
              <w:rPr>
                <w:rFonts w:cs="Times"/>
                <w:color w:val="1F1A17"/>
              </w:rPr>
              <w:t>Automatic distance sensor.</w:t>
            </w:r>
          </w:p>
          <w:p w:rsidR="00755E2A" w:rsidRPr="00D61BA4" w:rsidRDefault="00755E2A" w:rsidP="007E6E88">
            <w:pPr>
              <w:tabs>
                <w:tab w:val="left" w:pos="1973"/>
              </w:tabs>
              <w:spacing w:before="6" w:line="244" w:lineRule="auto"/>
              <w:rPr>
                <w:rFonts w:cs="Times"/>
                <w:color w:val="1F1A17"/>
              </w:rPr>
            </w:pPr>
            <w:r w:rsidRPr="00D61BA4">
              <w:rPr>
                <w:rFonts w:cs="Times"/>
                <w:color w:val="1F1A17"/>
              </w:rPr>
              <w:t>Type of lamp will be LED or as appropriate or IT Ceramic Infrared heaters.</w:t>
            </w:r>
          </w:p>
          <w:p w:rsidR="00755E2A" w:rsidRPr="00D61BA4" w:rsidRDefault="00755E2A" w:rsidP="007E6E88">
            <w:pPr>
              <w:tabs>
                <w:tab w:val="left" w:pos="1973"/>
              </w:tabs>
              <w:spacing w:before="6" w:line="244" w:lineRule="auto"/>
              <w:rPr>
                <w:rFonts w:cs="Arial Unicode MS"/>
                <w:color w:val="1F1A17"/>
                <w:szCs w:val="21"/>
              </w:rPr>
            </w:pPr>
            <w:r w:rsidRPr="00D61BA4">
              <w:rPr>
                <w:rFonts w:cs="Times"/>
                <w:color w:val="1F1A17"/>
              </w:rPr>
              <w:t xml:space="preserve">Range of temperature will be 40 to 100 </w:t>
            </w:r>
            <w:r w:rsidRPr="00D61BA4">
              <w:rPr>
                <w:rFonts w:ascii="Cambria Math" w:hAnsi="Cambria Math" w:cs="Cambria Math"/>
                <w:color w:val="1F1A17"/>
              </w:rPr>
              <w:t xml:space="preserve">℃ </w:t>
            </w:r>
            <w:r w:rsidRPr="00D61BA4">
              <w:rPr>
                <w:rFonts w:cs="Times"/>
                <w:color w:val="1F1A17"/>
              </w:rPr>
              <w:t xml:space="preserve">or as appropriate. </w:t>
            </w:r>
          </w:p>
          <w:p w:rsidR="00755E2A" w:rsidRPr="00D61BA4" w:rsidRDefault="00755E2A" w:rsidP="007E6E88">
            <w:pPr>
              <w:tabs>
                <w:tab w:val="left" w:pos="1973"/>
              </w:tabs>
              <w:spacing w:before="6" w:line="244" w:lineRule="auto"/>
              <w:rPr>
                <w:rFonts w:cs="Arial Unicode MS"/>
                <w:color w:val="1F1A17"/>
                <w:szCs w:val="21"/>
              </w:rPr>
            </w:pPr>
            <w:r w:rsidRPr="00D61BA4">
              <w:rPr>
                <w:rFonts w:cs="Times"/>
                <w:color w:val="1F1A17"/>
              </w:rPr>
              <w:t xml:space="preserve">Technology used in infrared dryer will be short wave or as appropriate. </w:t>
            </w:r>
          </w:p>
          <w:p w:rsidR="00755E2A" w:rsidRPr="00D61BA4" w:rsidRDefault="00755E2A" w:rsidP="007E6E88">
            <w:pPr>
              <w:tabs>
                <w:tab w:val="left" w:pos="1973"/>
              </w:tabs>
              <w:spacing w:before="6" w:line="244" w:lineRule="auto"/>
              <w:rPr>
                <w:rFonts w:cs="Times"/>
                <w:color w:val="1F1A17"/>
              </w:rPr>
            </w:pPr>
            <w:r w:rsidRPr="00D61BA4">
              <w:rPr>
                <w:rFonts w:cs="Times"/>
                <w:color w:val="1F1A17"/>
              </w:rPr>
              <w:lastRenderedPageBreak/>
              <w:t>Wavelength of radiation will be 2.5 µm to 3 µm or as appropriate.</w:t>
            </w:r>
          </w:p>
          <w:p w:rsidR="00755E2A" w:rsidRPr="00D61BA4" w:rsidRDefault="00755E2A" w:rsidP="007E6E88">
            <w:pPr>
              <w:tabs>
                <w:tab w:val="left" w:pos="1973"/>
              </w:tabs>
              <w:spacing w:before="6" w:line="244" w:lineRule="auto"/>
              <w:rPr>
                <w:rFonts w:cs="Times"/>
                <w:color w:val="1F1A17"/>
              </w:rPr>
            </w:pPr>
            <w:r w:rsidRPr="00D61BA4">
              <w:rPr>
                <w:rFonts w:cs="Times"/>
                <w:color w:val="1F1A17"/>
              </w:rPr>
              <w:t>Infrared heat source will be quartz infrared or as appropriate.</w:t>
            </w:r>
          </w:p>
          <w:p w:rsidR="00755E2A" w:rsidRPr="00D61BA4" w:rsidRDefault="00755E2A" w:rsidP="007E6E88">
            <w:pPr>
              <w:tabs>
                <w:tab w:val="left" w:pos="1973"/>
              </w:tabs>
              <w:spacing w:before="6" w:line="244" w:lineRule="auto"/>
              <w:rPr>
                <w:rFonts w:cs="Arial Unicode MS"/>
                <w:color w:val="1F1A17"/>
                <w:szCs w:val="21"/>
              </w:rPr>
            </w:pPr>
            <w:r w:rsidRPr="00D61BA4">
              <w:rPr>
                <w:rFonts w:cs="Times"/>
                <w:color w:val="1F1A17"/>
              </w:rPr>
              <w:t xml:space="preserve">Power input for infrared heating will be 1 to 6 KW or as appropriate. </w:t>
            </w:r>
          </w:p>
          <w:p w:rsidR="00755E2A" w:rsidRPr="00D61BA4" w:rsidRDefault="00755E2A" w:rsidP="007E6E88">
            <w:pPr>
              <w:tabs>
                <w:tab w:val="left" w:pos="1973"/>
              </w:tabs>
              <w:spacing w:before="6" w:line="244" w:lineRule="auto"/>
              <w:rPr>
                <w:rFonts w:cs="Times"/>
                <w:color w:val="1F1A17"/>
              </w:rPr>
            </w:pPr>
            <w:r w:rsidRPr="00D61BA4">
              <w:rPr>
                <w:rFonts w:cs="Times"/>
                <w:color w:val="1F1A17"/>
              </w:rPr>
              <w:t>Blower will be required (range 1 to 3 m/s velocity).</w:t>
            </w:r>
          </w:p>
          <w:p w:rsidR="00755E2A" w:rsidRPr="00D61BA4" w:rsidRDefault="00755E2A" w:rsidP="007E6E88">
            <w:pPr>
              <w:tabs>
                <w:tab w:val="left" w:pos="1973"/>
              </w:tabs>
              <w:spacing w:before="6" w:line="244" w:lineRule="auto"/>
              <w:rPr>
                <w:rFonts w:cs="Times"/>
                <w:color w:val="1F1A17"/>
              </w:rPr>
            </w:pPr>
            <w:r w:rsidRPr="00D61BA4">
              <w:rPr>
                <w:rFonts w:cs="Times"/>
                <w:color w:val="1F1A17"/>
              </w:rPr>
              <w:t>Automated control system along with data acquisition system.</w:t>
            </w:r>
          </w:p>
          <w:p w:rsidR="00755E2A" w:rsidRPr="00D61BA4" w:rsidRDefault="00755E2A" w:rsidP="007E6E88">
            <w:pPr>
              <w:tabs>
                <w:tab w:val="left" w:pos="1973"/>
              </w:tabs>
              <w:spacing w:before="6" w:line="244" w:lineRule="auto"/>
              <w:rPr>
                <w:rFonts w:cs="Times"/>
                <w:color w:val="1F1A17"/>
              </w:rPr>
            </w:pPr>
            <w:r w:rsidRPr="00D61BA4">
              <w:rPr>
                <w:rFonts w:cs="Times"/>
                <w:color w:val="1F1A17"/>
              </w:rPr>
              <w:t>Material of construction will be SS 304 or as appropriate along with appropriate size appropriate no of trays.</w:t>
            </w:r>
          </w:p>
          <w:p w:rsidR="00755E2A" w:rsidRPr="00D61BA4" w:rsidRDefault="00755E2A" w:rsidP="007E6E88">
            <w:pPr>
              <w:tabs>
                <w:tab w:val="left" w:pos="1973"/>
              </w:tabs>
              <w:spacing w:before="6" w:line="244" w:lineRule="auto"/>
              <w:rPr>
                <w:rFonts w:cs="Times"/>
                <w:color w:val="1F1A17"/>
              </w:rPr>
            </w:pPr>
            <w:r w:rsidRPr="00D61BA4">
              <w:rPr>
                <w:rFonts w:cs="Times"/>
                <w:b/>
                <w:color w:val="1F1A17"/>
              </w:rPr>
              <w:t xml:space="preserve">Purpose: </w:t>
            </w:r>
            <w:r w:rsidRPr="00D61BA4">
              <w:rPr>
                <w:rFonts w:cs="Times"/>
                <w:color w:val="1F1A17"/>
              </w:rPr>
              <w:t>Used for pre-treatment on Cottonseed meal and dry the food products.</w:t>
            </w:r>
          </w:p>
          <w:p w:rsidR="00755E2A" w:rsidRPr="00D61BA4" w:rsidRDefault="00755E2A" w:rsidP="007E6E88">
            <w:pPr>
              <w:tabs>
                <w:tab w:val="left" w:pos="1973"/>
              </w:tabs>
              <w:spacing w:before="6" w:line="244" w:lineRule="auto"/>
              <w:rPr>
                <w:rFonts w:cs="Times"/>
                <w:color w:val="1F1A17"/>
              </w:rPr>
            </w:pPr>
          </w:p>
        </w:tc>
        <w:tc>
          <w:tcPr>
            <w:tcW w:w="1843" w:type="dxa"/>
          </w:tcPr>
          <w:p w:rsidR="00755E2A" w:rsidRPr="00D61BA4" w:rsidRDefault="00755E2A" w:rsidP="007E6E88">
            <w:pPr>
              <w:spacing w:before="6" w:line="244" w:lineRule="auto"/>
              <w:rPr>
                <w:rFonts w:cs="Times"/>
                <w:b/>
                <w:bCs/>
                <w:color w:val="1F1A17"/>
              </w:rPr>
            </w:pPr>
          </w:p>
        </w:tc>
      </w:tr>
      <w:tr w:rsidR="00755E2A" w:rsidRPr="00AA4273" w:rsidTr="00755E2A">
        <w:trPr>
          <w:trHeight w:val="2429"/>
        </w:trPr>
        <w:tc>
          <w:tcPr>
            <w:tcW w:w="950" w:type="dxa"/>
          </w:tcPr>
          <w:p w:rsidR="00755E2A" w:rsidRPr="00D61BA4" w:rsidRDefault="00755E2A" w:rsidP="007E6E88">
            <w:pPr>
              <w:widowControl w:val="0"/>
              <w:tabs>
                <w:tab w:val="left" w:pos="1973"/>
              </w:tabs>
              <w:autoSpaceDE w:val="0"/>
              <w:autoSpaceDN w:val="0"/>
              <w:spacing w:before="6" w:line="244" w:lineRule="auto"/>
              <w:ind w:right="1790"/>
              <w:rPr>
                <w:rFonts w:cs="Times"/>
                <w:color w:val="1F1A17"/>
              </w:rPr>
            </w:pPr>
            <w:r w:rsidRPr="00D61BA4">
              <w:rPr>
                <w:rFonts w:cs="Times"/>
                <w:color w:val="1F1A17"/>
              </w:rPr>
              <w:lastRenderedPageBreak/>
              <w:t>6</w:t>
            </w:r>
          </w:p>
        </w:tc>
        <w:tc>
          <w:tcPr>
            <w:tcW w:w="7088" w:type="dxa"/>
            <w:shd w:val="clear" w:color="auto" w:fill="auto"/>
          </w:tcPr>
          <w:p w:rsidR="00755E2A" w:rsidRPr="00D61BA4" w:rsidRDefault="00755E2A" w:rsidP="007E6E88">
            <w:pPr>
              <w:tabs>
                <w:tab w:val="left" w:pos="1973"/>
              </w:tabs>
              <w:spacing w:before="6" w:line="244" w:lineRule="auto"/>
              <w:rPr>
                <w:rFonts w:cs="Times"/>
                <w:b/>
                <w:color w:val="1F1A17"/>
              </w:rPr>
            </w:pPr>
            <w:r w:rsidRPr="00D61BA4">
              <w:rPr>
                <w:rFonts w:cs="Times"/>
                <w:b/>
                <w:color w:val="1F1A17"/>
              </w:rPr>
              <w:t>Other Accessory/ Additional Items</w:t>
            </w:r>
          </w:p>
          <w:p w:rsidR="00755E2A" w:rsidRPr="00D61BA4" w:rsidRDefault="00755E2A" w:rsidP="00755E2A">
            <w:pPr>
              <w:pStyle w:val="ListParagraph"/>
              <w:numPr>
                <w:ilvl w:val="0"/>
                <w:numId w:val="35"/>
              </w:numPr>
              <w:spacing w:before="6" w:line="244" w:lineRule="auto"/>
              <w:ind w:left="472" w:right="-378" w:hanging="450"/>
              <w:contextualSpacing/>
              <w:rPr>
                <w:rFonts w:ascii="Times New Roman" w:hAnsi="Times New Roman"/>
                <w:sz w:val="24"/>
                <w:szCs w:val="24"/>
              </w:rPr>
            </w:pPr>
            <w:r w:rsidRPr="00D61BA4">
              <w:rPr>
                <w:rFonts w:ascii="Times New Roman" w:hAnsi="Times New Roman"/>
                <w:sz w:val="24"/>
                <w:szCs w:val="24"/>
              </w:rPr>
              <w:t xml:space="preserve">Hand held </w:t>
            </w:r>
            <w:proofErr w:type="spellStart"/>
            <w:r w:rsidRPr="00D61BA4">
              <w:rPr>
                <w:rFonts w:ascii="Times New Roman" w:hAnsi="Times New Roman"/>
                <w:sz w:val="24"/>
                <w:szCs w:val="24"/>
              </w:rPr>
              <w:t>Refractometer</w:t>
            </w:r>
            <w:proofErr w:type="spellEnd"/>
            <w:r w:rsidRPr="00D61BA4">
              <w:rPr>
                <w:rFonts w:ascii="Times New Roman" w:hAnsi="Times New Roman"/>
                <w:sz w:val="24"/>
                <w:szCs w:val="24"/>
              </w:rPr>
              <w:t xml:space="preserve"> (range 0– 32 </w:t>
            </w:r>
            <w:proofErr w:type="spellStart"/>
            <w:r w:rsidRPr="00D61BA4">
              <w:rPr>
                <w:rFonts w:ascii="Times New Roman" w:hAnsi="Times New Roman"/>
                <w:sz w:val="24"/>
                <w:szCs w:val="24"/>
                <w:vertAlign w:val="superscript"/>
              </w:rPr>
              <w:t>o</w:t>
            </w:r>
            <w:r w:rsidRPr="00D61BA4">
              <w:rPr>
                <w:rFonts w:ascii="Times New Roman" w:hAnsi="Times New Roman"/>
                <w:sz w:val="24"/>
                <w:szCs w:val="24"/>
              </w:rPr>
              <w:t>Brix</w:t>
            </w:r>
            <w:proofErr w:type="spellEnd"/>
            <w:r w:rsidRPr="00D61BA4">
              <w:rPr>
                <w:rFonts w:ascii="Times New Roman" w:hAnsi="Times New Roman"/>
                <w:sz w:val="24"/>
                <w:szCs w:val="24"/>
              </w:rPr>
              <w:t xml:space="preserve">, 28- 62 </w:t>
            </w:r>
            <w:proofErr w:type="spellStart"/>
            <w:r w:rsidRPr="00D61BA4">
              <w:rPr>
                <w:rFonts w:ascii="Times New Roman" w:hAnsi="Times New Roman"/>
                <w:sz w:val="24"/>
                <w:szCs w:val="24"/>
                <w:vertAlign w:val="superscript"/>
              </w:rPr>
              <w:t>o</w:t>
            </w:r>
            <w:r w:rsidRPr="00D61BA4">
              <w:rPr>
                <w:rFonts w:ascii="Times New Roman" w:hAnsi="Times New Roman"/>
                <w:sz w:val="24"/>
                <w:szCs w:val="24"/>
              </w:rPr>
              <w:t>Brix</w:t>
            </w:r>
            <w:proofErr w:type="spellEnd"/>
            <w:r w:rsidRPr="00D61BA4">
              <w:rPr>
                <w:rFonts w:ascii="Times New Roman" w:hAnsi="Times New Roman"/>
                <w:sz w:val="24"/>
                <w:szCs w:val="24"/>
              </w:rPr>
              <w:t xml:space="preserve"> and 45- 82 </w:t>
            </w:r>
            <w:proofErr w:type="spellStart"/>
            <w:r w:rsidRPr="00D61BA4">
              <w:rPr>
                <w:rFonts w:ascii="Times New Roman" w:hAnsi="Times New Roman"/>
                <w:sz w:val="24"/>
                <w:szCs w:val="24"/>
                <w:vertAlign w:val="superscript"/>
              </w:rPr>
              <w:t>o</w:t>
            </w:r>
            <w:r w:rsidRPr="00D61BA4">
              <w:rPr>
                <w:rFonts w:ascii="Times New Roman" w:hAnsi="Times New Roman"/>
                <w:sz w:val="24"/>
                <w:szCs w:val="24"/>
              </w:rPr>
              <w:t>Brix</w:t>
            </w:r>
            <w:proofErr w:type="spellEnd"/>
            <w:r w:rsidRPr="00D61BA4">
              <w:rPr>
                <w:rFonts w:ascii="Times New Roman" w:hAnsi="Times New Roman"/>
                <w:sz w:val="24"/>
                <w:szCs w:val="24"/>
              </w:rPr>
              <w:t>)-</w:t>
            </w:r>
            <w:r w:rsidRPr="00D61BA4">
              <w:rPr>
                <w:rFonts w:ascii="Times New Roman" w:hAnsi="Times New Roman"/>
                <w:b/>
                <w:bCs/>
                <w:sz w:val="24"/>
                <w:szCs w:val="24"/>
              </w:rPr>
              <w:t>3 Nos</w:t>
            </w:r>
            <w:r w:rsidRPr="00D61BA4">
              <w:rPr>
                <w:rFonts w:ascii="Times New Roman" w:hAnsi="Times New Roman"/>
                <w:sz w:val="24"/>
                <w:szCs w:val="24"/>
              </w:rPr>
              <w:t xml:space="preserve">.  </w:t>
            </w:r>
          </w:p>
          <w:p w:rsidR="00755E2A" w:rsidRPr="00D61BA4" w:rsidRDefault="00755E2A" w:rsidP="007E6E88">
            <w:pPr>
              <w:spacing w:before="6" w:line="244" w:lineRule="auto"/>
              <w:ind w:left="459"/>
              <w:contextualSpacing/>
              <w:rPr>
                <w:rFonts w:cs="Times"/>
                <w:b/>
                <w:bCs/>
                <w:color w:val="1F1A17"/>
              </w:rPr>
            </w:pPr>
          </w:p>
          <w:p w:rsidR="00755E2A" w:rsidRPr="00D61BA4" w:rsidRDefault="00755E2A" w:rsidP="00755E2A">
            <w:pPr>
              <w:numPr>
                <w:ilvl w:val="0"/>
                <w:numId w:val="35"/>
              </w:numPr>
              <w:spacing w:before="6" w:line="244" w:lineRule="auto"/>
              <w:ind w:left="459" w:hanging="437"/>
              <w:contextualSpacing/>
              <w:rPr>
                <w:rFonts w:cs="Times"/>
                <w:b/>
                <w:bCs/>
                <w:color w:val="1F1A17"/>
              </w:rPr>
            </w:pPr>
            <w:r w:rsidRPr="00D61BA4">
              <w:rPr>
                <w:rFonts w:cs="Times"/>
                <w:color w:val="1F1A17"/>
              </w:rPr>
              <w:t>Hand operated sealing machine -</w:t>
            </w:r>
            <w:r w:rsidRPr="00D61BA4">
              <w:rPr>
                <w:rFonts w:cs="Times"/>
                <w:b/>
                <w:bCs/>
                <w:color w:val="1F1A17"/>
              </w:rPr>
              <w:t xml:space="preserve">1 </w:t>
            </w:r>
            <w:proofErr w:type="gramStart"/>
            <w:r w:rsidRPr="00D61BA4">
              <w:rPr>
                <w:rFonts w:cs="Times"/>
                <w:b/>
                <w:bCs/>
                <w:color w:val="1F1A17"/>
              </w:rPr>
              <w:t>No</w:t>
            </w:r>
            <w:proofErr w:type="gramEnd"/>
            <w:r w:rsidR="006B4CF1">
              <w:rPr>
                <w:rFonts w:cs="Times"/>
                <w:b/>
                <w:bCs/>
                <w:color w:val="1F1A17"/>
              </w:rPr>
              <w:t>.</w:t>
            </w:r>
          </w:p>
          <w:p w:rsidR="00755E2A" w:rsidRPr="00D61BA4" w:rsidRDefault="00755E2A" w:rsidP="007E6E88">
            <w:pPr>
              <w:spacing w:before="6" w:line="244" w:lineRule="auto"/>
              <w:ind w:left="459"/>
              <w:contextualSpacing/>
              <w:rPr>
                <w:rFonts w:cs="Times"/>
                <w:color w:val="1F1A17"/>
              </w:rPr>
            </w:pPr>
          </w:p>
          <w:p w:rsidR="00755E2A" w:rsidRPr="00D61BA4" w:rsidRDefault="00755E2A" w:rsidP="00755E2A">
            <w:pPr>
              <w:numPr>
                <w:ilvl w:val="0"/>
                <w:numId w:val="35"/>
              </w:numPr>
              <w:spacing w:before="6" w:line="244" w:lineRule="auto"/>
              <w:ind w:left="459" w:hanging="437"/>
              <w:contextualSpacing/>
              <w:rPr>
                <w:rFonts w:cs="Times"/>
                <w:color w:val="1F1A17"/>
              </w:rPr>
            </w:pPr>
            <w:r w:rsidRPr="00D61BA4">
              <w:rPr>
                <w:rFonts w:cs="Times"/>
                <w:color w:val="1F1A17"/>
              </w:rPr>
              <w:t>Pedal operated sealing machine -</w:t>
            </w:r>
            <w:r w:rsidRPr="00D61BA4">
              <w:rPr>
                <w:rFonts w:cs="Times"/>
                <w:b/>
                <w:bCs/>
                <w:color w:val="1F1A17"/>
              </w:rPr>
              <w:t xml:space="preserve">1 </w:t>
            </w:r>
            <w:proofErr w:type="gramStart"/>
            <w:r w:rsidRPr="00D61BA4">
              <w:rPr>
                <w:rFonts w:cs="Times"/>
                <w:b/>
                <w:bCs/>
                <w:color w:val="1F1A17"/>
              </w:rPr>
              <w:t>No</w:t>
            </w:r>
            <w:proofErr w:type="gramEnd"/>
            <w:r w:rsidR="006B4CF1">
              <w:rPr>
                <w:rFonts w:cs="Times"/>
                <w:b/>
                <w:bCs/>
                <w:color w:val="1F1A17"/>
              </w:rPr>
              <w:t>.</w:t>
            </w:r>
          </w:p>
          <w:p w:rsidR="00755E2A" w:rsidRPr="00D61BA4" w:rsidRDefault="00755E2A" w:rsidP="007E6E88">
            <w:pPr>
              <w:spacing w:before="6" w:line="244" w:lineRule="auto"/>
              <w:ind w:left="459"/>
              <w:contextualSpacing/>
              <w:rPr>
                <w:rFonts w:cs="Times"/>
                <w:b/>
                <w:bCs/>
                <w:color w:val="1F1A17"/>
              </w:rPr>
            </w:pPr>
          </w:p>
          <w:p w:rsidR="00755E2A" w:rsidRPr="00D61BA4" w:rsidRDefault="00755E2A" w:rsidP="00755E2A">
            <w:pPr>
              <w:numPr>
                <w:ilvl w:val="0"/>
                <w:numId w:val="35"/>
              </w:numPr>
              <w:spacing w:before="6" w:line="244" w:lineRule="auto"/>
              <w:ind w:left="459" w:hanging="459"/>
              <w:contextualSpacing/>
              <w:rPr>
                <w:rFonts w:cs="Times"/>
                <w:b/>
                <w:bCs/>
                <w:color w:val="1F1A17"/>
              </w:rPr>
            </w:pPr>
            <w:r w:rsidRPr="00D61BA4">
              <w:rPr>
                <w:rFonts w:cs="Times"/>
                <w:color w:val="1F1A17"/>
              </w:rPr>
              <w:t>Stainless Steel rolling Cutter (pizza cutter) -</w:t>
            </w:r>
            <w:r w:rsidRPr="00D61BA4">
              <w:rPr>
                <w:rFonts w:cs="Times"/>
                <w:b/>
                <w:bCs/>
                <w:color w:val="1F1A17"/>
              </w:rPr>
              <w:t>2 Nos</w:t>
            </w:r>
            <w:r w:rsidR="006B4CF1">
              <w:rPr>
                <w:rFonts w:cs="Times"/>
                <w:b/>
                <w:bCs/>
                <w:color w:val="1F1A17"/>
              </w:rPr>
              <w:t>.</w:t>
            </w:r>
          </w:p>
        </w:tc>
        <w:tc>
          <w:tcPr>
            <w:tcW w:w="1843" w:type="dxa"/>
          </w:tcPr>
          <w:p w:rsidR="00755E2A" w:rsidRPr="00D61BA4" w:rsidRDefault="00755E2A" w:rsidP="007E6E88">
            <w:pPr>
              <w:tabs>
                <w:tab w:val="left" w:pos="1973"/>
              </w:tabs>
              <w:spacing w:before="6" w:line="244" w:lineRule="auto"/>
              <w:rPr>
                <w:rFonts w:cs="Times"/>
                <w:b/>
                <w:color w:val="1F1A17"/>
              </w:rPr>
            </w:pPr>
          </w:p>
        </w:tc>
      </w:tr>
    </w:tbl>
    <w:p w:rsidR="00755E2A" w:rsidRDefault="00755E2A" w:rsidP="00755E2A">
      <w:pPr>
        <w:jc w:val="center"/>
        <w:rPr>
          <w:lang w:val="en-IN" w:eastAsia="en-IN" w:bidi="hi-IN"/>
        </w:rPr>
      </w:pPr>
    </w:p>
    <w:p w:rsidR="00755E2A" w:rsidRDefault="00755E2A" w:rsidP="00755E2A">
      <w:pPr>
        <w:jc w:val="center"/>
        <w:rPr>
          <w:lang w:val="en-IN" w:eastAsia="en-IN" w:bidi="hi-IN"/>
        </w:rPr>
      </w:pPr>
    </w:p>
    <w:p w:rsidR="00755E2A" w:rsidRDefault="00755E2A" w:rsidP="00755E2A">
      <w:pPr>
        <w:jc w:val="center"/>
        <w:rPr>
          <w:lang w:val="en-IN" w:eastAsia="en-IN" w:bidi="hi-IN"/>
        </w:rPr>
      </w:pPr>
    </w:p>
    <w:p w:rsidR="00755E2A" w:rsidRDefault="00755E2A" w:rsidP="00755E2A">
      <w:pPr>
        <w:jc w:val="center"/>
        <w:rPr>
          <w:lang w:val="en-IN" w:eastAsia="en-IN" w:bidi="hi-IN"/>
        </w:rPr>
      </w:pPr>
    </w:p>
    <w:p w:rsidR="00755E2A" w:rsidRDefault="00755E2A" w:rsidP="00755E2A">
      <w:pPr>
        <w:jc w:val="center"/>
        <w:rPr>
          <w:lang w:val="en-IN" w:eastAsia="en-IN" w:bidi="hi-IN"/>
        </w:rPr>
      </w:pPr>
    </w:p>
    <w:p w:rsidR="00755E2A" w:rsidRDefault="00755E2A" w:rsidP="00755E2A">
      <w:pPr>
        <w:jc w:val="center"/>
        <w:rPr>
          <w:lang w:val="en-IN" w:eastAsia="en-IN" w:bidi="hi-IN"/>
        </w:rPr>
      </w:pPr>
    </w:p>
    <w:p w:rsidR="00755E2A" w:rsidRDefault="00755E2A" w:rsidP="00755E2A">
      <w:pPr>
        <w:jc w:val="center"/>
        <w:rPr>
          <w:lang w:val="en-IN" w:eastAsia="en-IN" w:bidi="hi-IN"/>
        </w:rPr>
      </w:pPr>
    </w:p>
    <w:p w:rsidR="00755E2A" w:rsidRPr="00A0509E" w:rsidRDefault="00755E2A" w:rsidP="00A0509E">
      <w:pPr>
        <w:pStyle w:val="BodyText"/>
        <w:rPr>
          <w:sz w:val="24"/>
        </w:rPr>
      </w:pPr>
    </w:p>
    <w:p w:rsidR="00A0509E" w:rsidRDefault="00A0509E" w:rsidP="00436495">
      <w:pPr>
        <w:pStyle w:val="BodyText"/>
      </w:pPr>
    </w:p>
    <w:p w:rsidR="00C91B48" w:rsidRDefault="00436495" w:rsidP="00C91B48">
      <w:pPr>
        <w:rPr>
          <w:b/>
          <w:sz w:val="28"/>
        </w:rPr>
      </w:pPr>
      <w:bookmarkStart w:id="0" w:name="_GoBack"/>
      <w:r>
        <w:rPr>
          <w:noProof/>
          <w:sz w:val="22"/>
          <w:szCs w:val="22"/>
          <w:lang w:val="en-IN" w:eastAsia="en-IN" w:bidi="hi-IN"/>
        </w:rPr>
        <w:lastRenderedPageBreak/>
        <w:drawing>
          <wp:inline distT="0" distB="0" distL="0" distR="0" wp14:anchorId="28A9223C" wp14:editId="7B931BC0">
            <wp:extent cx="5933440" cy="431355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r="1268"/>
                    <a:stretch>
                      <a:fillRect/>
                    </a:stretch>
                  </pic:blipFill>
                  <pic:spPr bwMode="auto">
                    <a:xfrm>
                      <a:off x="0" y="0"/>
                      <a:ext cx="5933440" cy="4313555"/>
                    </a:xfrm>
                    <a:prstGeom prst="rect">
                      <a:avLst/>
                    </a:prstGeom>
                    <a:noFill/>
                    <a:ln>
                      <a:noFill/>
                    </a:ln>
                  </pic:spPr>
                </pic:pic>
              </a:graphicData>
            </a:graphic>
          </wp:inline>
        </w:drawing>
      </w:r>
      <w:bookmarkEnd w:id="0"/>
    </w:p>
    <w:p w:rsidR="00C91B48" w:rsidRPr="00A0509E" w:rsidRDefault="00C91B48" w:rsidP="00C91B48">
      <w:r w:rsidRPr="00A0509E">
        <w:t>Mark (YES) if specification offered is as per tender or better. If not, specify the specification offered.</w:t>
      </w:r>
    </w:p>
    <w:p w:rsidR="00C91B48" w:rsidRPr="00A0509E" w:rsidRDefault="00C91B48" w:rsidP="00C91B48">
      <w:pPr>
        <w:jc w:val="both"/>
      </w:pPr>
      <w:r w:rsidRPr="00A0509E">
        <w:t>An item-by-item commentary on the purchaser’s Technical Specifications demonstrating substantial responsiveness of the goods and services to those specifications or a statement of deviations and exceptions to the provision of the Technical Specifications.</w:t>
      </w:r>
    </w:p>
    <w:p w:rsidR="00C91B48" w:rsidRPr="00A0509E" w:rsidRDefault="00C91B48" w:rsidP="00C91B48"/>
    <w:p w:rsidR="00C91B48" w:rsidRPr="00A0509E" w:rsidRDefault="00C91B48" w:rsidP="00C91B48">
      <w:r w:rsidRPr="00A0509E">
        <w:t>(Technical literature/</w:t>
      </w:r>
      <w:r w:rsidR="00A0509E" w:rsidRPr="00A0509E">
        <w:t>broachers</w:t>
      </w:r>
      <w:r w:rsidRPr="00A0509E">
        <w:t>/manuals</w:t>
      </w:r>
      <w:r w:rsidR="00A0509E">
        <w:t>/ Actual photos of machines</w:t>
      </w:r>
      <w:r w:rsidRPr="00A0509E">
        <w:t xml:space="preserve"> should be attached along with this format)</w:t>
      </w:r>
    </w:p>
    <w:p w:rsidR="00C91B48" w:rsidRPr="00A0509E" w:rsidRDefault="00C91B48" w:rsidP="00C91B48"/>
    <w:p w:rsidR="00C91B48" w:rsidRPr="00A0509E" w:rsidRDefault="00C91B48" w:rsidP="00C91B48">
      <w:pPr>
        <w:rPr>
          <w:b/>
        </w:rPr>
      </w:pPr>
      <w:r w:rsidRPr="00A0509E">
        <w:rPr>
          <w:b/>
        </w:rPr>
        <w:t>Please Note:-</w:t>
      </w:r>
    </w:p>
    <w:p w:rsidR="00A70F86" w:rsidRPr="00A0509E" w:rsidRDefault="00C91B48" w:rsidP="00A70F86">
      <w:pPr>
        <w:rPr>
          <w:b/>
          <w:bCs/>
          <w:lang w:val="en-IN" w:eastAsia="en-IN" w:bidi="hi-IN"/>
        </w:rPr>
      </w:pPr>
      <w:r w:rsidRPr="00A0509E">
        <w:t xml:space="preserve">1.      Compliance/Deviation statement comparing the specification of the quoted model to the required specifications. This statement </w:t>
      </w:r>
      <w:proofErr w:type="spellStart"/>
      <w:r w:rsidRPr="00A0509E">
        <w:t>shoul</w:t>
      </w:r>
      <w:proofErr w:type="spellEnd"/>
      <w:r w:rsidR="00A70F86" w:rsidRPr="00A70F86">
        <w:rPr>
          <w:b/>
          <w:bCs/>
          <w:lang w:val="en-IN" w:eastAsia="en-IN" w:bidi="hi-IN"/>
        </w:rPr>
        <w:t xml:space="preserve"> </w:t>
      </w:r>
      <w:r w:rsidR="00A70F86" w:rsidRPr="00A0509E">
        <w:rPr>
          <w:b/>
          <w:bCs/>
          <w:lang w:val="en-IN" w:eastAsia="en-IN" w:bidi="hi-IN"/>
        </w:rPr>
        <w:t>Specifications Offered by Bidder</w:t>
      </w:r>
    </w:p>
    <w:p w:rsidR="00A70F86" w:rsidRPr="00A0509E" w:rsidRDefault="00A70F86" w:rsidP="00A70F86">
      <w:pPr>
        <w:rPr>
          <w:b/>
          <w:bCs/>
          <w:lang w:val="en-IN" w:eastAsia="en-IN" w:bidi="hi-IN"/>
        </w:rPr>
      </w:pPr>
      <w:r w:rsidRPr="00A0509E">
        <w:rPr>
          <w:b/>
          <w:bCs/>
          <w:lang w:val="en-IN" w:eastAsia="en-IN" w:bidi="hi-IN"/>
        </w:rPr>
        <w:t>(Yes/No)</w:t>
      </w:r>
      <w:r w:rsidRPr="00A70F86">
        <w:rPr>
          <w:b/>
          <w:bCs/>
          <w:lang w:val="en-IN" w:eastAsia="en-IN" w:bidi="hi-IN"/>
        </w:rPr>
        <w:t xml:space="preserve"> </w:t>
      </w:r>
      <w:r w:rsidRPr="00A0509E">
        <w:rPr>
          <w:b/>
          <w:bCs/>
          <w:lang w:val="en-IN" w:eastAsia="en-IN" w:bidi="hi-IN"/>
        </w:rPr>
        <w:t>Specifications Offered by Bidder</w:t>
      </w:r>
    </w:p>
    <w:p w:rsidR="00C91B48" w:rsidRPr="00A0509E" w:rsidRDefault="00A70F86" w:rsidP="008E15EF">
      <w:r w:rsidRPr="00A0509E">
        <w:rPr>
          <w:b/>
          <w:bCs/>
          <w:lang w:val="en-IN" w:eastAsia="en-IN" w:bidi="hi-IN"/>
        </w:rPr>
        <w:t>(Yes/No)</w:t>
      </w:r>
      <w:r w:rsidR="00C91B48" w:rsidRPr="00A0509E">
        <w:t>d also give the last page of the technical literature where the relevant specification is mentioned.</w:t>
      </w:r>
    </w:p>
    <w:p w:rsidR="00C91B48" w:rsidRPr="00A0509E" w:rsidRDefault="00C91B48" w:rsidP="00C91B48">
      <w:pPr>
        <w:ind w:left="300"/>
      </w:pPr>
      <w:r w:rsidRPr="00A0509E">
        <w:t>2.      Bids must have supporting documents (technical) literature of copies of relevant pages from the service manual or factory test (data) for the points noted above, failure regarding which may result in rejection of bid.</w:t>
      </w:r>
    </w:p>
    <w:p w:rsidR="00C91B48" w:rsidRPr="00A0509E" w:rsidRDefault="00C91B48" w:rsidP="00C91B48"/>
    <w:p w:rsidR="00C91B48" w:rsidRPr="00A0509E" w:rsidRDefault="00C91B48" w:rsidP="00C91B48">
      <w:pPr>
        <w:jc w:val="right"/>
        <w:rPr>
          <w:b/>
        </w:rPr>
      </w:pPr>
    </w:p>
    <w:p w:rsidR="00C91B48" w:rsidRPr="00A0509E" w:rsidRDefault="00C91B48" w:rsidP="00C91B48">
      <w:pPr>
        <w:jc w:val="right"/>
        <w:rPr>
          <w:b/>
        </w:rPr>
      </w:pPr>
    </w:p>
    <w:p w:rsidR="00C91B48" w:rsidRPr="00A0509E" w:rsidRDefault="00C91B48" w:rsidP="00C91B48">
      <w:pPr>
        <w:jc w:val="right"/>
        <w:rPr>
          <w:b/>
        </w:rPr>
      </w:pPr>
    </w:p>
    <w:p w:rsidR="00C91B48" w:rsidRPr="00A0509E" w:rsidRDefault="00C91B48" w:rsidP="00C91B48">
      <w:pPr>
        <w:jc w:val="right"/>
        <w:rPr>
          <w:b/>
        </w:rPr>
      </w:pPr>
      <w:r w:rsidRPr="00A0509E">
        <w:rPr>
          <w:b/>
        </w:rPr>
        <w:t>SIGNATURE WITH STAMP OF THE BIDDERS</w:t>
      </w:r>
    </w:p>
    <w:p w:rsidR="00C91B48" w:rsidRDefault="00C91B48" w:rsidP="00C91B48">
      <w:pPr>
        <w:jc w:val="right"/>
        <w:rPr>
          <w:b/>
          <w:sz w:val="20"/>
          <w:szCs w:val="20"/>
        </w:rPr>
      </w:pPr>
    </w:p>
    <w:p w:rsidR="00C91B48" w:rsidRDefault="00C91B48" w:rsidP="00C91B48">
      <w:pPr>
        <w:tabs>
          <w:tab w:val="left" w:pos="1125"/>
        </w:tabs>
        <w:jc w:val="center"/>
      </w:pPr>
    </w:p>
    <w:p w:rsidR="00C91B48" w:rsidRDefault="00C91B48" w:rsidP="00C91B48">
      <w:pPr>
        <w:tabs>
          <w:tab w:val="left" w:pos="1125"/>
        </w:tabs>
        <w:jc w:val="center"/>
      </w:pPr>
    </w:p>
    <w:p w:rsidR="00C91B48" w:rsidRDefault="00C91B48" w:rsidP="00C91B48">
      <w:pPr>
        <w:tabs>
          <w:tab w:val="left" w:pos="1125"/>
        </w:tabs>
        <w:jc w:val="center"/>
      </w:pPr>
    </w:p>
    <w:p w:rsidR="00110EAF" w:rsidRDefault="005822F0" w:rsidP="00C91B48">
      <w:pPr>
        <w:tabs>
          <w:tab w:val="left" w:pos="1125"/>
        </w:tabs>
        <w:jc w:val="center"/>
      </w:pPr>
      <w:r>
        <w:t>--59-</w:t>
      </w:r>
    </w:p>
    <w:p w:rsidR="00110EAF" w:rsidRPr="00634BBC" w:rsidRDefault="00110EAF" w:rsidP="00110EAF">
      <w:pPr>
        <w:jc w:val="center"/>
      </w:pPr>
      <w:r>
        <w:t>ICAR-C</w:t>
      </w:r>
      <w:r w:rsidRPr="00634BBC">
        <w:t>ENTRAL INSTITUTE FOR RESEARCH ON COTTON TECHNOLOGY</w:t>
      </w:r>
    </w:p>
    <w:p w:rsidR="00110EAF" w:rsidRPr="00634BBC" w:rsidRDefault="00110EAF" w:rsidP="00110EAF">
      <w:pPr>
        <w:jc w:val="center"/>
      </w:pPr>
      <w:r w:rsidRPr="00634BBC">
        <w:t>(INDIAN COUNCIL OF AGRICULTURAL RESEARCH)</w:t>
      </w:r>
    </w:p>
    <w:p w:rsidR="00110EAF" w:rsidRPr="00634BBC" w:rsidRDefault="00110EAF" w:rsidP="00110EAF">
      <w:pPr>
        <w:jc w:val="center"/>
      </w:pPr>
      <w:proofErr w:type="gramStart"/>
      <w:r w:rsidRPr="00634BBC">
        <w:t>ADENWALA ROAD, MATUNGA</w:t>
      </w:r>
      <w:r w:rsidR="00D161C9">
        <w:t xml:space="preserve"> (EAST)</w:t>
      </w:r>
      <w:r w:rsidRPr="00634BBC">
        <w:t>, MUMBAI-400 019.</w:t>
      </w:r>
      <w:proofErr w:type="gramEnd"/>
      <w:r>
        <w:t xml:space="preserve"> </w:t>
      </w:r>
      <w:smartTag w:uri="urn:schemas-microsoft-com:office:smarttags" w:element="place">
        <w:smartTag w:uri="urn:schemas-microsoft-com:office:smarttags" w:element="country-region">
          <w:r>
            <w:t>INDIA</w:t>
          </w:r>
        </w:smartTag>
      </w:smartTag>
    </w:p>
    <w:p w:rsidR="00110EAF" w:rsidRDefault="00110EAF" w:rsidP="00110EAF">
      <w:pPr>
        <w:pBdr>
          <w:bottom w:val="dotted" w:sz="24" w:space="1" w:color="auto"/>
        </w:pBdr>
        <w:jc w:val="center"/>
        <w:rPr>
          <w:sz w:val="22"/>
          <w:szCs w:val="22"/>
        </w:rPr>
      </w:pPr>
      <w:r w:rsidRPr="00510DD1">
        <w:rPr>
          <w:sz w:val="22"/>
          <w:szCs w:val="22"/>
        </w:rPr>
        <w:t>PH: 91-(022) 24127273 / 76, 24184274 / 75: FAX91-(022) 4130835</w:t>
      </w:r>
    </w:p>
    <w:p w:rsidR="00110EAF" w:rsidRPr="00634BBC" w:rsidRDefault="00110EAF" w:rsidP="00110EAF">
      <w:pPr>
        <w:pBdr>
          <w:bottom w:val="dotted" w:sz="24" w:space="1" w:color="auto"/>
        </w:pBdr>
        <w:jc w:val="center"/>
      </w:pPr>
      <w:r w:rsidRPr="00510DD1">
        <w:rPr>
          <w:sz w:val="22"/>
          <w:szCs w:val="22"/>
        </w:rPr>
        <w:t>E-mail:</w:t>
      </w:r>
      <w:r w:rsidRPr="00026572">
        <w:rPr>
          <w:sz w:val="22"/>
          <w:szCs w:val="22"/>
        </w:rPr>
        <w:t xml:space="preserve"> </w:t>
      </w:r>
      <w:r>
        <w:rPr>
          <w:sz w:val="22"/>
          <w:szCs w:val="22"/>
        </w:rPr>
        <w:t>director.</w:t>
      </w:r>
      <w:r w:rsidRPr="002B583F">
        <w:rPr>
          <w:sz w:val="22"/>
          <w:szCs w:val="22"/>
        </w:rPr>
        <w:t>circot@</w:t>
      </w:r>
      <w:r>
        <w:rPr>
          <w:sz w:val="22"/>
          <w:szCs w:val="22"/>
        </w:rPr>
        <w:t>icar.gov.in</w:t>
      </w:r>
    </w:p>
    <w:p w:rsidR="00110EAF" w:rsidRDefault="00110EAF" w:rsidP="00110EAF">
      <w:pPr>
        <w:jc w:val="center"/>
        <w:rPr>
          <w:b/>
        </w:rPr>
      </w:pPr>
      <w:r w:rsidRPr="00634BBC">
        <w:rPr>
          <w:b/>
        </w:rPr>
        <w:t xml:space="preserve">                                                                                                                     </w:t>
      </w:r>
    </w:p>
    <w:p w:rsidR="00110EAF" w:rsidRPr="00D161C9" w:rsidRDefault="00110EAF" w:rsidP="00110EAF">
      <w:pPr>
        <w:jc w:val="center"/>
        <w:rPr>
          <w:b/>
          <w:bCs/>
          <w:u w:val="single"/>
        </w:rPr>
      </w:pPr>
      <w:r>
        <w:rPr>
          <w:b/>
        </w:rPr>
        <w:t xml:space="preserve">                                                                                                                       </w:t>
      </w:r>
      <w:r w:rsidRPr="00D161C9">
        <w:rPr>
          <w:b/>
          <w:bCs/>
        </w:rPr>
        <w:t>SECTION</w:t>
      </w:r>
      <w:r w:rsidRPr="00D161C9">
        <w:rPr>
          <w:b/>
          <w:bCs/>
          <w:u w:val="single"/>
        </w:rPr>
        <w:t xml:space="preserve"> - IX</w:t>
      </w:r>
    </w:p>
    <w:p w:rsidR="00110EAF" w:rsidRPr="00634BBC" w:rsidRDefault="00110EAF" w:rsidP="00110EAF">
      <w:pPr>
        <w:jc w:val="center"/>
        <w:rPr>
          <w:b/>
          <w:u w:val="single"/>
        </w:rPr>
      </w:pPr>
    </w:p>
    <w:p w:rsidR="00B10C40" w:rsidRPr="00B10C40" w:rsidRDefault="00B10C40" w:rsidP="00B10C40">
      <w:pPr>
        <w:jc w:val="center"/>
        <w:rPr>
          <w:b/>
          <w:bCs/>
          <w:sz w:val="28"/>
          <w:szCs w:val="28"/>
          <w:u w:val="single"/>
          <w:lang w:eastAsia="en-IN"/>
        </w:rPr>
      </w:pPr>
      <w:r w:rsidRPr="00B10C40">
        <w:rPr>
          <w:b/>
          <w:bCs/>
          <w:sz w:val="28"/>
          <w:szCs w:val="28"/>
          <w:u w:val="single"/>
        </w:rPr>
        <w:t>Format for EMD/NSIC/</w:t>
      </w:r>
      <w:r w:rsidRPr="00B10C40">
        <w:rPr>
          <w:b/>
          <w:bCs/>
          <w:sz w:val="28"/>
          <w:szCs w:val="28"/>
          <w:u w:val="single"/>
          <w:lang w:eastAsia="en-IN"/>
        </w:rPr>
        <w:t xml:space="preserve"> MSME Certificate</w:t>
      </w:r>
    </w:p>
    <w:p w:rsidR="00110EAF" w:rsidRPr="00B10C40" w:rsidRDefault="00B10C40" w:rsidP="00B10C40">
      <w:pPr>
        <w:jc w:val="center"/>
        <w:rPr>
          <w:b/>
          <w:bCs/>
          <w:sz w:val="28"/>
          <w:szCs w:val="28"/>
          <w:u w:val="single"/>
        </w:rPr>
      </w:pPr>
      <w:r w:rsidRPr="00B10C40">
        <w:rPr>
          <w:b/>
          <w:bCs/>
          <w:sz w:val="28"/>
          <w:szCs w:val="28"/>
          <w:u w:val="single"/>
          <w:lang w:eastAsia="en-IN"/>
        </w:rPr>
        <w:t>GST Certificate Registration No</w:t>
      </w:r>
      <w:proofErr w:type="gramStart"/>
      <w:r w:rsidRPr="00B10C40">
        <w:rPr>
          <w:b/>
          <w:bCs/>
          <w:sz w:val="28"/>
          <w:szCs w:val="28"/>
          <w:u w:val="single"/>
          <w:lang w:eastAsia="en-IN"/>
        </w:rPr>
        <w:t>./</w:t>
      </w:r>
      <w:proofErr w:type="gramEnd"/>
      <w:r w:rsidRPr="00B10C40">
        <w:rPr>
          <w:b/>
          <w:bCs/>
          <w:sz w:val="28"/>
          <w:szCs w:val="28"/>
          <w:u w:val="single"/>
          <w:lang w:eastAsia="en-IN"/>
        </w:rPr>
        <w:t>PAN No. etc.</w:t>
      </w:r>
    </w:p>
    <w:p w:rsidR="00110EAF" w:rsidRPr="00634BBC" w:rsidRDefault="00110EAF" w:rsidP="00110EAF">
      <w:r>
        <w:t>(To be uploaded in Technical bid by Bidders along with the open tender duly completed signed)</w:t>
      </w:r>
    </w:p>
    <w:p w:rsidR="00110EAF" w:rsidRPr="00634BBC" w:rsidRDefault="00110EAF" w:rsidP="00110EAF">
      <w:pPr>
        <w:jc w:val="center"/>
      </w:pPr>
    </w:p>
    <w:p w:rsidR="00110EAF" w:rsidRDefault="00110EAF" w:rsidP="00110EAF">
      <w:pPr>
        <w:pStyle w:val="BodyText"/>
        <w:rPr>
          <w:spacing w:val="-11"/>
        </w:rPr>
      </w:pPr>
      <w:r w:rsidRPr="00CC17BE">
        <w:rPr>
          <w:b w:val="0"/>
        </w:rPr>
        <w:t xml:space="preserve">NAME OF </w:t>
      </w:r>
      <w:r>
        <w:rPr>
          <w:b w:val="0"/>
        </w:rPr>
        <w:t>ITEM</w:t>
      </w:r>
      <w:r w:rsidRPr="00CC17BE">
        <w:rPr>
          <w:b w:val="0"/>
        </w:rPr>
        <w:t xml:space="preserve">: </w:t>
      </w:r>
      <w:r>
        <w:t>“Pilot</w:t>
      </w:r>
      <w:r>
        <w:rPr>
          <w:spacing w:val="-13"/>
        </w:rPr>
        <w:t xml:space="preserve"> </w:t>
      </w:r>
      <w:r>
        <w:t>Plant</w:t>
      </w:r>
      <w:r>
        <w:rPr>
          <w:spacing w:val="-13"/>
        </w:rPr>
        <w:t xml:space="preserve"> </w:t>
      </w:r>
      <w:r>
        <w:t>for</w:t>
      </w:r>
      <w:r>
        <w:rPr>
          <w:spacing w:val="-16"/>
        </w:rPr>
        <w:t xml:space="preserve"> </w:t>
      </w:r>
      <w:r>
        <w:t>Extraction</w:t>
      </w:r>
      <w:r>
        <w:rPr>
          <w:spacing w:val="-12"/>
        </w:rPr>
        <w:t xml:space="preserve"> </w:t>
      </w:r>
      <w:r>
        <w:t>of</w:t>
      </w:r>
      <w:r>
        <w:rPr>
          <w:spacing w:val="-13"/>
        </w:rPr>
        <w:t xml:space="preserve"> </w:t>
      </w:r>
      <w:r>
        <w:t>Protein</w:t>
      </w:r>
      <w:r>
        <w:rPr>
          <w:spacing w:val="-8"/>
        </w:rPr>
        <w:t xml:space="preserve"> </w:t>
      </w:r>
      <w:r>
        <w:t>from</w:t>
      </w:r>
      <w:r>
        <w:rPr>
          <w:spacing w:val="-16"/>
        </w:rPr>
        <w:t xml:space="preserve"> </w:t>
      </w:r>
      <w:proofErr w:type="spellStart"/>
      <w:r>
        <w:t>Deoiled</w:t>
      </w:r>
      <w:proofErr w:type="spellEnd"/>
      <w:r>
        <w:rPr>
          <w:spacing w:val="-12"/>
        </w:rPr>
        <w:t xml:space="preserve"> </w:t>
      </w:r>
      <w:r>
        <w:t>Cotton</w:t>
      </w:r>
      <w:r>
        <w:rPr>
          <w:spacing w:val="-11"/>
        </w:rPr>
        <w:t xml:space="preserve"> </w:t>
      </w:r>
    </w:p>
    <w:p w:rsidR="00110EAF" w:rsidRDefault="00110EAF" w:rsidP="00110EAF">
      <w:pPr>
        <w:rPr>
          <w:b/>
          <w:bCs/>
        </w:rPr>
      </w:pPr>
      <w:r>
        <w:rPr>
          <w:spacing w:val="-11"/>
        </w:rPr>
        <w:t xml:space="preserve">                                              </w:t>
      </w:r>
      <w:r w:rsidRPr="00FD1585">
        <w:rPr>
          <w:b/>
          <w:bCs/>
        </w:rPr>
        <w:t>Cake”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6219"/>
        <w:gridCol w:w="1803"/>
      </w:tblGrid>
      <w:tr w:rsidR="00933007" w:rsidRPr="00215D11" w:rsidTr="00030C5B">
        <w:tc>
          <w:tcPr>
            <w:tcW w:w="1220" w:type="dxa"/>
            <w:shd w:val="clear" w:color="auto" w:fill="auto"/>
          </w:tcPr>
          <w:p w:rsidR="00933007" w:rsidRPr="00215D11" w:rsidRDefault="00933007" w:rsidP="00030C5B">
            <w:pPr>
              <w:rPr>
                <w:bCs/>
              </w:rPr>
            </w:pPr>
            <w:r w:rsidRPr="00215D11">
              <w:rPr>
                <w:bCs/>
              </w:rPr>
              <w:t>Sr. No.</w:t>
            </w:r>
          </w:p>
        </w:tc>
        <w:tc>
          <w:tcPr>
            <w:tcW w:w="6219" w:type="dxa"/>
            <w:shd w:val="clear" w:color="auto" w:fill="auto"/>
          </w:tcPr>
          <w:p w:rsidR="00933007" w:rsidRPr="00215D11" w:rsidRDefault="00933007" w:rsidP="00030C5B">
            <w:pPr>
              <w:rPr>
                <w:bCs/>
              </w:rPr>
            </w:pPr>
            <w:r w:rsidRPr="00215D11">
              <w:rPr>
                <w:bCs/>
              </w:rPr>
              <w:t>Particulars</w:t>
            </w:r>
          </w:p>
        </w:tc>
        <w:tc>
          <w:tcPr>
            <w:tcW w:w="1803" w:type="dxa"/>
            <w:shd w:val="clear" w:color="auto" w:fill="auto"/>
          </w:tcPr>
          <w:p w:rsidR="00933007" w:rsidRPr="00215D11" w:rsidRDefault="00933007" w:rsidP="00030C5B">
            <w:pPr>
              <w:rPr>
                <w:bCs/>
              </w:rPr>
            </w:pPr>
            <w:r w:rsidRPr="00215D11">
              <w:rPr>
                <w:bCs/>
              </w:rPr>
              <w:t>Yes or No</w:t>
            </w:r>
          </w:p>
        </w:tc>
      </w:tr>
      <w:tr w:rsidR="00933007" w:rsidRPr="00215D11" w:rsidTr="00030C5B">
        <w:tc>
          <w:tcPr>
            <w:tcW w:w="1220" w:type="dxa"/>
            <w:shd w:val="clear" w:color="auto" w:fill="auto"/>
          </w:tcPr>
          <w:p w:rsidR="00933007" w:rsidRPr="008C632A" w:rsidRDefault="00933007" w:rsidP="00030C5B">
            <w:pPr>
              <w:rPr>
                <w:bCs/>
                <w:sz w:val="22"/>
                <w:szCs w:val="22"/>
              </w:rPr>
            </w:pPr>
          </w:p>
          <w:p w:rsidR="00933007" w:rsidRPr="008C632A" w:rsidRDefault="00933007" w:rsidP="00030C5B">
            <w:pPr>
              <w:rPr>
                <w:bCs/>
                <w:sz w:val="22"/>
                <w:szCs w:val="22"/>
              </w:rPr>
            </w:pPr>
            <w:r w:rsidRPr="008C632A">
              <w:rPr>
                <w:bCs/>
                <w:sz w:val="22"/>
                <w:szCs w:val="22"/>
              </w:rPr>
              <w:t>01.</w:t>
            </w:r>
          </w:p>
        </w:tc>
        <w:tc>
          <w:tcPr>
            <w:tcW w:w="6219" w:type="dxa"/>
            <w:shd w:val="clear" w:color="auto" w:fill="auto"/>
          </w:tcPr>
          <w:p w:rsidR="00933007" w:rsidRPr="008C632A" w:rsidRDefault="00933007" w:rsidP="00030C5B">
            <w:pPr>
              <w:rPr>
                <w:bCs/>
                <w:sz w:val="22"/>
                <w:szCs w:val="22"/>
              </w:rPr>
            </w:pPr>
          </w:p>
          <w:p w:rsidR="00933007" w:rsidRPr="008C632A" w:rsidRDefault="00933007" w:rsidP="00030C5B">
            <w:pPr>
              <w:rPr>
                <w:bCs/>
                <w:sz w:val="22"/>
                <w:szCs w:val="22"/>
              </w:rPr>
            </w:pPr>
            <w:r w:rsidRPr="008C632A">
              <w:rPr>
                <w:bCs/>
                <w:sz w:val="22"/>
                <w:szCs w:val="22"/>
              </w:rPr>
              <w:t>EMD  Enclosed  (if yes give details as follows)</w:t>
            </w:r>
          </w:p>
          <w:p w:rsidR="00933007" w:rsidRDefault="00933007" w:rsidP="00030C5B">
            <w:pPr>
              <w:ind w:left="720"/>
              <w:rPr>
                <w:bCs/>
                <w:sz w:val="22"/>
                <w:szCs w:val="22"/>
              </w:rPr>
            </w:pPr>
          </w:p>
          <w:p w:rsidR="00933007" w:rsidRPr="008C632A" w:rsidRDefault="00933007" w:rsidP="002111D9">
            <w:pPr>
              <w:numPr>
                <w:ilvl w:val="0"/>
                <w:numId w:val="30"/>
              </w:numPr>
              <w:rPr>
                <w:bCs/>
                <w:sz w:val="22"/>
                <w:szCs w:val="22"/>
              </w:rPr>
            </w:pPr>
            <w:proofErr w:type="spellStart"/>
            <w:r w:rsidRPr="008C632A">
              <w:rPr>
                <w:bCs/>
                <w:sz w:val="22"/>
                <w:szCs w:val="22"/>
              </w:rPr>
              <w:t>D.D.No</w:t>
            </w:r>
            <w:proofErr w:type="spellEnd"/>
            <w:r w:rsidRPr="008C632A">
              <w:rPr>
                <w:bCs/>
                <w:sz w:val="22"/>
                <w:szCs w:val="22"/>
              </w:rPr>
              <w:t>.</w:t>
            </w:r>
          </w:p>
          <w:p w:rsidR="00933007" w:rsidRPr="008C632A" w:rsidRDefault="00933007" w:rsidP="00030C5B">
            <w:pPr>
              <w:ind w:left="720"/>
              <w:rPr>
                <w:bCs/>
                <w:sz w:val="22"/>
                <w:szCs w:val="22"/>
              </w:rPr>
            </w:pPr>
          </w:p>
          <w:p w:rsidR="00933007" w:rsidRPr="008C632A" w:rsidRDefault="00933007" w:rsidP="002111D9">
            <w:pPr>
              <w:numPr>
                <w:ilvl w:val="0"/>
                <w:numId w:val="30"/>
              </w:numPr>
              <w:rPr>
                <w:bCs/>
                <w:sz w:val="22"/>
                <w:szCs w:val="22"/>
              </w:rPr>
            </w:pPr>
            <w:r w:rsidRPr="008C632A">
              <w:rPr>
                <w:bCs/>
                <w:sz w:val="22"/>
                <w:szCs w:val="22"/>
              </w:rPr>
              <w:t xml:space="preserve">Date : </w:t>
            </w:r>
          </w:p>
          <w:p w:rsidR="00933007" w:rsidRPr="008C632A" w:rsidRDefault="00933007" w:rsidP="00030C5B">
            <w:pPr>
              <w:ind w:left="720"/>
              <w:rPr>
                <w:bCs/>
                <w:sz w:val="22"/>
                <w:szCs w:val="22"/>
              </w:rPr>
            </w:pPr>
          </w:p>
          <w:p w:rsidR="00933007" w:rsidRPr="008C632A" w:rsidRDefault="00933007" w:rsidP="002111D9">
            <w:pPr>
              <w:numPr>
                <w:ilvl w:val="0"/>
                <w:numId w:val="30"/>
              </w:numPr>
              <w:rPr>
                <w:bCs/>
                <w:sz w:val="22"/>
                <w:szCs w:val="22"/>
              </w:rPr>
            </w:pPr>
            <w:r w:rsidRPr="008C632A">
              <w:rPr>
                <w:bCs/>
                <w:sz w:val="22"/>
                <w:szCs w:val="22"/>
              </w:rPr>
              <w:t>Bank Name:</w:t>
            </w:r>
          </w:p>
          <w:p w:rsidR="00933007" w:rsidRPr="008C632A" w:rsidRDefault="00933007" w:rsidP="00030C5B">
            <w:pPr>
              <w:ind w:left="720"/>
              <w:rPr>
                <w:bCs/>
                <w:sz w:val="22"/>
                <w:szCs w:val="22"/>
              </w:rPr>
            </w:pPr>
          </w:p>
          <w:p w:rsidR="00933007" w:rsidRDefault="00933007" w:rsidP="002111D9">
            <w:pPr>
              <w:numPr>
                <w:ilvl w:val="0"/>
                <w:numId w:val="30"/>
              </w:numPr>
              <w:rPr>
                <w:bCs/>
                <w:sz w:val="22"/>
                <w:szCs w:val="22"/>
              </w:rPr>
            </w:pPr>
            <w:r w:rsidRPr="008C632A">
              <w:rPr>
                <w:bCs/>
                <w:sz w:val="22"/>
                <w:szCs w:val="22"/>
              </w:rPr>
              <w:t>Brach</w:t>
            </w:r>
          </w:p>
          <w:p w:rsidR="00933007" w:rsidRDefault="00933007" w:rsidP="00030C5B">
            <w:pPr>
              <w:pStyle w:val="ListParagraph"/>
              <w:rPr>
                <w:bCs/>
              </w:rPr>
            </w:pPr>
          </w:p>
          <w:p w:rsidR="00933007" w:rsidRPr="00B10C40" w:rsidRDefault="00B10C40" w:rsidP="00B10C40">
            <w:pPr>
              <w:pStyle w:val="ListParagraph"/>
              <w:jc w:val="center"/>
              <w:rPr>
                <w:rFonts w:ascii="Times New Roman" w:hAnsi="Times New Roman" w:cs="Times New Roman"/>
                <w:bCs/>
                <w:sz w:val="28"/>
                <w:szCs w:val="28"/>
              </w:rPr>
            </w:pPr>
            <w:r>
              <w:rPr>
                <w:rFonts w:ascii="Times New Roman" w:hAnsi="Times New Roman" w:cs="Times New Roman"/>
                <w:bCs/>
                <w:sz w:val="28"/>
                <w:szCs w:val="28"/>
              </w:rPr>
              <w:t>OR</w:t>
            </w:r>
          </w:p>
          <w:p w:rsidR="00933007" w:rsidRDefault="00933007" w:rsidP="00030C5B">
            <w:pPr>
              <w:pStyle w:val="ListParagraph"/>
              <w:rPr>
                <w:bCs/>
              </w:rPr>
            </w:pPr>
          </w:p>
          <w:p w:rsidR="00933007" w:rsidRPr="00B10C40" w:rsidRDefault="00933007" w:rsidP="00030C5B">
            <w:pPr>
              <w:pStyle w:val="ListParagraph"/>
              <w:rPr>
                <w:rFonts w:ascii="Times New Roman" w:hAnsi="Times New Roman" w:cs="Times New Roman"/>
                <w:b/>
                <w:bCs/>
                <w:sz w:val="24"/>
                <w:szCs w:val="24"/>
                <w:u w:val="single"/>
              </w:rPr>
            </w:pPr>
            <w:r w:rsidRPr="00B10C40">
              <w:rPr>
                <w:rFonts w:ascii="Times New Roman" w:hAnsi="Times New Roman" w:cs="Times New Roman"/>
                <w:b/>
                <w:bCs/>
                <w:sz w:val="24"/>
                <w:szCs w:val="24"/>
                <w:u w:val="single"/>
              </w:rPr>
              <w:t>MSME /NSIC Certificate</w:t>
            </w:r>
          </w:p>
          <w:p w:rsidR="00933007" w:rsidRPr="008C632A" w:rsidRDefault="00933007" w:rsidP="00030C5B">
            <w:pPr>
              <w:ind w:left="720"/>
              <w:rPr>
                <w:bCs/>
                <w:sz w:val="22"/>
                <w:szCs w:val="22"/>
              </w:rPr>
            </w:pPr>
          </w:p>
          <w:p w:rsidR="00933007" w:rsidRPr="008C632A" w:rsidRDefault="00933007" w:rsidP="00030C5B">
            <w:pPr>
              <w:rPr>
                <w:bCs/>
                <w:sz w:val="22"/>
                <w:szCs w:val="22"/>
              </w:rPr>
            </w:pPr>
          </w:p>
        </w:tc>
        <w:tc>
          <w:tcPr>
            <w:tcW w:w="1803" w:type="dxa"/>
            <w:shd w:val="clear" w:color="auto" w:fill="auto"/>
          </w:tcPr>
          <w:p w:rsidR="00933007" w:rsidRPr="00215D11" w:rsidRDefault="00933007" w:rsidP="00030C5B">
            <w:pPr>
              <w:rPr>
                <w:bCs/>
              </w:rPr>
            </w:pPr>
          </w:p>
        </w:tc>
      </w:tr>
      <w:tr w:rsidR="00933007" w:rsidRPr="00215D11" w:rsidTr="00030C5B">
        <w:tc>
          <w:tcPr>
            <w:tcW w:w="1220" w:type="dxa"/>
            <w:shd w:val="clear" w:color="auto" w:fill="auto"/>
          </w:tcPr>
          <w:p w:rsidR="00933007" w:rsidRPr="008C632A" w:rsidRDefault="00933007" w:rsidP="00030C5B">
            <w:pPr>
              <w:rPr>
                <w:bCs/>
                <w:sz w:val="22"/>
                <w:szCs w:val="22"/>
              </w:rPr>
            </w:pPr>
            <w:r w:rsidRPr="008C632A">
              <w:rPr>
                <w:bCs/>
                <w:sz w:val="22"/>
                <w:szCs w:val="22"/>
              </w:rPr>
              <w:t>2.</w:t>
            </w:r>
          </w:p>
        </w:tc>
        <w:tc>
          <w:tcPr>
            <w:tcW w:w="6219" w:type="dxa"/>
            <w:shd w:val="clear" w:color="auto" w:fill="auto"/>
          </w:tcPr>
          <w:p w:rsidR="00933007" w:rsidRPr="008C632A" w:rsidRDefault="00933007" w:rsidP="00030C5B">
            <w:pPr>
              <w:rPr>
                <w:bCs/>
                <w:sz w:val="22"/>
                <w:szCs w:val="22"/>
              </w:rPr>
            </w:pPr>
            <w:r w:rsidRPr="008C632A">
              <w:rPr>
                <w:bCs/>
                <w:sz w:val="22"/>
                <w:szCs w:val="22"/>
              </w:rPr>
              <w:t>Copy of PAN No. Enclosed</w:t>
            </w:r>
          </w:p>
          <w:p w:rsidR="00933007" w:rsidRPr="008C632A" w:rsidRDefault="00933007" w:rsidP="00030C5B">
            <w:pPr>
              <w:rPr>
                <w:bCs/>
                <w:sz w:val="22"/>
                <w:szCs w:val="22"/>
              </w:rPr>
            </w:pPr>
          </w:p>
        </w:tc>
        <w:tc>
          <w:tcPr>
            <w:tcW w:w="1803" w:type="dxa"/>
            <w:shd w:val="clear" w:color="auto" w:fill="auto"/>
          </w:tcPr>
          <w:p w:rsidR="00933007" w:rsidRPr="00215D11" w:rsidRDefault="00933007" w:rsidP="00030C5B">
            <w:pPr>
              <w:rPr>
                <w:bCs/>
              </w:rPr>
            </w:pPr>
          </w:p>
        </w:tc>
      </w:tr>
      <w:tr w:rsidR="00933007" w:rsidRPr="00215D11" w:rsidTr="00030C5B">
        <w:tc>
          <w:tcPr>
            <w:tcW w:w="1220" w:type="dxa"/>
            <w:shd w:val="clear" w:color="auto" w:fill="auto"/>
          </w:tcPr>
          <w:p w:rsidR="00933007" w:rsidRPr="008C632A" w:rsidRDefault="00933007" w:rsidP="00030C5B">
            <w:pPr>
              <w:rPr>
                <w:bCs/>
                <w:sz w:val="22"/>
                <w:szCs w:val="22"/>
              </w:rPr>
            </w:pPr>
            <w:r w:rsidRPr="008C632A">
              <w:rPr>
                <w:bCs/>
                <w:sz w:val="22"/>
                <w:szCs w:val="22"/>
              </w:rPr>
              <w:t>3.</w:t>
            </w:r>
          </w:p>
        </w:tc>
        <w:tc>
          <w:tcPr>
            <w:tcW w:w="6219" w:type="dxa"/>
            <w:shd w:val="clear" w:color="auto" w:fill="auto"/>
          </w:tcPr>
          <w:p w:rsidR="00933007" w:rsidRPr="008C632A" w:rsidRDefault="00933007" w:rsidP="00030C5B">
            <w:pPr>
              <w:rPr>
                <w:bCs/>
                <w:sz w:val="22"/>
                <w:szCs w:val="22"/>
              </w:rPr>
            </w:pPr>
            <w:r w:rsidRPr="008C632A">
              <w:rPr>
                <w:bCs/>
                <w:sz w:val="22"/>
                <w:szCs w:val="22"/>
              </w:rPr>
              <w:t xml:space="preserve">Copy of </w:t>
            </w:r>
            <w:r>
              <w:rPr>
                <w:bCs/>
                <w:sz w:val="22"/>
                <w:szCs w:val="22"/>
              </w:rPr>
              <w:t xml:space="preserve">GST Certificate </w:t>
            </w:r>
            <w:r w:rsidRPr="008C632A">
              <w:rPr>
                <w:bCs/>
                <w:sz w:val="22"/>
                <w:szCs w:val="22"/>
              </w:rPr>
              <w:t xml:space="preserve"> Enclosed</w:t>
            </w:r>
          </w:p>
          <w:p w:rsidR="00933007" w:rsidRPr="008C632A" w:rsidRDefault="00933007" w:rsidP="00030C5B">
            <w:pPr>
              <w:rPr>
                <w:bCs/>
                <w:sz w:val="22"/>
                <w:szCs w:val="22"/>
              </w:rPr>
            </w:pPr>
          </w:p>
        </w:tc>
        <w:tc>
          <w:tcPr>
            <w:tcW w:w="1803" w:type="dxa"/>
            <w:shd w:val="clear" w:color="auto" w:fill="auto"/>
          </w:tcPr>
          <w:p w:rsidR="00933007" w:rsidRPr="00215D11" w:rsidRDefault="00933007" w:rsidP="00030C5B">
            <w:pPr>
              <w:rPr>
                <w:bCs/>
              </w:rPr>
            </w:pPr>
          </w:p>
        </w:tc>
      </w:tr>
    </w:tbl>
    <w:p w:rsidR="00933007" w:rsidRDefault="00933007" w:rsidP="00933007">
      <w:pPr>
        <w:rPr>
          <w:b/>
        </w:rPr>
      </w:pPr>
    </w:p>
    <w:p w:rsidR="00933007" w:rsidRDefault="00933007" w:rsidP="00933007">
      <w:pPr>
        <w:rPr>
          <w:b/>
        </w:rPr>
      </w:pPr>
    </w:p>
    <w:p w:rsidR="00933007" w:rsidRDefault="00933007" w:rsidP="00933007">
      <w:pPr>
        <w:rPr>
          <w:b/>
        </w:rPr>
      </w:pPr>
    </w:p>
    <w:p w:rsidR="00933007" w:rsidRDefault="00933007" w:rsidP="00933007">
      <w:pPr>
        <w:rPr>
          <w:b/>
        </w:rPr>
      </w:pPr>
      <w:r>
        <w:rPr>
          <w:b/>
        </w:rPr>
        <w:t>Please Note:</w:t>
      </w:r>
    </w:p>
    <w:p w:rsidR="00933007" w:rsidRDefault="00933007" w:rsidP="00933007">
      <w:pPr>
        <w:rPr>
          <w:b/>
        </w:rPr>
      </w:pPr>
    </w:p>
    <w:p w:rsidR="00933007" w:rsidRPr="002B583F" w:rsidRDefault="00933007" w:rsidP="00933007">
      <w:pPr>
        <w:jc w:val="both"/>
        <w:rPr>
          <w:bCs/>
        </w:rPr>
      </w:pPr>
      <w:r>
        <w:rPr>
          <w:b/>
        </w:rPr>
        <w:tab/>
      </w:r>
      <w:r w:rsidRPr="002B583F">
        <w:rPr>
          <w:bCs/>
        </w:rPr>
        <w:t xml:space="preserve">Yes or No may be mentioned as per the document enclosed. The firm submitting limited tender must have valid </w:t>
      </w:r>
      <w:r>
        <w:rPr>
          <w:bCs/>
        </w:rPr>
        <w:t>GST</w:t>
      </w:r>
      <w:r w:rsidRPr="002B583F">
        <w:rPr>
          <w:bCs/>
        </w:rPr>
        <w:t>/PAN No. etc., and copy of the same may be enclosed with their limited tender (To</w:t>
      </w:r>
      <w:r w:rsidRPr="002B583F">
        <w:rPr>
          <w:b/>
        </w:rPr>
        <w:t xml:space="preserve"> be submitted in Technical Bid)</w:t>
      </w:r>
      <w:r w:rsidRPr="002B583F">
        <w:rPr>
          <w:bCs/>
        </w:rPr>
        <w:t xml:space="preserve"> failing which their bid will be treated as non-responsive and rejected.</w:t>
      </w:r>
    </w:p>
    <w:p w:rsidR="00933007" w:rsidRDefault="00933007" w:rsidP="00933007">
      <w:pPr>
        <w:rPr>
          <w:b/>
        </w:rPr>
      </w:pPr>
    </w:p>
    <w:p w:rsidR="00933007" w:rsidRDefault="00933007" w:rsidP="00933007">
      <w:pPr>
        <w:rPr>
          <w:b/>
        </w:rPr>
      </w:pPr>
      <w:r>
        <w:rPr>
          <w:b/>
        </w:rPr>
        <w:t xml:space="preserve">                                                        SIGNATURE WITH STAMP OF THE BIDDERS</w:t>
      </w:r>
    </w:p>
    <w:p w:rsidR="00110EAF" w:rsidRDefault="00110EAF" w:rsidP="00110EAF"/>
    <w:p w:rsidR="00C91B48" w:rsidRDefault="00C91B48" w:rsidP="00C91B48">
      <w:pPr>
        <w:tabs>
          <w:tab w:val="left" w:pos="1125"/>
        </w:tabs>
        <w:jc w:val="center"/>
      </w:pPr>
    </w:p>
    <w:p w:rsidR="00C91B48" w:rsidRPr="00634BBC" w:rsidRDefault="00C91B48" w:rsidP="00C91B48">
      <w:pPr>
        <w:ind w:left="7200"/>
      </w:pPr>
    </w:p>
    <w:p w:rsidR="00C91B48" w:rsidRDefault="00C91B48" w:rsidP="00C91B48">
      <w:r w:rsidRPr="00634BBC">
        <w:t xml:space="preserve">                                                  </w:t>
      </w:r>
      <w:r w:rsidR="005822F0">
        <w:t>--60--</w:t>
      </w:r>
    </w:p>
    <w:sectPr w:rsidR="00C91B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3674"/>
    <w:multiLevelType w:val="hybridMultilevel"/>
    <w:tmpl w:val="F74CEAAA"/>
    <w:lvl w:ilvl="0" w:tplc="F4C24BF2">
      <w:start w:val="1"/>
      <w:numFmt w:val="decimal"/>
      <w:lvlText w:val="%1."/>
      <w:lvlJc w:val="left"/>
      <w:pPr>
        <w:tabs>
          <w:tab w:val="num" w:pos="1080"/>
        </w:tabs>
        <w:ind w:left="1080" w:hanging="720"/>
      </w:pPr>
      <w:rPr>
        <w:rFonts w:hint="default"/>
      </w:rPr>
    </w:lvl>
    <w:lvl w:ilvl="1" w:tplc="08A4EDA0">
      <w:start w:val="1"/>
      <w:numFmt w:val="lowerLetter"/>
      <w:lvlText w:val="(%2)"/>
      <w:lvlJc w:val="left"/>
      <w:pPr>
        <w:tabs>
          <w:tab w:val="num" w:pos="2160"/>
        </w:tabs>
        <w:ind w:left="2160" w:hanging="10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C51BCF"/>
    <w:multiLevelType w:val="multilevel"/>
    <w:tmpl w:val="0E86A0DA"/>
    <w:lvl w:ilvl="0">
      <w:start w:val="3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5575C7F"/>
    <w:multiLevelType w:val="hybridMultilevel"/>
    <w:tmpl w:val="B2E6C398"/>
    <w:lvl w:ilvl="0" w:tplc="1FAA27EC">
      <w:start w:val="1"/>
      <w:numFmt w:val="decimal"/>
      <w:lvlText w:val="%1)"/>
      <w:lvlJc w:val="left"/>
      <w:pPr>
        <w:ind w:left="2061" w:hanging="360"/>
        <w:jc w:val="left"/>
      </w:pPr>
      <w:rPr>
        <w:rFonts w:ascii="Times New Roman" w:eastAsia="Calibri" w:hAnsi="Times New Roman" w:cs="Arial Unicode MS"/>
        <w:b w:val="0"/>
        <w:bCs w:val="0"/>
        <w:color w:val="1F2023"/>
        <w:w w:val="99"/>
        <w:sz w:val="24"/>
        <w:szCs w:val="24"/>
        <w:lang w:val="en-US" w:eastAsia="en-US" w:bidi="ar-SA"/>
      </w:rPr>
    </w:lvl>
    <w:lvl w:ilvl="1" w:tplc="CFB4E5FA">
      <w:numFmt w:val="bullet"/>
      <w:lvlText w:val="•"/>
      <w:lvlJc w:val="left"/>
      <w:pPr>
        <w:ind w:left="7520" w:hanging="360"/>
      </w:pPr>
      <w:rPr>
        <w:rFonts w:hint="default"/>
        <w:lang w:val="en-US" w:eastAsia="en-US" w:bidi="ar-SA"/>
      </w:rPr>
    </w:lvl>
    <w:lvl w:ilvl="2" w:tplc="3F669578">
      <w:numFmt w:val="bullet"/>
      <w:lvlText w:val="•"/>
      <w:lvlJc w:val="left"/>
      <w:pPr>
        <w:ind w:left="7546" w:hanging="360"/>
      </w:pPr>
      <w:rPr>
        <w:rFonts w:hint="default"/>
        <w:lang w:val="en-US" w:eastAsia="en-US" w:bidi="ar-SA"/>
      </w:rPr>
    </w:lvl>
    <w:lvl w:ilvl="3" w:tplc="7FF423DA">
      <w:numFmt w:val="bullet"/>
      <w:lvlText w:val="•"/>
      <w:lvlJc w:val="left"/>
      <w:pPr>
        <w:ind w:left="7573" w:hanging="360"/>
      </w:pPr>
      <w:rPr>
        <w:rFonts w:hint="default"/>
        <w:lang w:val="en-US" w:eastAsia="en-US" w:bidi="ar-SA"/>
      </w:rPr>
    </w:lvl>
    <w:lvl w:ilvl="4" w:tplc="D10A2006">
      <w:numFmt w:val="bullet"/>
      <w:lvlText w:val="•"/>
      <w:lvlJc w:val="left"/>
      <w:pPr>
        <w:ind w:left="7599" w:hanging="360"/>
      </w:pPr>
      <w:rPr>
        <w:rFonts w:hint="default"/>
        <w:lang w:val="en-US" w:eastAsia="en-US" w:bidi="ar-SA"/>
      </w:rPr>
    </w:lvl>
    <w:lvl w:ilvl="5" w:tplc="F6FE17D8">
      <w:numFmt w:val="bullet"/>
      <w:lvlText w:val="•"/>
      <w:lvlJc w:val="left"/>
      <w:pPr>
        <w:ind w:left="7626" w:hanging="360"/>
      </w:pPr>
      <w:rPr>
        <w:rFonts w:hint="default"/>
        <w:lang w:val="en-US" w:eastAsia="en-US" w:bidi="ar-SA"/>
      </w:rPr>
    </w:lvl>
    <w:lvl w:ilvl="6" w:tplc="2BD4D73E">
      <w:numFmt w:val="bullet"/>
      <w:lvlText w:val="•"/>
      <w:lvlJc w:val="left"/>
      <w:pPr>
        <w:ind w:left="7652" w:hanging="360"/>
      </w:pPr>
      <w:rPr>
        <w:rFonts w:hint="default"/>
        <w:lang w:val="en-US" w:eastAsia="en-US" w:bidi="ar-SA"/>
      </w:rPr>
    </w:lvl>
    <w:lvl w:ilvl="7" w:tplc="DF94EEC8">
      <w:numFmt w:val="bullet"/>
      <w:lvlText w:val="•"/>
      <w:lvlJc w:val="left"/>
      <w:pPr>
        <w:ind w:left="7679" w:hanging="360"/>
      </w:pPr>
      <w:rPr>
        <w:rFonts w:hint="default"/>
        <w:lang w:val="en-US" w:eastAsia="en-US" w:bidi="ar-SA"/>
      </w:rPr>
    </w:lvl>
    <w:lvl w:ilvl="8" w:tplc="328EE3BC">
      <w:numFmt w:val="bullet"/>
      <w:lvlText w:val="•"/>
      <w:lvlJc w:val="left"/>
      <w:pPr>
        <w:ind w:left="7706" w:hanging="360"/>
      </w:pPr>
      <w:rPr>
        <w:rFonts w:hint="default"/>
        <w:lang w:val="en-US" w:eastAsia="en-US" w:bidi="ar-SA"/>
      </w:rPr>
    </w:lvl>
  </w:abstractNum>
  <w:abstractNum w:abstractNumId="3">
    <w:nsid w:val="18FE79E0"/>
    <w:multiLevelType w:val="hybridMultilevel"/>
    <w:tmpl w:val="18CA3D94"/>
    <w:lvl w:ilvl="0" w:tplc="0A1AD770">
      <w:start w:val="9"/>
      <w:numFmt w:val="lowerLetter"/>
      <w:lvlText w:val="(%1)"/>
      <w:lvlJc w:val="left"/>
      <w:pPr>
        <w:tabs>
          <w:tab w:val="num" w:pos="1440"/>
        </w:tabs>
        <w:ind w:left="1440" w:hanging="720"/>
      </w:pPr>
      <w:rPr>
        <w:rFonts w:hint="default"/>
      </w:rPr>
    </w:lvl>
    <w:lvl w:ilvl="1" w:tplc="E2E64FA0">
      <w:start w:val="9"/>
      <w:numFmt w:val="decimal"/>
      <w:lvlText w:val="%2."/>
      <w:lvlJc w:val="left"/>
      <w:pPr>
        <w:tabs>
          <w:tab w:val="num" w:pos="1800"/>
        </w:tabs>
        <w:ind w:left="1800" w:hanging="360"/>
      </w:pPr>
      <w:rPr>
        <w:rFonts w:hint="default"/>
      </w:rPr>
    </w:lvl>
    <w:lvl w:ilvl="2" w:tplc="E2D486C8">
      <w:start w:val="2"/>
      <w:numFmt w:val="decimal"/>
      <w:lvlText w:val="%3)"/>
      <w:lvlJc w:val="left"/>
      <w:pPr>
        <w:tabs>
          <w:tab w:val="num" w:pos="2700"/>
        </w:tabs>
        <w:ind w:left="2700" w:hanging="360"/>
      </w:pPr>
      <w:rPr>
        <w:rFonts w:hint="default"/>
      </w:rPr>
    </w:lvl>
    <w:lvl w:ilvl="3" w:tplc="A6C689B6">
      <w:start w:val="6"/>
      <w:numFmt w:val="lowerRoman"/>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9E52434"/>
    <w:multiLevelType w:val="hybridMultilevel"/>
    <w:tmpl w:val="4D24B308"/>
    <w:lvl w:ilvl="0" w:tplc="61DEEE16">
      <w:start w:val="1"/>
      <w:numFmt w:val="decimal"/>
      <w:lvlText w:val="%1)"/>
      <w:lvlJc w:val="left"/>
      <w:pPr>
        <w:ind w:left="720" w:hanging="360"/>
      </w:pPr>
      <w:rPr>
        <w:rFonts w:cs="Times New Roman" w:hint="default"/>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C3F40E5"/>
    <w:multiLevelType w:val="hybridMultilevel"/>
    <w:tmpl w:val="B1DE35E4"/>
    <w:lvl w:ilvl="0" w:tplc="2DCEBDB8">
      <w:start w:val="3"/>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6">
    <w:nsid w:val="1D64489F"/>
    <w:multiLevelType w:val="multilevel"/>
    <w:tmpl w:val="7F22C3F4"/>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DF03C83"/>
    <w:multiLevelType w:val="hybridMultilevel"/>
    <w:tmpl w:val="AE8EF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13123"/>
    <w:multiLevelType w:val="multilevel"/>
    <w:tmpl w:val="B09A93A8"/>
    <w:lvl w:ilvl="0">
      <w:start w:val="18"/>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47837F7"/>
    <w:multiLevelType w:val="hybridMultilevel"/>
    <w:tmpl w:val="7F3A4122"/>
    <w:lvl w:ilvl="0" w:tplc="E000D9A0">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4E63B9E"/>
    <w:multiLevelType w:val="hybridMultilevel"/>
    <w:tmpl w:val="8D6CDE6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AE70B4D"/>
    <w:multiLevelType w:val="multilevel"/>
    <w:tmpl w:val="7D92B1CC"/>
    <w:lvl w:ilvl="0">
      <w:start w:val="1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BD663EC"/>
    <w:multiLevelType w:val="hybridMultilevel"/>
    <w:tmpl w:val="D82A6284"/>
    <w:lvl w:ilvl="0" w:tplc="5E24F612">
      <w:start w:val="14"/>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32610036"/>
    <w:multiLevelType w:val="hybridMultilevel"/>
    <w:tmpl w:val="67AC9696"/>
    <w:lvl w:ilvl="0" w:tplc="ADFE7F56">
      <w:start w:val="1"/>
      <w:numFmt w:val="decimal"/>
      <w:lvlText w:val="%1."/>
      <w:lvlJc w:val="left"/>
      <w:pPr>
        <w:tabs>
          <w:tab w:val="num" w:pos="720"/>
        </w:tabs>
        <w:ind w:left="720" w:hanging="420"/>
      </w:pPr>
      <w:rPr>
        <w:rFonts w:hint="default"/>
        <w:sz w:val="2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4">
    <w:nsid w:val="34C3646D"/>
    <w:multiLevelType w:val="hybridMultilevel"/>
    <w:tmpl w:val="51A8F5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CAB3E6E"/>
    <w:multiLevelType w:val="hybridMultilevel"/>
    <w:tmpl w:val="1C9A9B2A"/>
    <w:lvl w:ilvl="0" w:tplc="DD106960">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08F7179"/>
    <w:multiLevelType w:val="hybridMultilevel"/>
    <w:tmpl w:val="E7A8B912"/>
    <w:lvl w:ilvl="0" w:tplc="78C0EF7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3FE2470"/>
    <w:multiLevelType w:val="hybridMultilevel"/>
    <w:tmpl w:val="79D684D4"/>
    <w:lvl w:ilvl="0" w:tplc="C6F07580">
      <w:start w:val="1"/>
      <w:numFmt w:val="lowerLetter"/>
      <w:lvlText w:val="%1)"/>
      <w:lvlJc w:val="left"/>
      <w:pPr>
        <w:tabs>
          <w:tab w:val="num" w:pos="1080"/>
        </w:tabs>
        <w:ind w:left="1080" w:hanging="360"/>
      </w:pPr>
      <w:rPr>
        <w:rFonts w:hint="default"/>
      </w:rPr>
    </w:lvl>
    <w:lvl w:ilvl="1" w:tplc="4DD0A09A">
      <w:start w:val="2"/>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4506B89"/>
    <w:multiLevelType w:val="hybridMultilevel"/>
    <w:tmpl w:val="9AA63BAA"/>
    <w:lvl w:ilvl="0" w:tplc="04090017">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AA5D15"/>
    <w:multiLevelType w:val="hybridMultilevel"/>
    <w:tmpl w:val="598EF270"/>
    <w:lvl w:ilvl="0" w:tplc="38E2AEA4">
      <w:start w:val="1"/>
      <w:numFmt w:val="decimal"/>
      <w:lvlText w:val="%1)"/>
      <w:lvlJc w:val="left"/>
      <w:pPr>
        <w:ind w:left="2061" w:hanging="360"/>
      </w:pPr>
      <w:rPr>
        <w:rFonts w:hint="default"/>
        <w:b w:val="0"/>
        <w:bCs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0">
    <w:nsid w:val="4856510B"/>
    <w:multiLevelType w:val="hybridMultilevel"/>
    <w:tmpl w:val="397CC5B6"/>
    <w:lvl w:ilvl="0" w:tplc="6FBABA2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9F72F30"/>
    <w:multiLevelType w:val="hybridMultilevel"/>
    <w:tmpl w:val="DCB49FB0"/>
    <w:lvl w:ilvl="0" w:tplc="8F0C2BA2">
      <w:start w:val="1"/>
      <w:numFmt w:val="decimal"/>
      <w:lvlText w:val="%1)"/>
      <w:lvlJc w:val="left"/>
      <w:pPr>
        <w:ind w:left="2061" w:hanging="360"/>
        <w:jc w:val="left"/>
      </w:pPr>
      <w:rPr>
        <w:rFonts w:ascii="Times New Roman" w:eastAsia="Calibri" w:hAnsi="Times New Roman" w:cs="Arial Unicode MS"/>
        <w:color w:val="1F2023"/>
        <w:w w:val="99"/>
        <w:sz w:val="24"/>
        <w:szCs w:val="24"/>
        <w:lang w:val="en-US" w:eastAsia="en-US" w:bidi="ar-SA"/>
      </w:rPr>
    </w:lvl>
    <w:lvl w:ilvl="1" w:tplc="CFB4E5FA">
      <w:numFmt w:val="bullet"/>
      <w:lvlText w:val="•"/>
      <w:lvlJc w:val="left"/>
      <w:pPr>
        <w:ind w:left="7520" w:hanging="360"/>
      </w:pPr>
      <w:rPr>
        <w:rFonts w:hint="default"/>
        <w:lang w:val="en-US" w:eastAsia="en-US" w:bidi="ar-SA"/>
      </w:rPr>
    </w:lvl>
    <w:lvl w:ilvl="2" w:tplc="3F669578">
      <w:numFmt w:val="bullet"/>
      <w:lvlText w:val="•"/>
      <w:lvlJc w:val="left"/>
      <w:pPr>
        <w:ind w:left="7546" w:hanging="360"/>
      </w:pPr>
      <w:rPr>
        <w:rFonts w:hint="default"/>
        <w:lang w:val="en-US" w:eastAsia="en-US" w:bidi="ar-SA"/>
      </w:rPr>
    </w:lvl>
    <w:lvl w:ilvl="3" w:tplc="7FF423DA">
      <w:numFmt w:val="bullet"/>
      <w:lvlText w:val="•"/>
      <w:lvlJc w:val="left"/>
      <w:pPr>
        <w:ind w:left="7573" w:hanging="360"/>
      </w:pPr>
      <w:rPr>
        <w:rFonts w:hint="default"/>
        <w:lang w:val="en-US" w:eastAsia="en-US" w:bidi="ar-SA"/>
      </w:rPr>
    </w:lvl>
    <w:lvl w:ilvl="4" w:tplc="D10A2006">
      <w:numFmt w:val="bullet"/>
      <w:lvlText w:val="•"/>
      <w:lvlJc w:val="left"/>
      <w:pPr>
        <w:ind w:left="7599" w:hanging="360"/>
      </w:pPr>
      <w:rPr>
        <w:rFonts w:hint="default"/>
        <w:lang w:val="en-US" w:eastAsia="en-US" w:bidi="ar-SA"/>
      </w:rPr>
    </w:lvl>
    <w:lvl w:ilvl="5" w:tplc="F6FE17D8">
      <w:numFmt w:val="bullet"/>
      <w:lvlText w:val="•"/>
      <w:lvlJc w:val="left"/>
      <w:pPr>
        <w:ind w:left="7626" w:hanging="360"/>
      </w:pPr>
      <w:rPr>
        <w:rFonts w:hint="default"/>
        <w:lang w:val="en-US" w:eastAsia="en-US" w:bidi="ar-SA"/>
      </w:rPr>
    </w:lvl>
    <w:lvl w:ilvl="6" w:tplc="2BD4D73E">
      <w:numFmt w:val="bullet"/>
      <w:lvlText w:val="•"/>
      <w:lvlJc w:val="left"/>
      <w:pPr>
        <w:ind w:left="7652" w:hanging="360"/>
      </w:pPr>
      <w:rPr>
        <w:rFonts w:hint="default"/>
        <w:lang w:val="en-US" w:eastAsia="en-US" w:bidi="ar-SA"/>
      </w:rPr>
    </w:lvl>
    <w:lvl w:ilvl="7" w:tplc="DF94EEC8">
      <w:numFmt w:val="bullet"/>
      <w:lvlText w:val="•"/>
      <w:lvlJc w:val="left"/>
      <w:pPr>
        <w:ind w:left="7679" w:hanging="360"/>
      </w:pPr>
      <w:rPr>
        <w:rFonts w:hint="default"/>
        <w:lang w:val="en-US" w:eastAsia="en-US" w:bidi="ar-SA"/>
      </w:rPr>
    </w:lvl>
    <w:lvl w:ilvl="8" w:tplc="328EE3BC">
      <w:numFmt w:val="bullet"/>
      <w:lvlText w:val="•"/>
      <w:lvlJc w:val="left"/>
      <w:pPr>
        <w:ind w:left="7706" w:hanging="360"/>
      </w:pPr>
      <w:rPr>
        <w:rFonts w:hint="default"/>
        <w:lang w:val="en-US" w:eastAsia="en-US" w:bidi="ar-SA"/>
      </w:rPr>
    </w:lvl>
  </w:abstractNum>
  <w:abstractNum w:abstractNumId="22">
    <w:nsid w:val="5B6D36BF"/>
    <w:multiLevelType w:val="hybridMultilevel"/>
    <w:tmpl w:val="46B647B6"/>
    <w:lvl w:ilvl="0" w:tplc="2BCA641E">
      <w:start w:val="1"/>
      <w:numFmt w:val="lowerLetter"/>
      <w:lvlText w:val="%1)"/>
      <w:lvlJc w:val="left"/>
      <w:pPr>
        <w:ind w:left="2160" w:hanging="735"/>
      </w:pPr>
      <w:rPr>
        <w:rFonts w:hint="default"/>
        <w:sz w:val="20"/>
      </w:rPr>
    </w:lvl>
    <w:lvl w:ilvl="1" w:tplc="40090019" w:tentative="1">
      <w:start w:val="1"/>
      <w:numFmt w:val="lowerLetter"/>
      <w:lvlText w:val="%2."/>
      <w:lvlJc w:val="left"/>
      <w:pPr>
        <w:ind w:left="2505" w:hanging="360"/>
      </w:pPr>
    </w:lvl>
    <w:lvl w:ilvl="2" w:tplc="4009001B" w:tentative="1">
      <w:start w:val="1"/>
      <w:numFmt w:val="lowerRoman"/>
      <w:lvlText w:val="%3."/>
      <w:lvlJc w:val="right"/>
      <w:pPr>
        <w:ind w:left="3225" w:hanging="180"/>
      </w:pPr>
    </w:lvl>
    <w:lvl w:ilvl="3" w:tplc="4009000F" w:tentative="1">
      <w:start w:val="1"/>
      <w:numFmt w:val="decimal"/>
      <w:lvlText w:val="%4."/>
      <w:lvlJc w:val="left"/>
      <w:pPr>
        <w:ind w:left="3945" w:hanging="360"/>
      </w:pPr>
    </w:lvl>
    <w:lvl w:ilvl="4" w:tplc="40090019" w:tentative="1">
      <w:start w:val="1"/>
      <w:numFmt w:val="lowerLetter"/>
      <w:lvlText w:val="%5."/>
      <w:lvlJc w:val="left"/>
      <w:pPr>
        <w:ind w:left="4665" w:hanging="360"/>
      </w:pPr>
    </w:lvl>
    <w:lvl w:ilvl="5" w:tplc="4009001B" w:tentative="1">
      <w:start w:val="1"/>
      <w:numFmt w:val="lowerRoman"/>
      <w:lvlText w:val="%6."/>
      <w:lvlJc w:val="right"/>
      <w:pPr>
        <w:ind w:left="5385" w:hanging="180"/>
      </w:pPr>
    </w:lvl>
    <w:lvl w:ilvl="6" w:tplc="4009000F" w:tentative="1">
      <w:start w:val="1"/>
      <w:numFmt w:val="decimal"/>
      <w:lvlText w:val="%7."/>
      <w:lvlJc w:val="left"/>
      <w:pPr>
        <w:ind w:left="6105" w:hanging="360"/>
      </w:pPr>
    </w:lvl>
    <w:lvl w:ilvl="7" w:tplc="40090019" w:tentative="1">
      <w:start w:val="1"/>
      <w:numFmt w:val="lowerLetter"/>
      <w:lvlText w:val="%8."/>
      <w:lvlJc w:val="left"/>
      <w:pPr>
        <w:ind w:left="6825" w:hanging="360"/>
      </w:pPr>
    </w:lvl>
    <w:lvl w:ilvl="8" w:tplc="4009001B" w:tentative="1">
      <w:start w:val="1"/>
      <w:numFmt w:val="lowerRoman"/>
      <w:lvlText w:val="%9."/>
      <w:lvlJc w:val="right"/>
      <w:pPr>
        <w:ind w:left="7545" w:hanging="180"/>
      </w:pPr>
    </w:lvl>
  </w:abstractNum>
  <w:abstractNum w:abstractNumId="23">
    <w:nsid w:val="5C25351F"/>
    <w:multiLevelType w:val="multilevel"/>
    <w:tmpl w:val="62FE366A"/>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FFB6550"/>
    <w:multiLevelType w:val="hybridMultilevel"/>
    <w:tmpl w:val="B2E6C398"/>
    <w:lvl w:ilvl="0" w:tplc="1FAA27EC">
      <w:start w:val="1"/>
      <w:numFmt w:val="decimal"/>
      <w:lvlText w:val="%1)"/>
      <w:lvlJc w:val="left"/>
      <w:pPr>
        <w:ind w:left="2061" w:hanging="360"/>
        <w:jc w:val="left"/>
      </w:pPr>
      <w:rPr>
        <w:rFonts w:ascii="Times New Roman" w:eastAsia="Calibri" w:hAnsi="Times New Roman" w:cs="Arial Unicode MS"/>
        <w:b w:val="0"/>
        <w:bCs w:val="0"/>
        <w:color w:val="1F2023"/>
        <w:w w:val="99"/>
        <w:sz w:val="24"/>
        <w:szCs w:val="24"/>
        <w:lang w:val="en-US" w:eastAsia="en-US" w:bidi="ar-SA"/>
      </w:rPr>
    </w:lvl>
    <w:lvl w:ilvl="1" w:tplc="CFB4E5FA">
      <w:numFmt w:val="bullet"/>
      <w:lvlText w:val="•"/>
      <w:lvlJc w:val="left"/>
      <w:pPr>
        <w:ind w:left="7520" w:hanging="360"/>
      </w:pPr>
      <w:rPr>
        <w:rFonts w:hint="default"/>
        <w:lang w:val="en-US" w:eastAsia="en-US" w:bidi="ar-SA"/>
      </w:rPr>
    </w:lvl>
    <w:lvl w:ilvl="2" w:tplc="3F669578">
      <w:numFmt w:val="bullet"/>
      <w:lvlText w:val="•"/>
      <w:lvlJc w:val="left"/>
      <w:pPr>
        <w:ind w:left="7546" w:hanging="360"/>
      </w:pPr>
      <w:rPr>
        <w:rFonts w:hint="default"/>
        <w:lang w:val="en-US" w:eastAsia="en-US" w:bidi="ar-SA"/>
      </w:rPr>
    </w:lvl>
    <w:lvl w:ilvl="3" w:tplc="7FF423DA">
      <w:numFmt w:val="bullet"/>
      <w:lvlText w:val="•"/>
      <w:lvlJc w:val="left"/>
      <w:pPr>
        <w:ind w:left="7573" w:hanging="360"/>
      </w:pPr>
      <w:rPr>
        <w:rFonts w:hint="default"/>
        <w:lang w:val="en-US" w:eastAsia="en-US" w:bidi="ar-SA"/>
      </w:rPr>
    </w:lvl>
    <w:lvl w:ilvl="4" w:tplc="D10A2006">
      <w:numFmt w:val="bullet"/>
      <w:lvlText w:val="•"/>
      <w:lvlJc w:val="left"/>
      <w:pPr>
        <w:ind w:left="7599" w:hanging="360"/>
      </w:pPr>
      <w:rPr>
        <w:rFonts w:hint="default"/>
        <w:lang w:val="en-US" w:eastAsia="en-US" w:bidi="ar-SA"/>
      </w:rPr>
    </w:lvl>
    <w:lvl w:ilvl="5" w:tplc="F6FE17D8">
      <w:numFmt w:val="bullet"/>
      <w:lvlText w:val="•"/>
      <w:lvlJc w:val="left"/>
      <w:pPr>
        <w:ind w:left="7626" w:hanging="360"/>
      </w:pPr>
      <w:rPr>
        <w:rFonts w:hint="default"/>
        <w:lang w:val="en-US" w:eastAsia="en-US" w:bidi="ar-SA"/>
      </w:rPr>
    </w:lvl>
    <w:lvl w:ilvl="6" w:tplc="2BD4D73E">
      <w:numFmt w:val="bullet"/>
      <w:lvlText w:val="•"/>
      <w:lvlJc w:val="left"/>
      <w:pPr>
        <w:ind w:left="7652" w:hanging="360"/>
      </w:pPr>
      <w:rPr>
        <w:rFonts w:hint="default"/>
        <w:lang w:val="en-US" w:eastAsia="en-US" w:bidi="ar-SA"/>
      </w:rPr>
    </w:lvl>
    <w:lvl w:ilvl="7" w:tplc="DF94EEC8">
      <w:numFmt w:val="bullet"/>
      <w:lvlText w:val="•"/>
      <w:lvlJc w:val="left"/>
      <w:pPr>
        <w:ind w:left="7679" w:hanging="360"/>
      </w:pPr>
      <w:rPr>
        <w:rFonts w:hint="default"/>
        <w:lang w:val="en-US" w:eastAsia="en-US" w:bidi="ar-SA"/>
      </w:rPr>
    </w:lvl>
    <w:lvl w:ilvl="8" w:tplc="328EE3BC">
      <w:numFmt w:val="bullet"/>
      <w:lvlText w:val="•"/>
      <w:lvlJc w:val="left"/>
      <w:pPr>
        <w:ind w:left="7706" w:hanging="360"/>
      </w:pPr>
      <w:rPr>
        <w:rFonts w:hint="default"/>
        <w:lang w:val="en-US" w:eastAsia="en-US" w:bidi="ar-SA"/>
      </w:rPr>
    </w:lvl>
  </w:abstractNum>
  <w:abstractNum w:abstractNumId="25">
    <w:nsid w:val="60A86841"/>
    <w:multiLevelType w:val="hybridMultilevel"/>
    <w:tmpl w:val="5060CC1E"/>
    <w:lvl w:ilvl="0" w:tplc="CFF20782">
      <w:start w:val="1"/>
      <w:numFmt w:val="decimal"/>
      <w:lvlText w:val="%1."/>
      <w:lvlJc w:val="left"/>
      <w:pPr>
        <w:tabs>
          <w:tab w:val="num" w:pos="720"/>
        </w:tabs>
        <w:ind w:left="720" w:hanging="660"/>
      </w:pPr>
      <w:rPr>
        <w:rFonts w:hint="default"/>
      </w:rPr>
    </w:lvl>
    <w:lvl w:ilvl="1" w:tplc="04090019">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6">
    <w:nsid w:val="65343BCF"/>
    <w:multiLevelType w:val="hybridMultilevel"/>
    <w:tmpl w:val="522271EC"/>
    <w:lvl w:ilvl="0" w:tplc="FCD87C38">
      <w:start w:val="1"/>
      <w:numFmt w:val="decimal"/>
      <w:lvlText w:val="%1."/>
      <w:lvlJc w:val="left"/>
      <w:pPr>
        <w:ind w:left="1960" w:hanging="720"/>
        <w:jc w:val="left"/>
      </w:pPr>
      <w:rPr>
        <w:rFonts w:ascii="Times New Roman" w:eastAsia="Times New Roman" w:hAnsi="Times New Roman" w:cs="Times New Roman" w:hint="default"/>
        <w:b/>
        <w:bCs/>
        <w:w w:val="100"/>
        <w:sz w:val="24"/>
        <w:szCs w:val="24"/>
        <w:lang w:val="en-US" w:eastAsia="en-US" w:bidi="ar-SA"/>
      </w:rPr>
    </w:lvl>
    <w:lvl w:ilvl="1" w:tplc="E9E69B20">
      <w:numFmt w:val="bullet"/>
      <w:lvlText w:val=""/>
      <w:lvlJc w:val="left"/>
      <w:pPr>
        <w:ind w:left="927" w:hanging="360"/>
      </w:pPr>
      <w:rPr>
        <w:rFonts w:ascii="Symbol" w:eastAsia="Symbol" w:hAnsi="Symbol" w:cs="Symbol" w:hint="default"/>
        <w:w w:val="100"/>
        <w:sz w:val="24"/>
        <w:szCs w:val="24"/>
        <w:lang w:val="en-US" w:eastAsia="en-US" w:bidi="ar-SA"/>
      </w:rPr>
    </w:lvl>
    <w:lvl w:ilvl="2" w:tplc="896C5AB4">
      <w:numFmt w:val="bullet"/>
      <w:lvlText w:val="•"/>
      <w:lvlJc w:val="left"/>
      <w:pPr>
        <w:ind w:left="3960" w:hanging="360"/>
      </w:pPr>
      <w:rPr>
        <w:rFonts w:hint="default"/>
        <w:lang w:val="en-US" w:eastAsia="en-US" w:bidi="ar-SA"/>
      </w:rPr>
    </w:lvl>
    <w:lvl w:ilvl="3" w:tplc="06122BF8">
      <w:numFmt w:val="bullet"/>
      <w:lvlText w:val="•"/>
      <w:lvlJc w:val="left"/>
      <w:pPr>
        <w:ind w:left="4960" w:hanging="360"/>
      </w:pPr>
      <w:rPr>
        <w:rFonts w:hint="default"/>
        <w:lang w:val="en-US" w:eastAsia="en-US" w:bidi="ar-SA"/>
      </w:rPr>
    </w:lvl>
    <w:lvl w:ilvl="4" w:tplc="1422E2F8">
      <w:numFmt w:val="bullet"/>
      <w:lvlText w:val="•"/>
      <w:lvlJc w:val="left"/>
      <w:pPr>
        <w:ind w:left="5960" w:hanging="360"/>
      </w:pPr>
      <w:rPr>
        <w:rFonts w:hint="default"/>
        <w:lang w:val="en-US" w:eastAsia="en-US" w:bidi="ar-SA"/>
      </w:rPr>
    </w:lvl>
    <w:lvl w:ilvl="5" w:tplc="D8167822">
      <w:numFmt w:val="bullet"/>
      <w:lvlText w:val="•"/>
      <w:lvlJc w:val="left"/>
      <w:pPr>
        <w:ind w:left="6960" w:hanging="360"/>
      </w:pPr>
      <w:rPr>
        <w:rFonts w:hint="default"/>
        <w:lang w:val="en-US" w:eastAsia="en-US" w:bidi="ar-SA"/>
      </w:rPr>
    </w:lvl>
    <w:lvl w:ilvl="6" w:tplc="179C4066">
      <w:numFmt w:val="bullet"/>
      <w:lvlText w:val="•"/>
      <w:lvlJc w:val="left"/>
      <w:pPr>
        <w:ind w:left="7960" w:hanging="360"/>
      </w:pPr>
      <w:rPr>
        <w:rFonts w:hint="default"/>
        <w:lang w:val="en-US" w:eastAsia="en-US" w:bidi="ar-SA"/>
      </w:rPr>
    </w:lvl>
    <w:lvl w:ilvl="7" w:tplc="DC6CD0E0">
      <w:numFmt w:val="bullet"/>
      <w:lvlText w:val="•"/>
      <w:lvlJc w:val="left"/>
      <w:pPr>
        <w:ind w:left="8960" w:hanging="360"/>
      </w:pPr>
      <w:rPr>
        <w:rFonts w:hint="default"/>
        <w:lang w:val="en-US" w:eastAsia="en-US" w:bidi="ar-SA"/>
      </w:rPr>
    </w:lvl>
    <w:lvl w:ilvl="8" w:tplc="C40C905C">
      <w:numFmt w:val="bullet"/>
      <w:lvlText w:val="•"/>
      <w:lvlJc w:val="left"/>
      <w:pPr>
        <w:ind w:left="9960" w:hanging="360"/>
      </w:pPr>
      <w:rPr>
        <w:rFonts w:hint="default"/>
        <w:lang w:val="en-US" w:eastAsia="en-US" w:bidi="ar-SA"/>
      </w:rPr>
    </w:lvl>
  </w:abstractNum>
  <w:abstractNum w:abstractNumId="27">
    <w:nsid w:val="6C3A4336"/>
    <w:multiLevelType w:val="hybridMultilevel"/>
    <w:tmpl w:val="F20C7AFC"/>
    <w:lvl w:ilvl="0" w:tplc="A464268A">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6DD25C8E"/>
    <w:multiLevelType w:val="hybridMultilevel"/>
    <w:tmpl w:val="1C9CD0F6"/>
    <w:lvl w:ilvl="0" w:tplc="6FF22BA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0194F51"/>
    <w:multiLevelType w:val="hybridMultilevel"/>
    <w:tmpl w:val="7486D9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1D3089A"/>
    <w:multiLevelType w:val="multilevel"/>
    <w:tmpl w:val="37C03842"/>
    <w:lvl w:ilvl="0">
      <w:start w:val="6"/>
      <w:numFmt w:val="decimal"/>
      <w:lvlText w:val="%1"/>
      <w:lvlJc w:val="left"/>
      <w:pPr>
        <w:tabs>
          <w:tab w:val="num" w:pos="645"/>
        </w:tabs>
        <w:ind w:left="645" w:hanging="645"/>
      </w:pPr>
      <w:rPr>
        <w:rFonts w:hint="default"/>
        <w:sz w:val="28"/>
      </w:rPr>
    </w:lvl>
    <w:lvl w:ilvl="1">
      <w:start w:val="1"/>
      <w:numFmt w:val="decimal"/>
      <w:lvlText w:val="%1.%2"/>
      <w:lvlJc w:val="left"/>
      <w:pPr>
        <w:tabs>
          <w:tab w:val="num" w:pos="645"/>
        </w:tabs>
        <w:ind w:left="645" w:hanging="645"/>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31">
    <w:nsid w:val="79784400"/>
    <w:multiLevelType w:val="hybridMultilevel"/>
    <w:tmpl w:val="4050A198"/>
    <w:lvl w:ilvl="0" w:tplc="D0C823C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97852DC"/>
    <w:multiLevelType w:val="multilevel"/>
    <w:tmpl w:val="0C1AC5B8"/>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B332CD6"/>
    <w:multiLevelType w:val="hybridMultilevel"/>
    <w:tmpl w:val="9344362E"/>
    <w:lvl w:ilvl="0" w:tplc="19A88BB4">
      <w:start w:val="5"/>
      <w:numFmt w:val="lowerLetter"/>
      <w:lvlText w:val="%1)"/>
      <w:lvlJc w:val="left"/>
      <w:pPr>
        <w:tabs>
          <w:tab w:val="num" w:pos="2160"/>
        </w:tabs>
        <w:ind w:left="2160" w:hanging="720"/>
      </w:pPr>
      <w:rPr>
        <w:rFonts w:hint="default"/>
      </w:rPr>
    </w:lvl>
    <w:lvl w:ilvl="1" w:tplc="D5C0BFC4">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7B803504"/>
    <w:multiLevelType w:val="hybridMultilevel"/>
    <w:tmpl w:val="3D9E5C6C"/>
    <w:lvl w:ilvl="0" w:tplc="89EC91AE">
      <w:start w:val="34"/>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8"/>
  </w:num>
  <w:num w:numId="2">
    <w:abstractNumId w:val="33"/>
  </w:num>
  <w:num w:numId="3">
    <w:abstractNumId w:val="20"/>
  </w:num>
  <w:num w:numId="4">
    <w:abstractNumId w:val="10"/>
  </w:num>
  <w:num w:numId="5">
    <w:abstractNumId w:val="9"/>
  </w:num>
  <w:num w:numId="6">
    <w:abstractNumId w:val="17"/>
  </w:num>
  <w:num w:numId="7">
    <w:abstractNumId w:val="0"/>
  </w:num>
  <w:num w:numId="8">
    <w:abstractNumId w:val="28"/>
  </w:num>
  <w:num w:numId="9">
    <w:abstractNumId w:val="31"/>
  </w:num>
  <w:num w:numId="10">
    <w:abstractNumId w:val="34"/>
  </w:num>
  <w:num w:numId="11">
    <w:abstractNumId w:val="25"/>
  </w:num>
  <w:num w:numId="12">
    <w:abstractNumId w:val="27"/>
  </w:num>
  <w:num w:numId="13">
    <w:abstractNumId w:val="15"/>
  </w:num>
  <w:num w:numId="14">
    <w:abstractNumId w:val="3"/>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6"/>
  </w:num>
  <w:num w:numId="19">
    <w:abstractNumId w:val="8"/>
  </w:num>
  <w:num w:numId="20">
    <w:abstractNumId w:val="30"/>
  </w:num>
  <w:num w:numId="21">
    <w:abstractNumId w:val="1"/>
  </w:num>
  <w:num w:numId="22">
    <w:abstractNumId w:val="16"/>
  </w:num>
  <w:num w:numId="23">
    <w:abstractNumId w:val="11"/>
  </w:num>
  <w:num w:numId="24">
    <w:abstractNumId w:val="5"/>
  </w:num>
  <w:num w:numId="25">
    <w:abstractNumId w:val="23"/>
  </w:num>
  <w:num w:numId="26">
    <w:abstractNumId w:val="32"/>
  </w:num>
  <w:num w:numId="27">
    <w:abstractNumId w:val="22"/>
  </w:num>
  <w:num w:numId="28">
    <w:abstractNumId w:val="21"/>
  </w:num>
  <w:num w:numId="29">
    <w:abstractNumId w:val="26"/>
  </w:num>
  <w:num w:numId="30">
    <w:abstractNumId w:val="14"/>
  </w:num>
  <w:num w:numId="31">
    <w:abstractNumId w:val="4"/>
  </w:num>
  <w:num w:numId="32">
    <w:abstractNumId w:val="7"/>
  </w:num>
  <w:num w:numId="33">
    <w:abstractNumId w:val="2"/>
  </w:num>
  <w:num w:numId="34">
    <w:abstractNumId w:val="24"/>
  </w:num>
  <w:num w:numId="35">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B48"/>
    <w:rsid w:val="00011D91"/>
    <w:rsid w:val="00015CA5"/>
    <w:rsid w:val="00026ABA"/>
    <w:rsid w:val="00030C5B"/>
    <w:rsid w:val="00040838"/>
    <w:rsid w:val="000479D7"/>
    <w:rsid w:val="00054E83"/>
    <w:rsid w:val="00066297"/>
    <w:rsid w:val="00073412"/>
    <w:rsid w:val="000B1564"/>
    <w:rsid w:val="000C42FD"/>
    <w:rsid w:val="000C5DDD"/>
    <w:rsid w:val="0010121E"/>
    <w:rsid w:val="00110EAF"/>
    <w:rsid w:val="001578E9"/>
    <w:rsid w:val="00157C47"/>
    <w:rsid w:val="001709C6"/>
    <w:rsid w:val="001B7803"/>
    <w:rsid w:val="002111D9"/>
    <w:rsid w:val="00293E0C"/>
    <w:rsid w:val="002C2AC2"/>
    <w:rsid w:val="002C392E"/>
    <w:rsid w:val="002D0618"/>
    <w:rsid w:val="00306FE2"/>
    <w:rsid w:val="0032746F"/>
    <w:rsid w:val="003413C0"/>
    <w:rsid w:val="00353FB6"/>
    <w:rsid w:val="003C1DC4"/>
    <w:rsid w:val="004061B8"/>
    <w:rsid w:val="00423ABE"/>
    <w:rsid w:val="00423B53"/>
    <w:rsid w:val="00430B52"/>
    <w:rsid w:val="004354FE"/>
    <w:rsid w:val="00436495"/>
    <w:rsid w:val="00443B76"/>
    <w:rsid w:val="004A71A2"/>
    <w:rsid w:val="004C4EF0"/>
    <w:rsid w:val="0052325C"/>
    <w:rsid w:val="00525E1B"/>
    <w:rsid w:val="00526542"/>
    <w:rsid w:val="00571019"/>
    <w:rsid w:val="005822F0"/>
    <w:rsid w:val="0063704C"/>
    <w:rsid w:val="006B4CF1"/>
    <w:rsid w:val="006C2E9C"/>
    <w:rsid w:val="006C5FA7"/>
    <w:rsid w:val="00710012"/>
    <w:rsid w:val="00732962"/>
    <w:rsid w:val="00735424"/>
    <w:rsid w:val="0075233B"/>
    <w:rsid w:val="007557B4"/>
    <w:rsid w:val="00755E2A"/>
    <w:rsid w:val="0077096F"/>
    <w:rsid w:val="00783C68"/>
    <w:rsid w:val="007A2F92"/>
    <w:rsid w:val="007B4107"/>
    <w:rsid w:val="007C7CD6"/>
    <w:rsid w:val="007E79EA"/>
    <w:rsid w:val="00863484"/>
    <w:rsid w:val="008B6463"/>
    <w:rsid w:val="008C4371"/>
    <w:rsid w:val="008E15EF"/>
    <w:rsid w:val="008F220D"/>
    <w:rsid w:val="00921964"/>
    <w:rsid w:val="00933007"/>
    <w:rsid w:val="00955170"/>
    <w:rsid w:val="00965F56"/>
    <w:rsid w:val="009C05BF"/>
    <w:rsid w:val="009C3F3C"/>
    <w:rsid w:val="009C6E79"/>
    <w:rsid w:val="00A0509E"/>
    <w:rsid w:val="00A61C73"/>
    <w:rsid w:val="00A675DD"/>
    <w:rsid w:val="00A70F86"/>
    <w:rsid w:val="00AE366E"/>
    <w:rsid w:val="00B10C40"/>
    <w:rsid w:val="00B33CB6"/>
    <w:rsid w:val="00B4233A"/>
    <w:rsid w:val="00B534F7"/>
    <w:rsid w:val="00BB4122"/>
    <w:rsid w:val="00BD07C6"/>
    <w:rsid w:val="00BD1573"/>
    <w:rsid w:val="00BD19D9"/>
    <w:rsid w:val="00BE6777"/>
    <w:rsid w:val="00BF5751"/>
    <w:rsid w:val="00C040C8"/>
    <w:rsid w:val="00C40F9C"/>
    <w:rsid w:val="00C41B50"/>
    <w:rsid w:val="00C85420"/>
    <w:rsid w:val="00C91B48"/>
    <w:rsid w:val="00D02AF7"/>
    <w:rsid w:val="00D161C9"/>
    <w:rsid w:val="00D5080F"/>
    <w:rsid w:val="00D57022"/>
    <w:rsid w:val="00DE5904"/>
    <w:rsid w:val="00E018E0"/>
    <w:rsid w:val="00E05050"/>
    <w:rsid w:val="00E16723"/>
    <w:rsid w:val="00E31B40"/>
    <w:rsid w:val="00EB1C60"/>
    <w:rsid w:val="00EF5924"/>
    <w:rsid w:val="00F14CEC"/>
    <w:rsid w:val="00F27B0A"/>
    <w:rsid w:val="00F50005"/>
    <w:rsid w:val="00F870C4"/>
    <w:rsid w:val="00FB1042"/>
    <w:rsid w:val="00FB36AE"/>
    <w:rsid w:val="00FB615A"/>
    <w:rsid w:val="00FE466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B48"/>
    <w:pPr>
      <w:spacing w:after="0" w:line="240" w:lineRule="auto"/>
    </w:pPr>
    <w:rPr>
      <w:rFonts w:ascii="Times New Roman" w:eastAsia="Times New Roman" w:hAnsi="Times New Roman" w:cs="Times New Roman"/>
      <w:sz w:val="24"/>
      <w:szCs w:val="24"/>
      <w:lang w:val="en-US" w:bidi="ar-SA"/>
    </w:rPr>
  </w:style>
  <w:style w:type="paragraph" w:styleId="Heading1">
    <w:name w:val="heading 1"/>
    <w:basedOn w:val="Normal"/>
    <w:next w:val="Normal"/>
    <w:link w:val="Heading1Char"/>
    <w:qFormat/>
    <w:rsid w:val="00C91B48"/>
    <w:pPr>
      <w:keepNext/>
      <w:outlineLvl w:val="0"/>
    </w:pPr>
    <w:rPr>
      <w:b/>
      <w:bCs/>
    </w:rPr>
  </w:style>
  <w:style w:type="paragraph" w:styleId="Heading2">
    <w:name w:val="heading 2"/>
    <w:aliases w:val="Char"/>
    <w:basedOn w:val="Normal"/>
    <w:next w:val="Normal"/>
    <w:link w:val="Heading2Char"/>
    <w:qFormat/>
    <w:rsid w:val="00C91B48"/>
    <w:pPr>
      <w:keepNext/>
      <w:outlineLvl w:val="1"/>
    </w:pPr>
    <w:rPr>
      <w:b/>
      <w:bCs/>
      <w:sz w:val="28"/>
      <w:u w:val="single"/>
    </w:rPr>
  </w:style>
  <w:style w:type="paragraph" w:styleId="Heading3">
    <w:name w:val="heading 3"/>
    <w:basedOn w:val="Normal"/>
    <w:next w:val="Normal"/>
    <w:link w:val="Heading3Char"/>
    <w:qFormat/>
    <w:rsid w:val="00C91B48"/>
    <w:pPr>
      <w:keepNext/>
      <w:jc w:val="center"/>
      <w:outlineLvl w:val="2"/>
    </w:pPr>
    <w:rPr>
      <w:sz w:val="28"/>
    </w:rPr>
  </w:style>
  <w:style w:type="paragraph" w:styleId="Heading4">
    <w:name w:val="heading 4"/>
    <w:basedOn w:val="Normal"/>
    <w:next w:val="Normal"/>
    <w:link w:val="Heading4Char"/>
    <w:qFormat/>
    <w:rsid w:val="00C91B48"/>
    <w:pPr>
      <w:keepNext/>
      <w:ind w:left="-540"/>
      <w:jc w:val="center"/>
      <w:outlineLvl w:val="3"/>
    </w:pPr>
    <w:rPr>
      <w:sz w:val="28"/>
    </w:rPr>
  </w:style>
  <w:style w:type="paragraph" w:styleId="Heading5">
    <w:name w:val="heading 5"/>
    <w:basedOn w:val="Normal"/>
    <w:next w:val="Normal"/>
    <w:link w:val="Heading5Char"/>
    <w:qFormat/>
    <w:rsid w:val="00C91B48"/>
    <w:pPr>
      <w:keepNext/>
      <w:ind w:left="360"/>
      <w:jc w:val="center"/>
      <w:outlineLvl w:val="4"/>
    </w:pPr>
    <w:rPr>
      <w:sz w:val="28"/>
    </w:rPr>
  </w:style>
  <w:style w:type="paragraph" w:styleId="Heading6">
    <w:name w:val="heading 6"/>
    <w:basedOn w:val="Normal"/>
    <w:next w:val="Normal"/>
    <w:link w:val="Heading6Char"/>
    <w:qFormat/>
    <w:rsid w:val="00C91B48"/>
    <w:pPr>
      <w:keepNext/>
      <w:outlineLvl w:val="5"/>
    </w:pPr>
    <w:rPr>
      <w:sz w:val="28"/>
    </w:rPr>
  </w:style>
  <w:style w:type="paragraph" w:styleId="Heading7">
    <w:name w:val="heading 7"/>
    <w:basedOn w:val="Normal"/>
    <w:next w:val="Normal"/>
    <w:link w:val="Heading7Char"/>
    <w:qFormat/>
    <w:rsid w:val="00C91B48"/>
    <w:pPr>
      <w:keepNext/>
      <w:ind w:left="720"/>
      <w:outlineLvl w:val="6"/>
    </w:pPr>
    <w:rPr>
      <w:sz w:val="28"/>
    </w:rPr>
  </w:style>
  <w:style w:type="paragraph" w:styleId="Heading8">
    <w:name w:val="heading 8"/>
    <w:basedOn w:val="Normal"/>
    <w:next w:val="Normal"/>
    <w:link w:val="Heading8Char"/>
    <w:qFormat/>
    <w:rsid w:val="00C91B48"/>
    <w:pPr>
      <w:keepNext/>
      <w:tabs>
        <w:tab w:val="center" w:pos="4680"/>
        <w:tab w:val="left" w:pos="6420"/>
      </w:tabs>
      <w:jc w:val="center"/>
      <w:outlineLvl w:val="7"/>
    </w:pPr>
    <w:rPr>
      <w:b/>
      <w:bCs/>
    </w:rPr>
  </w:style>
  <w:style w:type="paragraph" w:styleId="Heading9">
    <w:name w:val="heading 9"/>
    <w:basedOn w:val="Normal"/>
    <w:next w:val="Normal"/>
    <w:link w:val="Heading9Char"/>
    <w:qFormat/>
    <w:rsid w:val="00C91B48"/>
    <w:pPr>
      <w:keepNext/>
      <w:ind w:firstLine="720"/>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1B48"/>
    <w:rPr>
      <w:rFonts w:ascii="Times New Roman" w:eastAsia="Times New Roman" w:hAnsi="Times New Roman" w:cs="Times New Roman"/>
      <w:b/>
      <w:bCs/>
      <w:sz w:val="24"/>
      <w:szCs w:val="24"/>
      <w:lang w:val="en-US" w:bidi="ar-SA"/>
    </w:rPr>
  </w:style>
  <w:style w:type="character" w:customStyle="1" w:styleId="Heading2Char">
    <w:name w:val="Heading 2 Char"/>
    <w:aliases w:val="Char Char"/>
    <w:basedOn w:val="DefaultParagraphFont"/>
    <w:link w:val="Heading2"/>
    <w:rsid w:val="00C91B48"/>
    <w:rPr>
      <w:rFonts w:ascii="Times New Roman" w:eastAsia="Times New Roman" w:hAnsi="Times New Roman" w:cs="Times New Roman"/>
      <w:b/>
      <w:bCs/>
      <w:sz w:val="28"/>
      <w:szCs w:val="24"/>
      <w:u w:val="single"/>
      <w:lang w:val="en-US" w:bidi="ar-SA"/>
    </w:rPr>
  </w:style>
  <w:style w:type="character" w:customStyle="1" w:styleId="Heading3Char">
    <w:name w:val="Heading 3 Char"/>
    <w:basedOn w:val="DefaultParagraphFont"/>
    <w:link w:val="Heading3"/>
    <w:rsid w:val="00C91B48"/>
    <w:rPr>
      <w:rFonts w:ascii="Times New Roman" w:eastAsia="Times New Roman" w:hAnsi="Times New Roman" w:cs="Times New Roman"/>
      <w:sz w:val="28"/>
      <w:szCs w:val="24"/>
      <w:lang w:val="en-US" w:bidi="ar-SA"/>
    </w:rPr>
  </w:style>
  <w:style w:type="character" w:customStyle="1" w:styleId="Heading4Char">
    <w:name w:val="Heading 4 Char"/>
    <w:basedOn w:val="DefaultParagraphFont"/>
    <w:link w:val="Heading4"/>
    <w:rsid w:val="00C91B48"/>
    <w:rPr>
      <w:rFonts w:ascii="Times New Roman" w:eastAsia="Times New Roman" w:hAnsi="Times New Roman" w:cs="Times New Roman"/>
      <w:sz w:val="28"/>
      <w:szCs w:val="24"/>
      <w:lang w:val="en-US" w:bidi="ar-SA"/>
    </w:rPr>
  </w:style>
  <w:style w:type="character" w:customStyle="1" w:styleId="Heading5Char">
    <w:name w:val="Heading 5 Char"/>
    <w:basedOn w:val="DefaultParagraphFont"/>
    <w:link w:val="Heading5"/>
    <w:rsid w:val="00C91B48"/>
    <w:rPr>
      <w:rFonts w:ascii="Times New Roman" w:eastAsia="Times New Roman" w:hAnsi="Times New Roman" w:cs="Times New Roman"/>
      <w:sz w:val="28"/>
      <w:szCs w:val="24"/>
      <w:lang w:val="en-US" w:bidi="ar-SA"/>
    </w:rPr>
  </w:style>
  <w:style w:type="character" w:customStyle="1" w:styleId="Heading6Char">
    <w:name w:val="Heading 6 Char"/>
    <w:basedOn w:val="DefaultParagraphFont"/>
    <w:link w:val="Heading6"/>
    <w:rsid w:val="00C91B48"/>
    <w:rPr>
      <w:rFonts w:ascii="Times New Roman" w:eastAsia="Times New Roman" w:hAnsi="Times New Roman" w:cs="Times New Roman"/>
      <w:sz w:val="28"/>
      <w:szCs w:val="24"/>
      <w:lang w:val="en-US" w:bidi="ar-SA"/>
    </w:rPr>
  </w:style>
  <w:style w:type="character" w:customStyle="1" w:styleId="Heading7Char">
    <w:name w:val="Heading 7 Char"/>
    <w:basedOn w:val="DefaultParagraphFont"/>
    <w:link w:val="Heading7"/>
    <w:rsid w:val="00C91B48"/>
    <w:rPr>
      <w:rFonts w:ascii="Times New Roman" w:eastAsia="Times New Roman" w:hAnsi="Times New Roman" w:cs="Times New Roman"/>
      <w:sz w:val="28"/>
      <w:szCs w:val="24"/>
      <w:lang w:val="en-US" w:bidi="ar-SA"/>
    </w:rPr>
  </w:style>
  <w:style w:type="character" w:customStyle="1" w:styleId="Heading8Char">
    <w:name w:val="Heading 8 Char"/>
    <w:basedOn w:val="DefaultParagraphFont"/>
    <w:link w:val="Heading8"/>
    <w:rsid w:val="00C91B48"/>
    <w:rPr>
      <w:rFonts w:ascii="Times New Roman" w:eastAsia="Times New Roman" w:hAnsi="Times New Roman" w:cs="Times New Roman"/>
      <w:b/>
      <w:bCs/>
      <w:sz w:val="24"/>
      <w:szCs w:val="24"/>
      <w:lang w:val="en-US" w:bidi="ar-SA"/>
    </w:rPr>
  </w:style>
  <w:style w:type="character" w:customStyle="1" w:styleId="Heading9Char">
    <w:name w:val="Heading 9 Char"/>
    <w:basedOn w:val="DefaultParagraphFont"/>
    <w:link w:val="Heading9"/>
    <w:rsid w:val="00C91B48"/>
    <w:rPr>
      <w:rFonts w:ascii="Times New Roman" w:eastAsia="Times New Roman" w:hAnsi="Times New Roman" w:cs="Times New Roman"/>
      <w:sz w:val="28"/>
      <w:szCs w:val="24"/>
      <w:lang w:val="en-US" w:bidi="ar-SA"/>
    </w:rPr>
  </w:style>
  <w:style w:type="paragraph" w:customStyle="1" w:styleId="CharCharChar">
    <w:name w:val="Char Char Char"/>
    <w:basedOn w:val="Normal"/>
    <w:rsid w:val="00C91B48"/>
    <w:pPr>
      <w:spacing w:after="160" w:line="240" w:lineRule="exact"/>
    </w:pPr>
    <w:rPr>
      <w:rFonts w:ascii="Verdana" w:hAnsi="Verdana"/>
      <w:sz w:val="20"/>
      <w:szCs w:val="20"/>
    </w:rPr>
  </w:style>
  <w:style w:type="paragraph" w:styleId="BodyText">
    <w:name w:val="Body Text"/>
    <w:basedOn w:val="Normal"/>
    <w:link w:val="BodyTextChar"/>
    <w:uiPriority w:val="1"/>
    <w:qFormat/>
    <w:rsid w:val="00C91B48"/>
    <w:rPr>
      <w:b/>
      <w:bCs/>
      <w:sz w:val="28"/>
    </w:rPr>
  </w:style>
  <w:style w:type="character" w:customStyle="1" w:styleId="BodyTextChar">
    <w:name w:val="Body Text Char"/>
    <w:basedOn w:val="DefaultParagraphFont"/>
    <w:link w:val="BodyText"/>
    <w:uiPriority w:val="1"/>
    <w:rsid w:val="00C91B48"/>
    <w:rPr>
      <w:rFonts w:ascii="Times New Roman" w:eastAsia="Times New Roman" w:hAnsi="Times New Roman" w:cs="Times New Roman"/>
      <w:b/>
      <w:bCs/>
      <w:sz w:val="28"/>
      <w:szCs w:val="24"/>
      <w:lang w:val="en-US" w:bidi="ar-SA"/>
    </w:rPr>
  </w:style>
  <w:style w:type="paragraph" w:styleId="BodyText2">
    <w:name w:val="Body Text 2"/>
    <w:basedOn w:val="Normal"/>
    <w:link w:val="BodyText2Char"/>
    <w:rsid w:val="00C91B48"/>
    <w:rPr>
      <w:sz w:val="28"/>
    </w:rPr>
  </w:style>
  <w:style w:type="character" w:customStyle="1" w:styleId="BodyText2Char">
    <w:name w:val="Body Text 2 Char"/>
    <w:basedOn w:val="DefaultParagraphFont"/>
    <w:link w:val="BodyText2"/>
    <w:rsid w:val="00C91B48"/>
    <w:rPr>
      <w:rFonts w:ascii="Times New Roman" w:eastAsia="Times New Roman" w:hAnsi="Times New Roman" w:cs="Times New Roman"/>
      <w:sz w:val="28"/>
      <w:szCs w:val="24"/>
      <w:lang w:val="en-US" w:bidi="ar-SA"/>
    </w:rPr>
  </w:style>
  <w:style w:type="paragraph" w:styleId="BodyText3">
    <w:name w:val="Body Text 3"/>
    <w:basedOn w:val="Normal"/>
    <w:link w:val="BodyText3Char"/>
    <w:rsid w:val="00C91B48"/>
    <w:rPr>
      <w:b/>
      <w:bCs/>
    </w:rPr>
  </w:style>
  <w:style w:type="character" w:customStyle="1" w:styleId="BodyText3Char">
    <w:name w:val="Body Text 3 Char"/>
    <w:basedOn w:val="DefaultParagraphFont"/>
    <w:link w:val="BodyText3"/>
    <w:rsid w:val="00C91B48"/>
    <w:rPr>
      <w:rFonts w:ascii="Times New Roman" w:eastAsia="Times New Roman" w:hAnsi="Times New Roman" w:cs="Times New Roman"/>
      <w:b/>
      <w:bCs/>
      <w:sz w:val="24"/>
      <w:szCs w:val="24"/>
      <w:lang w:val="en-US" w:bidi="ar-SA"/>
    </w:rPr>
  </w:style>
  <w:style w:type="paragraph" w:styleId="BodyTextIndent">
    <w:name w:val="Body Text Indent"/>
    <w:basedOn w:val="Normal"/>
    <w:link w:val="BodyTextIndentChar"/>
    <w:rsid w:val="00C91B48"/>
    <w:pPr>
      <w:ind w:left="720"/>
    </w:pPr>
    <w:rPr>
      <w:sz w:val="20"/>
    </w:rPr>
  </w:style>
  <w:style w:type="character" w:customStyle="1" w:styleId="BodyTextIndentChar">
    <w:name w:val="Body Text Indent Char"/>
    <w:basedOn w:val="DefaultParagraphFont"/>
    <w:link w:val="BodyTextIndent"/>
    <w:rsid w:val="00C91B48"/>
    <w:rPr>
      <w:rFonts w:ascii="Times New Roman" w:eastAsia="Times New Roman" w:hAnsi="Times New Roman" w:cs="Times New Roman"/>
      <w:sz w:val="20"/>
      <w:szCs w:val="24"/>
      <w:lang w:val="en-US" w:bidi="ar-SA"/>
    </w:rPr>
  </w:style>
  <w:style w:type="paragraph" w:styleId="BodyTextIndent2">
    <w:name w:val="Body Text Indent 2"/>
    <w:basedOn w:val="Normal"/>
    <w:link w:val="BodyTextIndent2Char"/>
    <w:rsid w:val="00C91B48"/>
    <w:pPr>
      <w:ind w:left="5580"/>
    </w:pPr>
  </w:style>
  <w:style w:type="character" w:customStyle="1" w:styleId="BodyTextIndent2Char">
    <w:name w:val="Body Text Indent 2 Char"/>
    <w:basedOn w:val="DefaultParagraphFont"/>
    <w:link w:val="BodyTextIndent2"/>
    <w:rsid w:val="00C91B48"/>
    <w:rPr>
      <w:rFonts w:ascii="Times New Roman" w:eastAsia="Times New Roman" w:hAnsi="Times New Roman" w:cs="Times New Roman"/>
      <w:sz w:val="24"/>
      <w:szCs w:val="24"/>
      <w:lang w:val="en-US" w:bidi="ar-SA"/>
    </w:rPr>
  </w:style>
  <w:style w:type="paragraph" w:styleId="BodyTextIndent3">
    <w:name w:val="Body Text Indent 3"/>
    <w:basedOn w:val="Normal"/>
    <w:link w:val="BodyTextIndent3Char"/>
    <w:rsid w:val="00C91B48"/>
    <w:pPr>
      <w:ind w:left="5760" w:firstLine="720"/>
    </w:pPr>
  </w:style>
  <w:style w:type="character" w:customStyle="1" w:styleId="BodyTextIndent3Char">
    <w:name w:val="Body Text Indent 3 Char"/>
    <w:basedOn w:val="DefaultParagraphFont"/>
    <w:link w:val="BodyTextIndent3"/>
    <w:rsid w:val="00C91B48"/>
    <w:rPr>
      <w:rFonts w:ascii="Times New Roman" w:eastAsia="Times New Roman" w:hAnsi="Times New Roman" w:cs="Times New Roman"/>
      <w:sz w:val="24"/>
      <w:szCs w:val="24"/>
      <w:lang w:val="en-US" w:bidi="ar-SA"/>
    </w:rPr>
  </w:style>
  <w:style w:type="table" w:styleId="TableGrid">
    <w:name w:val="Table Grid"/>
    <w:basedOn w:val="TableNormal"/>
    <w:rsid w:val="00C91B48"/>
    <w:pPr>
      <w:spacing w:after="0" w:line="240" w:lineRule="auto"/>
    </w:pPr>
    <w:rPr>
      <w:rFonts w:ascii="Times New Roman" w:eastAsia="Times New Roman" w:hAnsi="Times New Roman" w:cs="Times New Roman"/>
      <w:sz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hemebody">
    <w:name w:val="themebody"/>
    <w:basedOn w:val="DefaultParagraphFont"/>
    <w:rsid w:val="00C91B48"/>
  </w:style>
  <w:style w:type="character" w:customStyle="1" w:styleId="apple-converted-space">
    <w:name w:val="apple-converted-space"/>
    <w:basedOn w:val="DefaultParagraphFont"/>
    <w:rsid w:val="00C91B48"/>
  </w:style>
  <w:style w:type="character" w:styleId="Hyperlink">
    <w:name w:val="Hyperlink"/>
    <w:uiPriority w:val="99"/>
    <w:rsid w:val="00C91B48"/>
    <w:rPr>
      <w:color w:val="0000FF"/>
      <w:u w:val="single"/>
    </w:rPr>
  </w:style>
  <w:style w:type="paragraph" w:styleId="NormalWeb">
    <w:name w:val="Normal (Web)"/>
    <w:basedOn w:val="Normal"/>
    <w:rsid w:val="00C91B48"/>
    <w:pPr>
      <w:spacing w:before="100" w:beforeAutospacing="1" w:after="100" w:afterAutospacing="1"/>
    </w:pPr>
  </w:style>
  <w:style w:type="character" w:styleId="Strong">
    <w:name w:val="Strong"/>
    <w:qFormat/>
    <w:rsid w:val="00C91B48"/>
    <w:rPr>
      <w:b/>
      <w:bCs/>
    </w:rPr>
  </w:style>
  <w:style w:type="paragraph" w:styleId="HTMLPreformatted">
    <w:name w:val="HTML Preformatted"/>
    <w:basedOn w:val="Normal"/>
    <w:link w:val="HTMLPreformattedChar"/>
    <w:uiPriority w:val="99"/>
    <w:rsid w:val="00C91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91B48"/>
    <w:rPr>
      <w:rFonts w:ascii="Courier New" w:eastAsia="Times New Roman" w:hAnsi="Courier New" w:cs="Courier New"/>
      <w:sz w:val="20"/>
      <w:lang w:val="en-US" w:bidi="ar-SA"/>
    </w:rPr>
  </w:style>
  <w:style w:type="paragraph" w:customStyle="1" w:styleId="styletwo">
    <w:name w:val="style_two"/>
    <w:basedOn w:val="Normal"/>
    <w:rsid w:val="00C91B48"/>
    <w:pPr>
      <w:spacing w:before="100" w:beforeAutospacing="1" w:after="100" w:afterAutospacing="1"/>
    </w:pPr>
  </w:style>
  <w:style w:type="character" w:customStyle="1" w:styleId="a">
    <w:name w:val="a"/>
    <w:basedOn w:val="DefaultParagraphFont"/>
    <w:rsid w:val="00C91B48"/>
  </w:style>
  <w:style w:type="character" w:styleId="FollowedHyperlink">
    <w:name w:val="FollowedHyperlink"/>
    <w:rsid w:val="00C91B48"/>
    <w:rPr>
      <w:color w:val="800080"/>
      <w:u w:val="single"/>
    </w:rPr>
  </w:style>
  <w:style w:type="paragraph" w:customStyle="1" w:styleId="Style">
    <w:name w:val="Style"/>
    <w:rsid w:val="00C91B48"/>
    <w:pPr>
      <w:widowControl w:val="0"/>
      <w:autoSpaceDE w:val="0"/>
      <w:autoSpaceDN w:val="0"/>
      <w:adjustRightInd w:val="0"/>
      <w:spacing w:after="0" w:line="240" w:lineRule="auto"/>
    </w:pPr>
    <w:rPr>
      <w:rFonts w:ascii="Times New Roman" w:eastAsia="Times New Roman" w:hAnsi="Times New Roman" w:cs="Times New Roman"/>
      <w:sz w:val="24"/>
      <w:szCs w:val="24"/>
      <w:lang w:val="en-US" w:bidi="ar-SA"/>
    </w:rPr>
  </w:style>
  <w:style w:type="paragraph" w:styleId="ListParagraph">
    <w:name w:val="List Paragraph"/>
    <w:basedOn w:val="Normal"/>
    <w:uiPriority w:val="34"/>
    <w:qFormat/>
    <w:rsid w:val="00C91B48"/>
    <w:pPr>
      <w:ind w:left="720"/>
    </w:pPr>
    <w:rPr>
      <w:rFonts w:ascii="Times" w:hAnsi="Times" w:cs="Times"/>
      <w:color w:val="1F1A17"/>
      <w:sz w:val="15"/>
      <w:szCs w:val="12"/>
    </w:rPr>
  </w:style>
  <w:style w:type="paragraph" w:styleId="Footer">
    <w:name w:val="footer"/>
    <w:basedOn w:val="Normal"/>
    <w:link w:val="FooterChar"/>
    <w:rsid w:val="00C91B48"/>
    <w:pPr>
      <w:tabs>
        <w:tab w:val="center" w:pos="4320"/>
        <w:tab w:val="right" w:pos="8640"/>
      </w:tabs>
    </w:pPr>
  </w:style>
  <w:style w:type="character" w:customStyle="1" w:styleId="FooterChar">
    <w:name w:val="Footer Char"/>
    <w:basedOn w:val="DefaultParagraphFont"/>
    <w:link w:val="Footer"/>
    <w:rsid w:val="00C91B48"/>
    <w:rPr>
      <w:rFonts w:ascii="Times New Roman" w:eastAsia="Times New Roman" w:hAnsi="Times New Roman" w:cs="Times New Roman"/>
      <w:sz w:val="24"/>
      <w:szCs w:val="24"/>
      <w:lang w:val="en-US" w:bidi="ar-SA"/>
    </w:rPr>
  </w:style>
  <w:style w:type="paragraph" w:styleId="CommentText">
    <w:name w:val="annotation text"/>
    <w:basedOn w:val="Normal"/>
    <w:link w:val="CommentTextChar"/>
    <w:semiHidden/>
    <w:rsid w:val="00C91B48"/>
    <w:rPr>
      <w:sz w:val="20"/>
      <w:szCs w:val="20"/>
    </w:rPr>
  </w:style>
  <w:style w:type="character" w:customStyle="1" w:styleId="CommentTextChar">
    <w:name w:val="Comment Text Char"/>
    <w:basedOn w:val="DefaultParagraphFont"/>
    <w:link w:val="CommentText"/>
    <w:semiHidden/>
    <w:rsid w:val="00C91B48"/>
    <w:rPr>
      <w:rFonts w:ascii="Times New Roman" w:eastAsia="Times New Roman" w:hAnsi="Times New Roman" w:cs="Times New Roman"/>
      <w:sz w:val="20"/>
      <w:lang w:val="en-US" w:bidi="ar-SA"/>
    </w:rPr>
  </w:style>
  <w:style w:type="paragraph" w:customStyle="1" w:styleId="NovelBodyText">
    <w:name w:val="Novel Body Text"/>
    <w:basedOn w:val="Normal"/>
    <w:rsid w:val="00C91B48"/>
    <w:pPr>
      <w:keepLines/>
      <w:spacing w:after="120"/>
    </w:pPr>
    <w:rPr>
      <w:rFonts w:ascii="Comic Sans MS" w:hAnsi="Comic Sans MS"/>
      <w:sz w:val="22"/>
      <w:szCs w:val="20"/>
    </w:rPr>
  </w:style>
  <w:style w:type="paragraph" w:styleId="BlockText">
    <w:name w:val="Block Text"/>
    <w:basedOn w:val="Normal"/>
    <w:rsid w:val="00C91B48"/>
    <w:pPr>
      <w:ind w:left="360" w:right="-90"/>
    </w:pPr>
    <w:rPr>
      <w:rFonts w:ascii="Bookman Old Style" w:hAnsi="Bookman Old Style"/>
      <w:sz w:val="22"/>
      <w:szCs w:val="20"/>
    </w:rPr>
  </w:style>
  <w:style w:type="character" w:styleId="PageNumber">
    <w:name w:val="page number"/>
    <w:basedOn w:val="DefaultParagraphFont"/>
    <w:rsid w:val="00C91B48"/>
  </w:style>
  <w:style w:type="paragraph" w:styleId="Title">
    <w:name w:val="Title"/>
    <w:basedOn w:val="Normal"/>
    <w:link w:val="TitleChar"/>
    <w:qFormat/>
    <w:rsid w:val="00C91B48"/>
    <w:pPr>
      <w:jc w:val="center"/>
    </w:pPr>
    <w:rPr>
      <w:b/>
      <w:bCs/>
      <w:u w:val="single"/>
    </w:rPr>
  </w:style>
  <w:style w:type="character" w:customStyle="1" w:styleId="TitleChar">
    <w:name w:val="Title Char"/>
    <w:basedOn w:val="DefaultParagraphFont"/>
    <w:link w:val="Title"/>
    <w:rsid w:val="00C91B48"/>
    <w:rPr>
      <w:rFonts w:ascii="Times New Roman" w:eastAsia="Times New Roman" w:hAnsi="Times New Roman" w:cs="Times New Roman"/>
      <w:b/>
      <w:bCs/>
      <w:sz w:val="24"/>
      <w:szCs w:val="24"/>
      <w:u w:val="single"/>
      <w:lang w:val="en-US" w:bidi="ar-SA"/>
    </w:rPr>
  </w:style>
  <w:style w:type="paragraph" w:styleId="BalloonText">
    <w:name w:val="Balloon Text"/>
    <w:basedOn w:val="Normal"/>
    <w:link w:val="BalloonTextChar"/>
    <w:semiHidden/>
    <w:rsid w:val="00C91B48"/>
    <w:rPr>
      <w:rFonts w:ascii="Tahoma" w:hAnsi="Tahoma" w:cs="Tahoma"/>
      <w:sz w:val="16"/>
      <w:szCs w:val="16"/>
    </w:rPr>
  </w:style>
  <w:style w:type="character" w:customStyle="1" w:styleId="BalloonTextChar">
    <w:name w:val="Balloon Text Char"/>
    <w:basedOn w:val="DefaultParagraphFont"/>
    <w:link w:val="BalloonText"/>
    <w:semiHidden/>
    <w:rsid w:val="00C91B48"/>
    <w:rPr>
      <w:rFonts w:ascii="Tahoma" w:eastAsia="Times New Roman" w:hAnsi="Tahoma" w:cs="Tahoma"/>
      <w:sz w:val="16"/>
      <w:szCs w:val="16"/>
      <w:lang w:val="en-US" w:bidi="ar-SA"/>
    </w:rPr>
  </w:style>
  <w:style w:type="paragraph" w:styleId="Header">
    <w:name w:val="header"/>
    <w:basedOn w:val="Normal"/>
    <w:link w:val="HeaderChar"/>
    <w:rsid w:val="00C91B48"/>
    <w:pPr>
      <w:tabs>
        <w:tab w:val="center" w:pos="4320"/>
        <w:tab w:val="right" w:pos="8640"/>
      </w:tabs>
    </w:pPr>
  </w:style>
  <w:style w:type="character" w:customStyle="1" w:styleId="HeaderChar">
    <w:name w:val="Header Char"/>
    <w:basedOn w:val="DefaultParagraphFont"/>
    <w:link w:val="Header"/>
    <w:rsid w:val="00C91B48"/>
    <w:rPr>
      <w:rFonts w:ascii="Times New Roman" w:eastAsia="Times New Roman" w:hAnsi="Times New Roman" w:cs="Times New Roman"/>
      <w:sz w:val="24"/>
      <w:szCs w:val="24"/>
      <w:lang w:val="en-US" w:bidi="ar-SA"/>
    </w:rPr>
  </w:style>
  <w:style w:type="character" w:customStyle="1" w:styleId="grey10pixel">
    <w:name w:val="grey10pixel"/>
    <w:basedOn w:val="DefaultParagraphFont"/>
    <w:rsid w:val="0052325C"/>
  </w:style>
  <w:style w:type="character" w:customStyle="1" w:styleId="y2iqfc">
    <w:name w:val="y2iqfc"/>
    <w:basedOn w:val="DefaultParagraphFont"/>
    <w:rsid w:val="00965F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B48"/>
    <w:pPr>
      <w:spacing w:after="0" w:line="240" w:lineRule="auto"/>
    </w:pPr>
    <w:rPr>
      <w:rFonts w:ascii="Times New Roman" w:eastAsia="Times New Roman" w:hAnsi="Times New Roman" w:cs="Times New Roman"/>
      <w:sz w:val="24"/>
      <w:szCs w:val="24"/>
      <w:lang w:val="en-US" w:bidi="ar-SA"/>
    </w:rPr>
  </w:style>
  <w:style w:type="paragraph" w:styleId="Heading1">
    <w:name w:val="heading 1"/>
    <w:basedOn w:val="Normal"/>
    <w:next w:val="Normal"/>
    <w:link w:val="Heading1Char"/>
    <w:qFormat/>
    <w:rsid w:val="00C91B48"/>
    <w:pPr>
      <w:keepNext/>
      <w:outlineLvl w:val="0"/>
    </w:pPr>
    <w:rPr>
      <w:b/>
      <w:bCs/>
    </w:rPr>
  </w:style>
  <w:style w:type="paragraph" w:styleId="Heading2">
    <w:name w:val="heading 2"/>
    <w:aliases w:val="Char"/>
    <w:basedOn w:val="Normal"/>
    <w:next w:val="Normal"/>
    <w:link w:val="Heading2Char"/>
    <w:qFormat/>
    <w:rsid w:val="00C91B48"/>
    <w:pPr>
      <w:keepNext/>
      <w:outlineLvl w:val="1"/>
    </w:pPr>
    <w:rPr>
      <w:b/>
      <w:bCs/>
      <w:sz w:val="28"/>
      <w:u w:val="single"/>
    </w:rPr>
  </w:style>
  <w:style w:type="paragraph" w:styleId="Heading3">
    <w:name w:val="heading 3"/>
    <w:basedOn w:val="Normal"/>
    <w:next w:val="Normal"/>
    <w:link w:val="Heading3Char"/>
    <w:qFormat/>
    <w:rsid w:val="00C91B48"/>
    <w:pPr>
      <w:keepNext/>
      <w:jc w:val="center"/>
      <w:outlineLvl w:val="2"/>
    </w:pPr>
    <w:rPr>
      <w:sz w:val="28"/>
    </w:rPr>
  </w:style>
  <w:style w:type="paragraph" w:styleId="Heading4">
    <w:name w:val="heading 4"/>
    <w:basedOn w:val="Normal"/>
    <w:next w:val="Normal"/>
    <w:link w:val="Heading4Char"/>
    <w:qFormat/>
    <w:rsid w:val="00C91B48"/>
    <w:pPr>
      <w:keepNext/>
      <w:ind w:left="-540"/>
      <w:jc w:val="center"/>
      <w:outlineLvl w:val="3"/>
    </w:pPr>
    <w:rPr>
      <w:sz w:val="28"/>
    </w:rPr>
  </w:style>
  <w:style w:type="paragraph" w:styleId="Heading5">
    <w:name w:val="heading 5"/>
    <w:basedOn w:val="Normal"/>
    <w:next w:val="Normal"/>
    <w:link w:val="Heading5Char"/>
    <w:qFormat/>
    <w:rsid w:val="00C91B48"/>
    <w:pPr>
      <w:keepNext/>
      <w:ind w:left="360"/>
      <w:jc w:val="center"/>
      <w:outlineLvl w:val="4"/>
    </w:pPr>
    <w:rPr>
      <w:sz w:val="28"/>
    </w:rPr>
  </w:style>
  <w:style w:type="paragraph" w:styleId="Heading6">
    <w:name w:val="heading 6"/>
    <w:basedOn w:val="Normal"/>
    <w:next w:val="Normal"/>
    <w:link w:val="Heading6Char"/>
    <w:qFormat/>
    <w:rsid w:val="00C91B48"/>
    <w:pPr>
      <w:keepNext/>
      <w:outlineLvl w:val="5"/>
    </w:pPr>
    <w:rPr>
      <w:sz w:val="28"/>
    </w:rPr>
  </w:style>
  <w:style w:type="paragraph" w:styleId="Heading7">
    <w:name w:val="heading 7"/>
    <w:basedOn w:val="Normal"/>
    <w:next w:val="Normal"/>
    <w:link w:val="Heading7Char"/>
    <w:qFormat/>
    <w:rsid w:val="00C91B48"/>
    <w:pPr>
      <w:keepNext/>
      <w:ind w:left="720"/>
      <w:outlineLvl w:val="6"/>
    </w:pPr>
    <w:rPr>
      <w:sz w:val="28"/>
    </w:rPr>
  </w:style>
  <w:style w:type="paragraph" w:styleId="Heading8">
    <w:name w:val="heading 8"/>
    <w:basedOn w:val="Normal"/>
    <w:next w:val="Normal"/>
    <w:link w:val="Heading8Char"/>
    <w:qFormat/>
    <w:rsid w:val="00C91B48"/>
    <w:pPr>
      <w:keepNext/>
      <w:tabs>
        <w:tab w:val="center" w:pos="4680"/>
        <w:tab w:val="left" w:pos="6420"/>
      </w:tabs>
      <w:jc w:val="center"/>
      <w:outlineLvl w:val="7"/>
    </w:pPr>
    <w:rPr>
      <w:b/>
      <w:bCs/>
    </w:rPr>
  </w:style>
  <w:style w:type="paragraph" w:styleId="Heading9">
    <w:name w:val="heading 9"/>
    <w:basedOn w:val="Normal"/>
    <w:next w:val="Normal"/>
    <w:link w:val="Heading9Char"/>
    <w:qFormat/>
    <w:rsid w:val="00C91B48"/>
    <w:pPr>
      <w:keepNext/>
      <w:ind w:firstLine="720"/>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1B48"/>
    <w:rPr>
      <w:rFonts w:ascii="Times New Roman" w:eastAsia="Times New Roman" w:hAnsi="Times New Roman" w:cs="Times New Roman"/>
      <w:b/>
      <w:bCs/>
      <w:sz w:val="24"/>
      <w:szCs w:val="24"/>
      <w:lang w:val="en-US" w:bidi="ar-SA"/>
    </w:rPr>
  </w:style>
  <w:style w:type="character" w:customStyle="1" w:styleId="Heading2Char">
    <w:name w:val="Heading 2 Char"/>
    <w:aliases w:val="Char Char"/>
    <w:basedOn w:val="DefaultParagraphFont"/>
    <w:link w:val="Heading2"/>
    <w:rsid w:val="00C91B48"/>
    <w:rPr>
      <w:rFonts w:ascii="Times New Roman" w:eastAsia="Times New Roman" w:hAnsi="Times New Roman" w:cs="Times New Roman"/>
      <w:b/>
      <w:bCs/>
      <w:sz w:val="28"/>
      <w:szCs w:val="24"/>
      <w:u w:val="single"/>
      <w:lang w:val="en-US" w:bidi="ar-SA"/>
    </w:rPr>
  </w:style>
  <w:style w:type="character" w:customStyle="1" w:styleId="Heading3Char">
    <w:name w:val="Heading 3 Char"/>
    <w:basedOn w:val="DefaultParagraphFont"/>
    <w:link w:val="Heading3"/>
    <w:rsid w:val="00C91B48"/>
    <w:rPr>
      <w:rFonts w:ascii="Times New Roman" w:eastAsia="Times New Roman" w:hAnsi="Times New Roman" w:cs="Times New Roman"/>
      <w:sz w:val="28"/>
      <w:szCs w:val="24"/>
      <w:lang w:val="en-US" w:bidi="ar-SA"/>
    </w:rPr>
  </w:style>
  <w:style w:type="character" w:customStyle="1" w:styleId="Heading4Char">
    <w:name w:val="Heading 4 Char"/>
    <w:basedOn w:val="DefaultParagraphFont"/>
    <w:link w:val="Heading4"/>
    <w:rsid w:val="00C91B48"/>
    <w:rPr>
      <w:rFonts w:ascii="Times New Roman" w:eastAsia="Times New Roman" w:hAnsi="Times New Roman" w:cs="Times New Roman"/>
      <w:sz w:val="28"/>
      <w:szCs w:val="24"/>
      <w:lang w:val="en-US" w:bidi="ar-SA"/>
    </w:rPr>
  </w:style>
  <w:style w:type="character" w:customStyle="1" w:styleId="Heading5Char">
    <w:name w:val="Heading 5 Char"/>
    <w:basedOn w:val="DefaultParagraphFont"/>
    <w:link w:val="Heading5"/>
    <w:rsid w:val="00C91B48"/>
    <w:rPr>
      <w:rFonts w:ascii="Times New Roman" w:eastAsia="Times New Roman" w:hAnsi="Times New Roman" w:cs="Times New Roman"/>
      <w:sz w:val="28"/>
      <w:szCs w:val="24"/>
      <w:lang w:val="en-US" w:bidi="ar-SA"/>
    </w:rPr>
  </w:style>
  <w:style w:type="character" w:customStyle="1" w:styleId="Heading6Char">
    <w:name w:val="Heading 6 Char"/>
    <w:basedOn w:val="DefaultParagraphFont"/>
    <w:link w:val="Heading6"/>
    <w:rsid w:val="00C91B48"/>
    <w:rPr>
      <w:rFonts w:ascii="Times New Roman" w:eastAsia="Times New Roman" w:hAnsi="Times New Roman" w:cs="Times New Roman"/>
      <w:sz w:val="28"/>
      <w:szCs w:val="24"/>
      <w:lang w:val="en-US" w:bidi="ar-SA"/>
    </w:rPr>
  </w:style>
  <w:style w:type="character" w:customStyle="1" w:styleId="Heading7Char">
    <w:name w:val="Heading 7 Char"/>
    <w:basedOn w:val="DefaultParagraphFont"/>
    <w:link w:val="Heading7"/>
    <w:rsid w:val="00C91B48"/>
    <w:rPr>
      <w:rFonts w:ascii="Times New Roman" w:eastAsia="Times New Roman" w:hAnsi="Times New Roman" w:cs="Times New Roman"/>
      <w:sz w:val="28"/>
      <w:szCs w:val="24"/>
      <w:lang w:val="en-US" w:bidi="ar-SA"/>
    </w:rPr>
  </w:style>
  <w:style w:type="character" w:customStyle="1" w:styleId="Heading8Char">
    <w:name w:val="Heading 8 Char"/>
    <w:basedOn w:val="DefaultParagraphFont"/>
    <w:link w:val="Heading8"/>
    <w:rsid w:val="00C91B48"/>
    <w:rPr>
      <w:rFonts w:ascii="Times New Roman" w:eastAsia="Times New Roman" w:hAnsi="Times New Roman" w:cs="Times New Roman"/>
      <w:b/>
      <w:bCs/>
      <w:sz w:val="24"/>
      <w:szCs w:val="24"/>
      <w:lang w:val="en-US" w:bidi="ar-SA"/>
    </w:rPr>
  </w:style>
  <w:style w:type="character" w:customStyle="1" w:styleId="Heading9Char">
    <w:name w:val="Heading 9 Char"/>
    <w:basedOn w:val="DefaultParagraphFont"/>
    <w:link w:val="Heading9"/>
    <w:rsid w:val="00C91B48"/>
    <w:rPr>
      <w:rFonts w:ascii="Times New Roman" w:eastAsia="Times New Roman" w:hAnsi="Times New Roman" w:cs="Times New Roman"/>
      <w:sz w:val="28"/>
      <w:szCs w:val="24"/>
      <w:lang w:val="en-US" w:bidi="ar-SA"/>
    </w:rPr>
  </w:style>
  <w:style w:type="paragraph" w:customStyle="1" w:styleId="CharCharChar">
    <w:name w:val="Char Char Char"/>
    <w:basedOn w:val="Normal"/>
    <w:rsid w:val="00C91B48"/>
    <w:pPr>
      <w:spacing w:after="160" w:line="240" w:lineRule="exact"/>
    </w:pPr>
    <w:rPr>
      <w:rFonts w:ascii="Verdana" w:hAnsi="Verdana"/>
      <w:sz w:val="20"/>
      <w:szCs w:val="20"/>
    </w:rPr>
  </w:style>
  <w:style w:type="paragraph" w:styleId="BodyText">
    <w:name w:val="Body Text"/>
    <w:basedOn w:val="Normal"/>
    <w:link w:val="BodyTextChar"/>
    <w:uiPriority w:val="1"/>
    <w:qFormat/>
    <w:rsid w:val="00C91B48"/>
    <w:rPr>
      <w:b/>
      <w:bCs/>
      <w:sz w:val="28"/>
    </w:rPr>
  </w:style>
  <w:style w:type="character" w:customStyle="1" w:styleId="BodyTextChar">
    <w:name w:val="Body Text Char"/>
    <w:basedOn w:val="DefaultParagraphFont"/>
    <w:link w:val="BodyText"/>
    <w:uiPriority w:val="1"/>
    <w:rsid w:val="00C91B48"/>
    <w:rPr>
      <w:rFonts w:ascii="Times New Roman" w:eastAsia="Times New Roman" w:hAnsi="Times New Roman" w:cs="Times New Roman"/>
      <w:b/>
      <w:bCs/>
      <w:sz w:val="28"/>
      <w:szCs w:val="24"/>
      <w:lang w:val="en-US" w:bidi="ar-SA"/>
    </w:rPr>
  </w:style>
  <w:style w:type="paragraph" w:styleId="BodyText2">
    <w:name w:val="Body Text 2"/>
    <w:basedOn w:val="Normal"/>
    <w:link w:val="BodyText2Char"/>
    <w:rsid w:val="00C91B48"/>
    <w:rPr>
      <w:sz w:val="28"/>
    </w:rPr>
  </w:style>
  <w:style w:type="character" w:customStyle="1" w:styleId="BodyText2Char">
    <w:name w:val="Body Text 2 Char"/>
    <w:basedOn w:val="DefaultParagraphFont"/>
    <w:link w:val="BodyText2"/>
    <w:rsid w:val="00C91B48"/>
    <w:rPr>
      <w:rFonts w:ascii="Times New Roman" w:eastAsia="Times New Roman" w:hAnsi="Times New Roman" w:cs="Times New Roman"/>
      <w:sz w:val="28"/>
      <w:szCs w:val="24"/>
      <w:lang w:val="en-US" w:bidi="ar-SA"/>
    </w:rPr>
  </w:style>
  <w:style w:type="paragraph" w:styleId="BodyText3">
    <w:name w:val="Body Text 3"/>
    <w:basedOn w:val="Normal"/>
    <w:link w:val="BodyText3Char"/>
    <w:rsid w:val="00C91B48"/>
    <w:rPr>
      <w:b/>
      <w:bCs/>
    </w:rPr>
  </w:style>
  <w:style w:type="character" w:customStyle="1" w:styleId="BodyText3Char">
    <w:name w:val="Body Text 3 Char"/>
    <w:basedOn w:val="DefaultParagraphFont"/>
    <w:link w:val="BodyText3"/>
    <w:rsid w:val="00C91B48"/>
    <w:rPr>
      <w:rFonts w:ascii="Times New Roman" w:eastAsia="Times New Roman" w:hAnsi="Times New Roman" w:cs="Times New Roman"/>
      <w:b/>
      <w:bCs/>
      <w:sz w:val="24"/>
      <w:szCs w:val="24"/>
      <w:lang w:val="en-US" w:bidi="ar-SA"/>
    </w:rPr>
  </w:style>
  <w:style w:type="paragraph" w:styleId="BodyTextIndent">
    <w:name w:val="Body Text Indent"/>
    <w:basedOn w:val="Normal"/>
    <w:link w:val="BodyTextIndentChar"/>
    <w:rsid w:val="00C91B48"/>
    <w:pPr>
      <w:ind w:left="720"/>
    </w:pPr>
    <w:rPr>
      <w:sz w:val="20"/>
    </w:rPr>
  </w:style>
  <w:style w:type="character" w:customStyle="1" w:styleId="BodyTextIndentChar">
    <w:name w:val="Body Text Indent Char"/>
    <w:basedOn w:val="DefaultParagraphFont"/>
    <w:link w:val="BodyTextIndent"/>
    <w:rsid w:val="00C91B48"/>
    <w:rPr>
      <w:rFonts w:ascii="Times New Roman" w:eastAsia="Times New Roman" w:hAnsi="Times New Roman" w:cs="Times New Roman"/>
      <w:sz w:val="20"/>
      <w:szCs w:val="24"/>
      <w:lang w:val="en-US" w:bidi="ar-SA"/>
    </w:rPr>
  </w:style>
  <w:style w:type="paragraph" w:styleId="BodyTextIndent2">
    <w:name w:val="Body Text Indent 2"/>
    <w:basedOn w:val="Normal"/>
    <w:link w:val="BodyTextIndent2Char"/>
    <w:rsid w:val="00C91B48"/>
    <w:pPr>
      <w:ind w:left="5580"/>
    </w:pPr>
  </w:style>
  <w:style w:type="character" w:customStyle="1" w:styleId="BodyTextIndent2Char">
    <w:name w:val="Body Text Indent 2 Char"/>
    <w:basedOn w:val="DefaultParagraphFont"/>
    <w:link w:val="BodyTextIndent2"/>
    <w:rsid w:val="00C91B48"/>
    <w:rPr>
      <w:rFonts w:ascii="Times New Roman" w:eastAsia="Times New Roman" w:hAnsi="Times New Roman" w:cs="Times New Roman"/>
      <w:sz w:val="24"/>
      <w:szCs w:val="24"/>
      <w:lang w:val="en-US" w:bidi="ar-SA"/>
    </w:rPr>
  </w:style>
  <w:style w:type="paragraph" w:styleId="BodyTextIndent3">
    <w:name w:val="Body Text Indent 3"/>
    <w:basedOn w:val="Normal"/>
    <w:link w:val="BodyTextIndent3Char"/>
    <w:rsid w:val="00C91B48"/>
    <w:pPr>
      <w:ind w:left="5760" w:firstLine="720"/>
    </w:pPr>
  </w:style>
  <w:style w:type="character" w:customStyle="1" w:styleId="BodyTextIndent3Char">
    <w:name w:val="Body Text Indent 3 Char"/>
    <w:basedOn w:val="DefaultParagraphFont"/>
    <w:link w:val="BodyTextIndent3"/>
    <w:rsid w:val="00C91B48"/>
    <w:rPr>
      <w:rFonts w:ascii="Times New Roman" w:eastAsia="Times New Roman" w:hAnsi="Times New Roman" w:cs="Times New Roman"/>
      <w:sz w:val="24"/>
      <w:szCs w:val="24"/>
      <w:lang w:val="en-US" w:bidi="ar-SA"/>
    </w:rPr>
  </w:style>
  <w:style w:type="table" w:styleId="TableGrid">
    <w:name w:val="Table Grid"/>
    <w:basedOn w:val="TableNormal"/>
    <w:rsid w:val="00C91B48"/>
    <w:pPr>
      <w:spacing w:after="0" w:line="240" w:lineRule="auto"/>
    </w:pPr>
    <w:rPr>
      <w:rFonts w:ascii="Times New Roman" w:eastAsia="Times New Roman" w:hAnsi="Times New Roman" w:cs="Times New Roman"/>
      <w:sz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hemebody">
    <w:name w:val="themebody"/>
    <w:basedOn w:val="DefaultParagraphFont"/>
    <w:rsid w:val="00C91B48"/>
  </w:style>
  <w:style w:type="character" w:customStyle="1" w:styleId="apple-converted-space">
    <w:name w:val="apple-converted-space"/>
    <w:basedOn w:val="DefaultParagraphFont"/>
    <w:rsid w:val="00C91B48"/>
  </w:style>
  <w:style w:type="character" w:styleId="Hyperlink">
    <w:name w:val="Hyperlink"/>
    <w:uiPriority w:val="99"/>
    <w:rsid w:val="00C91B48"/>
    <w:rPr>
      <w:color w:val="0000FF"/>
      <w:u w:val="single"/>
    </w:rPr>
  </w:style>
  <w:style w:type="paragraph" w:styleId="NormalWeb">
    <w:name w:val="Normal (Web)"/>
    <w:basedOn w:val="Normal"/>
    <w:rsid w:val="00C91B48"/>
    <w:pPr>
      <w:spacing w:before="100" w:beforeAutospacing="1" w:after="100" w:afterAutospacing="1"/>
    </w:pPr>
  </w:style>
  <w:style w:type="character" w:styleId="Strong">
    <w:name w:val="Strong"/>
    <w:qFormat/>
    <w:rsid w:val="00C91B48"/>
    <w:rPr>
      <w:b/>
      <w:bCs/>
    </w:rPr>
  </w:style>
  <w:style w:type="paragraph" w:styleId="HTMLPreformatted">
    <w:name w:val="HTML Preformatted"/>
    <w:basedOn w:val="Normal"/>
    <w:link w:val="HTMLPreformattedChar"/>
    <w:uiPriority w:val="99"/>
    <w:rsid w:val="00C91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91B48"/>
    <w:rPr>
      <w:rFonts w:ascii="Courier New" w:eastAsia="Times New Roman" w:hAnsi="Courier New" w:cs="Courier New"/>
      <w:sz w:val="20"/>
      <w:lang w:val="en-US" w:bidi="ar-SA"/>
    </w:rPr>
  </w:style>
  <w:style w:type="paragraph" w:customStyle="1" w:styleId="styletwo">
    <w:name w:val="style_two"/>
    <w:basedOn w:val="Normal"/>
    <w:rsid w:val="00C91B48"/>
    <w:pPr>
      <w:spacing w:before="100" w:beforeAutospacing="1" w:after="100" w:afterAutospacing="1"/>
    </w:pPr>
  </w:style>
  <w:style w:type="character" w:customStyle="1" w:styleId="a">
    <w:name w:val="a"/>
    <w:basedOn w:val="DefaultParagraphFont"/>
    <w:rsid w:val="00C91B48"/>
  </w:style>
  <w:style w:type="character" w:styleId="FollowedHyperlink">
    <w:name w:val="FollowedHyperlink"/>
    <w:rsid w:val="00C91B48"/>
    <w:rPr>
      <w:color w:val="800080"/>
      <w:u w:val="single"/>
    </w:rPr>
  </w:style>
  <w:style w:type="paragraph" w:customStyle="1" w:styleId="Style">
    <w:name w:val="Style"/>
    <w:rsid w:val="00C91B48"/>
    <w:pPr>
      <w:widowControl w:val="0"/>
      <w:autoSpaceDE w:val="0"/>
      <w:autoSpaceDN w:val="0"/>
      <w:adjustRightInd w:val="0"/>
      <w:spacing w:after="0" w:line="240" w:lineRule="auto"/>
    </w:pPr>
    <w:rPr>
      <w:rFonts w:ascii="Times New Roman" w:eastAsia="Times New Roman" w:hAnsi="Times New Roman" w:cs="Times New Roman"/>
      <w:sz w:val="24"/>
      <w:szCs w:val="24"/>
      <w:lang w:val="en-US" w:bidi="ar-SA"/>
    </w:rPr>
  </w:style>
  <w:style w:type="paragraph" w:styleId="ListParagraph">
    <w:name w:val="List Paragraph"/>
    <w:basedOn w:val="Normal"/>
    <w:uiPriority w:val="34"/>
    <w:qFormat/>
    <w:rsid w:val="00C91B48"/>
    <w:pPr>
      <w:ind w:left="720"/>
    </w:pPr>
    <w:rPr>
      <w:rFonts w:ascii="Times" w:hAnsi="Times" w:cs="Times"/>
      <w:color w:val="1F1A17"/>
      <w:sz w:val="15"/>
      <w:szCs w:val="12"/>
    </w:rPr>
  </w:style>
  <w:style w:type="paragraph" w:styleId="Footer">
    <w:name w:val="footer"/>
    <w:basedOn w:val="Normal"/>
    <w:link w:val="FooterChar"/>
    <w:rsid w:val="00C91B48"/>
    <w:pPr>
      <w:tabs>
        <w:tab w:val="center" w:pos="4320"/>
        <w:tab w:val="right" w:pos="8640"/>
      </w:tabs>
    </w:pPr>
  </w:style>
  <w:style w:type="character" w:customStyle="1" w:styleId="FooterChar">
    <w:name w:val="Footer Char"/>
    <w:basedOn w:val="DefaultParagraphFont"/>
    <w:link w:val="Footer"/>
    <w:rsid w:val="00C91B48"/>
    <w:rPr>
      <w:rFonts w:ascii="Times New Roman" w:eastAsia="Times New Roman" w:hAnsi="Times New Roman" w:cs="Times New Roman"/>
      <w:sz w:val="24"/>
      <w:szCs w:val="24"/>
      <w:lang w:val="en-US" w:bidi="ar-SA"/>
    </w:rPr>
  </w:style>
  <w:style w:type="paragraph" w:styleId="CommentText">
    <w:name w:val="annotation text"/>
    <w:basedOn w:val="Normal"/>
    <w:link w:val="CommentTextChar"/>
    <w:semiHidden/>
    <w:rsid w:val="00C91B48"/>
    <w:rPr>
      <w:sz w:val="20"/>
      <w:szCs w:val="20"/>
    </w:rPr>
  </w:style>
  <w:style w:type="character" w:customStyle="1" w:styleId="CommentTextChar">
    <w:name w:val="Comment Text Char"/>
    <w:basedOn w:val="DefaultParagraphFont"/>
    <w:link w:val="CommentText"/>
    <w:semiHidden/>
    <w:rsid w:val="00C91B48"/>
    <w:rPr>
      <w:rFonts w:ascii="Times New Roman" w:eastAsia="Times New Roman" w:hAnsi="Times New Roman" w:cs="Times New Roman"/>
      <w:sz w:val="20"/>
      <w:lang w:val="en-US" w:bidi="ar-SA"/>
    </w:rPr>
  </w:style>
  <w:style w:type="paragraph" w:customStyle="1" w:styleId="NovelBodyText">
    <w:name w:val="Novel Body Text"/>
    <w:basedOn w:val="Normal"/>
    <w:rsid w:val="00C91B48"/>
    <w:pPr>
      <w:keepLines/>
      <w:spacing w:after="120"/>
    </w:pPr>
    <w:rPr>
      <w:rFonts w:ascii="Comic Sans MS" w:hAnsi="Comic Sans MS"/>
      <w:sz w:val="22"/>
      <w:szCs w:val="20"/>
    </w:rPr>
  </w:style>
  <w:style w:type="paragraph" w:styleId="BlockText">
    <w:name w:val="Block Text"/>
    <w:basedOn w:val="Normal"/>
    <w:rsid w:val="00C91B48"/>
    <w:pPr>
      <w:ind w:left="360" w:right="-90"/>
    </w:pPr>
    <w:rPr>
      <w:rFonts w:ascii="Bookman Old Style" w:hAnsi="Bookman Old Style"/>
      <w:sz w:val="22"/>
      <w:szCs w:val="20"/>
    </w:rPr>
  </w:style>
  <w:style w:type="character" w:styleId="PageNumber">
    <w:name w:val="page number"/>
    <w:basedOn w:val="DefaultParagraphFont"/>
    <w:rsid w:val="00C91B48"/>
  </w:style>
  <w:style w:type="paragraph" w:styleId="Title">
    <w:name w:val="Title"/>
    <w:basedOn w:val="Normal"/>
    <w:link w:val="TitleChar"/>
    <w:qFormat/>
    <w:rsid w:val="00C91B48"/>
    <w:pPr>
      <w:jc w:val="center"/>
    </w:pPr>
    <w:rPr>
      <w:b/>
      <w:bCs/>
      <w:u w:val="single"/>
    </w:rPr>
  </w:style>
  <w:style w:type="character" w:customStyle="1" w:styleId="TitleChar">
    <w:name w:val="Title Char"/>
    <w:basedOn w:val="DefaultParagraphFont"/>
    <w:link w:val="Title"/>
    <w:rsid w:val="00C91B48"/>
    <w:rPr>
      <w:rFonts w:ascii="Times New Roman" w:eastAsia="Times New Roman" w:hAnsi="Times New Roman" w:cs="Times New Roman"/>
      <w:b/>
      <w:bCs/>
      <w:sz w:val="24"/>
      <w:szCs w:val="24"/>
      <w:u w:val="single"/>
      <w:lang w:val="en-US" w:bidi="ar-SA"/>
    </w:rPr>
  </w:style>
  <w:style w:type="paragraph" w:styleId="BalloonText">
    <w:name w:val="Balloon Text"/>
    <w:basedOn w:val="Normal"/>
    <w:link w:val="BalloonTextChar"/>
    <w:semiHidden/>
    <w:rsid w:val="00C91B48"/>
    <w:rPr>
      <w:rFonts w:ascii="Tahoma" w:hAnsi="Tahoma" w:cs="Tahoma"/>
      <w:sz w:val="16"/>
      <w:szCs w:val="16"/>
    </w:rPr>
  </w:style>
  <w:style w:type="character" w:customStyle="1" w:styleId="BalloonTextChar">
    <w:name w:val="Balloon Text Char"/>
    <w:basedOn w:val="DefaultParagraphFont"/>
    <w:link w:val="BalloonText"/>
    <w:semiHidden/>
    <w:rsid w:val="00C91B48"/>
    <w:rPr>
      <w:rFonts w:ascii="Tahoma" w:eastAsia="Times New Roman" w:hAnsi="Tahoma" w:cs="Tahoma"/>
      <w:sz w:val="16"/>
      <w:szCs w:val="16"/>
      <w:lang w:val="en-US" w:bidi="ar-SA"/>
    </w:rPr>
  </w:style>
  <w:style w:type="paragraph" w:styleId="Header">
    <w:name w:val="header"/>
    <w:basedOn w:val="Normal"/>
    <w:link w:val="HeaderChar"/>
    <w:rsid w:val="00C91B48"/>
    <w:pPr>
      <w:tabs>
        <w:tab w:val="center" w:pos="4320"/>
        <w:tab w:val="right" w:pos="8640"/>
      </w:tabs>
    </w:pPr>
  </w:style>
  <w:style w:type="character" w:customStyle="1" w:styleId="HeaderChar">
    <w:name w:val="Header Char"/>
    <w:basedOn w:val="DefaultParagraphFont"/>
    <w:link w:val="Header"/>
    <w:rsid w:val="00C91B48"/>
    <w:rPr>
      <w:rFonts w:ascii="Times New Roman" w:eastAsia="Times New Roman" w:hAnsi="Times New Roman" w:cs="Times New Roman"/>
      <w:sz w:val="24"/>
      <w:szCs w:val="24"/>
      <w:lang w:val="en-US" w:bidi="ar-SA"/>
    </w:rPr>
  </w:style>
  <w:style w:type="character" w:customStyle="1" w:styleId="grey10pixel">
    <w:name w:val="grey10pixel"/>
    <w:basedOn w:val="DefaultParagraphFont"/>
    <w:rsid w:val="0052325C"/>
  </w:style>
  <w:style w:type="character" w:customStyle="1" w:styleId="y2iqfc">
    <w:name w:val="y2iqfc"/>
    <w:basedOn w:val="DefaultParagraphFont"/>
    <w:rsid w:val="00965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95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hyperlink" Target="mailto:director.circot@icar.gov.in" TargetMode="External"/><Relationship Id="rId4" Type="http://schemas.microsoft.com/office/2007/relationships/stylesWithEffects" Target="stylesWithEffects.xml"/><Relationship Id="rId9" Type="http://schemas.openxmlformats.org/officeDocument/2006/relationships/hyperlink" Target="https://eoffice.icar.gov.in/eFile/?x=Jq8L4mI9Bt3Dww0Oc3T9iTA9wNZh2Y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C5C5B-8863-4F87-BB0A-BB2B43338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63</Pages>
  <Words>19941</Words>
  <Characters>113664</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cp:lastPrinted>2023-06-26T09:35:00Z</cp:lastPrinted>
  <dcterms:created xsi:type="dcterms:W3CDTF">2023-04-11T07:38:00Z</dcterms:created>
  <dcterms:modified xsi:type="dcterms:W3CDTF">2023-06-26T10:02:00Z</dcterms:modified>
</cp:coreProperties>
</file>